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10EF931" w:rsidP="0012484D" w:rsidRDefault="00FB3732" w14:paraId="1B2307E9" w14:textId="77777777">
      <w:pPr>
        <w:spacing w:line="240" w:lineRule="auto"/>
        <w:jc w:val="center"/>
        <w:rPr>
          <w:b/>
          <w:bCs/>
        </w:rPr>
      </w:pPr>
      <w:r w:rsidRPr="5EF726F5">
        <w:rPr>
          <w:rFonts w:ascii="Times New Roman" w:hAnsi="Times New Roman" w:eastAsia="Times New Roman" w:cs="Times New Roman"/>
          <w:b/>
          <w:bCs/>
        </w:rPr>
        <w:t>Written Agreement</w:t>
      </w:r>
      <w:r>
        <w:rPr>
          <w:rFonts w:ascii="Times New Roman" w:hAnsi="Times New Roman" w:eastAsia="Times New Roman" w:cs="Times New Roman"/>
          <w:b/>
          <w:bCs/>
        </w:rPr>
        <w:t xml:space="preserve"> for </w:t>
      </w:r>
      <w:r w:rsidR="00495A08">
        <w:rPr>
          <w:rFonts w:ascii="Times New Roman" w:hAnsi="Times New Roman" w:eastAsia="Times New Roman" w:cs="Times New Roman"/>
          <w:b/>
          <w:bCs/>
        </w:rPr>
        <w:t xml:space="preserve">Development of </w:t>
      </w:r>
      <w:r w:rsidRPr="5EF726F5" w:rsidR="5EF726F5">
        <w:rPr>
          <w:rFonts w:ascii="Times New Roman" w:hAnsi="Times New Roman" w:eastAsia="Times New Roman" w:cs="Times New Roman"/>
          <w:b/>
          <w:bCs/>
        </w:rPr>
        <w:t>Distance Learning</w:t>
      </w:r>
      <w:r>
        <w:rPr>
          <w:rFonts w:ascii="Times New Roman" w:hAnsi="Times New Roman" w:eastAsia="Times New Roman" w:cs="Times New Roman"/>
          <w:b/>
          <w:bCs/>
        </w:rPr>
        <w:t xml:space="preserve"> </w:t>
      </w:r>
      <w:r w:rsidR="00495A08">
        <w:rPr>
          <w:rFonts w:ascii="Times New Roman" w:hAnsi="Times New Roman" w:eastAsia="Times New Roman" w:cs="Times New Roman"/>
          <w:b/>
          <w:bCs/>
        </w:rPr>
        <w:t xml:space="preserve">Materials with </w:t>
      </w:r>
      <w:r w:rsidR="007F1308">
        <w:rPr>
          <w:rFonts w:ascii="Times New Roman" w:hAnsi="Times New Roman" w:eastAsia="Times New Roman" w:cs="Times New Roman"/>
          <w:b/>
          <w:bCs/>
        </w:rPr>
        <w:t xml:space="preserve">Substantial Support </w:t>
      </w:r>
      <w:r>
        <w:rPr>
          <w:rFonts w:ascii="Times New Roman" w:hAnsi="Times New Roman" w:eastAsia="Times New Roman" w:cs="Times New Roman"/>
          <w:b/>
          <w:bCs/>
        </w:rPr>
        <w:t xml:space="preserve">from </w:t>
      </w:r>
    </w:p>
    <w:p w:rsidRPr="00F424C0" w:rsidR="00EC45DA" w:rsidP="0012484D" w:rsidRDefault="5EF726F5" w14:paraId="29F34093" w14:textId="77777777">
      <w:pPr>
        <w:spacing w:line="240" w:lineRule="auto"/>
        <w:jc w:val="center"/>
        <w:rPr>
          <w:b/>
          <w:bCs/>
        </w:rPr>
      </w:pPr>
      <w:r w:rsidRPr="5EF726F5">
        <w:rPr>
          <w:rFonts w:ascii="Times New Roman" w:hAnsi="Times New Roman" w:eastAsia="Times New Roman" w:cs="Times New Roman"/>
          <w:b/>
          <w:bCs/>
        </w:rPr>
        <w:t>Bowling Green State University</w:t>
      </w:r>
    </w:p>
    <w:p w:rsidR="5EF726F5" w:rsidP="0012484D" w:rsidRDefault="5EF726F5" w14:paraId="74011374" w14:textId="77777777">
      <w:pPr>
        <w:spacing w:line="240" w:lineRule="auto"/>
        <w:jc w:val="center"/>
        <w:rPr>
          <w:rFonts w:ascii="Times New Roman" w:hAnsi="Times New Roman" w:eastAsia="Times New Roman" w:cs="Times New Roman"/>
          <w:b/>
          <w:bCs/>
        </w:rPr>
      </w:pPr>
    </w:p>
    <w:p w:rsidR="0013417E" w:rsidP="0012484D" w:rsidRDefault="5EF726F5" w14:paraId="685430FD" w14:textId="77777777">
      <w:pPr>
        <w:spacing w:line="240" w:lineRule="auto"/>
        <w:jc w:val="center"/>
        <w:rPr>
          <w:rFonts w:ascii="Times New Roman" w:hAnsi="Times New Roman" w:eastAsia="Times New Roman" w:cs="Times New Roman"/>
        </w:rPr>
      </w:pPr>
      <w:r w:rsidRPr="5EF726F5">
        <w:rPr>
          <w:rFonts w:ascii="Times New Roman" w:hAnsi="Times New Roman" w:eastAsia="Times New Roman" w:cs="Times New Roman"/>
          <w:b/>
          <w:bCs/>
        </w:rPr>
        <w:t>PURPOSE</w:t>
      </w:r>
      <w:r w:rsidRPr="5EF726F5">
        <w:rPr>
          <w:rFonts w:ascii="Times New Roman" w:hAnsi="Times New Roman" w:eastAsia="Times New Roman" w:cs="Times New Roman"/>
        </w:rPr>
        <w:t xml:space="preserve"> </w:t>
      </w:r>
    </w:p>
    <w:p w:rsidRPr="00F424C0" w:rsidR="00CD1D1C" w:rsidP="0012484D" w:rsidRDefault="00CD1D1C" w14:paraId="00E850D3" w14:textId="77777777">
      <w:pPr>
        <w:spacing w:line="240" w:lineRule="auto"/>
        <w:jc w:val="center"/>
      </w:pPr>
    </w:p>
    <w:p w:rsidR="5EF726F5" w:rsidP="0012484D" w:rsidRDefault="5EF726F5" w14:paraId="6B716C3E" w14:textId="77777777">
      <w:pPr>
        <w:spacing w:line="240" w:lineRule="auto"/>
      </w:pPr>
      <w:r w:rsidRPr="5EF726F5">
        <w:rPr>
          <w:rFonts w:ascii="Times New Roman" w:hAnsi="Times New Roman" w:eastAsia="Times New Roman" w:cs="Times New Roman"/>
        </w:rPr>
        <w:t>The purpose of this written agreement is to establish mutual understanding of the terms and conditions for the development</w:t>
      </w:r>
      <w:r w:rsidR="007F1308">
        <w:rPr>
          <w:rFonts w:ascii="Times New Roman" w:hAnsi="Times New Roman" w:eastAsia="Times New Roman" w:cs="Times New Roman"/>
        </w:rPr>
        <w:t xml:space="preserve"> or substantial revision </w:t>
      </w:r>
      <w:r w:rsidRPr="5EF726F5">
        <w:rPr>
          <w:rFonts w:ascii="Times New Roman" w:hAnsi="Times New Roman" w:eastAsia="Times New Roman" w:cs="Times New Roman"/>
        </w:rPr>
        <w:t xml:space="preserve">of distance learning </w:t>
      </w:r>
      <w:r w:rsidR="00E858D3">
        <w:rPr>
          <w:rFonts w:ascii="Times New Roman" w:hAnsi="Times New Roman" w:eastAsia="Times New Roman" w:cs="Times New Roman"/>
        </w:rPr>
        <w:t>materials</w:t>
      </w:r>
      <w:r w:rsidRPr="5EF726F5" w:rsidR="00E858D3">
        <w:rPr>
          <w:rFonts w:ascii="Times New Roman" w:hAnsi="Times New Roman" w:eastAsia="Times New Roman" w:cs="Times New Roman"/>
        </w:rPr>
        <w:t xml:space="preserve"> </w:t>
      </w:r>
      <w:r w:rsidRPr="5EF726F5">
        <w:rPr>
          <w:rFonts w:ascii="Times New Roman" w:hAnsi="Times New Roman" w:eastAsia="Times New Roman" w:cs="Times New Roman"/>
        </w:rPr>
        <w:t xml:space="preserve">in exchange for substantial </w:t>
      </w:r>
      <w:bookmarkStart w:name="_GoBack" w:id="0"/>
      <w:bookmarkEnd w:id="0"/>
      <w:r w:rsidRPr="5EF726F5">
        <w:rPr>
          <w:rFonts w:ascii="Times New Roman" w:hAnsi="Times New Roman" w:eastAsia="Times New Roman" w:cs="Times New Roman"/>
        </w:rPr>
        <w:t>University support.</w:t>
      </w:r>
    </w:p>
    <w:p w:rsidR="5EF726F5" w:rsidP="0012484D" w:rsidRDefault="5EF726F5" w14:paraId="79526C33" w14:textId="77777777">
      <w:pPr>
        <w:spacing w:line="240" w:lineRule="auto"/>
        <w:jc w:val="center"/>
        <w:rPr>
          <w:rFonts w:ascii="Times New Roman" w:hAnsi="Times New Roman" w:eastAsia="Times New Roman" w:cs="Times New Roman"/>
          <w:b/>
          <w:bCs/>
        </w:rPr>
      </w:pPr>
    </w:p>
    <w:p w:rsidR="00020553" w:rsidP="0012484D" w:rsidRDefault="5EF726F5" w14:paraId="6A0DD8A3" w14:textId="77777777">
      <w:pPr>
        <w:spacing w:line="240" w:lineRule="auto"/>
        <w:jc w:val="center"/>
        <w:rPr>
          <w:rFonts w:ascii="Times New Roman" w:hAnsi="Times New Roman" w:eastAsia="Times New Roman" w:cs="Times New Roman"/>
          <w:b/>
          <w:bCs/>
        </w:rPr>
      </w:pPr>
      <w:r w:rsidRPr="5EF726F5">
        <w:rPr>
          <w:rFonts w:ascii="Times New Roman" w:hAnsi="Times New Roman" w:eastAsia="Times New Roman" w:cs="Times New Roman"/>
          <w:b/>
          <w:bCs/>
        </w:rPr>
        <w:t xml:space="preserve">DESCRIPTION OF DISTANCE LEARNING </w:t>
      </w:r>
      <w:r w:rsidR="00E956DD">
        <w:rPr>
          <w:rFonts w:ascii="Times New Roman" w:hAnsi="Times New Roman" w:eastAsia="Times New Roman" w:cs="Times New Roman"/>
          <w:b/>
          <w:bCs/>
        </w:rPr>
        <w:t>MATERIALS</w:t>
      </w:r>
    </w:p>
    <w:p w:rsidRPr="00F424C0" w:rsidR="00E67745" w:rsidP="0012484D" w:rsidRDefault="00E67745" w14:paraId="303CC5A6" w14:textId="77777777">
      <w:pPr>
        <w:spacing w:line="240" w:lineRule="auto"/>
        <w:jc w:val="center"/>
        <w:rPr>
          <w:b/>
          <w:bCs/>
        </w:rPr>
      </w:pPr>
    </w:p>
    <w:p w:rsidRPr="00F424C0" w:rsidR="39A4501C" w:rsidP="0012484D" w:rsidRDefault="5EF726F5" w14:paraId="26774261" w14:textId="77777777">
      <w:pPr>
        <w:spacing w:line="240" w:lineRule="auto"/>
      </w:pPr>
      <w:r w:rsidRPr="5EF726F5">
        <w:rPr>
          <w:rFonts w:ascii="Times New Roman" w:hAnsi="Times New Roman" w:eastAsia="Times New Roman" w:cs="Times New Roman"/>
        </w:rPr>
        <w:t xml:space="preserve">The </w:t>
      </w:r>
      <w:r w:rsidR="00255169">
        <w:rPr>
          <w:rFonts w:ascii="Times New Roman" w:hAnsi="Times New Roman" w:eastAsia="Times New Roman" w:cs="Times New Roman"/>
        </w:rPr>
        <w:t>Bargaining Unit Faculty Member (</w:t>
      </w:r>
      <w:r w:rsidRPr="5EF726F5">
        <w:rPr>
          <w:rFonts w:ascii="Times New Roman" w:hAnsi="Times New Roman" w:eastAsia="Times New Roman" w:cs="Times New Roman"/>
        </w:rPr>
        <w:t>BUFM</w:t>
      </w:r>
      <w:r w:rsidR="00255169">
        <w:rPr>
          <w:rFonts w:ascii="Times New Roman" w:hAnsi="Times New Roman" w:eastAsia="Times New Roman" w:cs="Times New Roman"/>
        </w:rPr>
        <w:t>)</w:t>
      </w:r>
      <w:r w:rsidRPr="5EF726F5">
        <w:rPr>
          <w:rFonts w:ascii="Times New Roman" w:hAnsi="Times New Roman" w:eastAsia="Times New Roman" w:cs="Times New Roman"/>
        </w:rPr>
        <w:t xml:space="preserve"> will create or revise the following </w:t>
      </w:r>
      <w:r w:rsidR="00255169">
        <w:rPr>
          <w:rFonts w:ascii="Times New Roman" w:hAnsi="Times New Roman" w:eastAsia="Times New Roman" w:cs="Times New Roman"/>
        </w:rPr>
        <w:t>d</w:t>
      </w:r>
      <w:r w:rsidRPr="5EF726F5">
        <w:rPr>
          <w:rFonts w:ascii="Times New Roman" w:hAnsi="Times New Roman" w:eastAsia="Times New Roman" w:cs="Times New Roman"/>
        </w:rPr>
        <w:t xml:space="preserve">istance </w:t>
      </w:r>
      <w:r w:rsidR="00255169">
        <w:rPr>
          <w:rFonts w:ascii="Times New Roman" w:hAnsi="Times New Roman" w:eastAsia="Times New Roman" w:cs="Times New Roman"/>
        </w:rPr>
        <w:t>l</w:t>
      </w:r>
      <w:r w:rsidRPr="5EF726F5">
        <w:rPr>
          <w:rFonts w:ascii="Times New Roman" w:hAnsi="Times New Roman" w:eastAsia="Times New Roman" w:cs="Times New Roman"/>
        </w:rPr>
        <w:t xml:space="preserve">earning </w:t>
      </w:r>
      <w:r w:rsidR="00E858D3">
        <w:rPr>
          <w:rFonts w:ascii="Times New Roman" w:hAnsi="Times New Roman" w:eastAsia="Times New Roman" w:cs="Times New Roman"/>
        </w:rPr>
        <w:t>materials</w:t>
      </w:r>
      <w:r w:rsidRPr="5EF726F5" w:rsidR="00E858D3">
        <w:rPr>
          <w:rFonts w:ascii="Times New Roman" w:hAnsi="Times New Roman" w:eastAsia="Times New Roman" w:cs="Times New Roman"/>
        </w:rPr>
        <w:t xml:space="preserve"> </w:t>
      </w:r>
      <w:r w:rsidRPr="5EF726F5">
        <w:rPr>
          <w:rFonts w:ascii="Times New Roman" w:hAnsi="Times New Roman" w:eastAsia="Times New Roman" w:cs="Times New Roman"/>
          <w:i/>
          <w:iCs/>
        </w:rPr>
        <w:t>(Please provide proposed course title and number)</w:t>
      </w:r>
      <w:r w:rsidRPr="5EF726F5">
        <w:rPr>
          <w:rFonts w:ascii="Times New Roman" w:hAnsi="Times New Roman" w:eastAsia="Times New Roman" w:cs="Times New Roman"/>
        </w:rPr>
        <w:t xml:space="preserve">: </w:t>
      </w:r>
    </w:p>
    <w:tbl>
      <w:tblPr>
        <w:tblStyle w:val="TableGrid"/>
        <w:tblW w:w="0" w:type="auto"/>
        <w:tblLook w:val="04A0" w:firstRow="1" w:lastRow="0" w:firstColumn="1" w:lastColumn="0" w:noHBand="0" w:noVBand="1"/>
      </w:tblPr>
      <w:tblGrid>
        <w:gridCol w:w="9350"/>
      </w:tblGrid>
      <w:tr w:rsidR="00DC32C8" w:rsidTr="12C53AC6" w14:paraId="72D4F399" w14:textId="77777777">
        <w:tc>
          <w:tcPr>
            <w:tcW w:w="9350" w:type="dxa"/>
            <w:tcMar/>
          </w:tcPr>
          <w:p w:rsidR="00DC32C8" w:rsidP="0012484D" w:rsidRDefault="00DC32C8" w14:paraId="483A4B3F" w14:textId="5AC22A55">
            <w:r w:rsidR="12C53AC6">
              <w:rPr/>
              <w:t>test</w:t>
            </w:r>
          </w:p>
          <w:p w:rsidR="00255169" w:rsidP="0012484D" w:rsidRDefault="00255169" w14:paraId="7F6578B7" w14:textId="77777777"/>
        </w:tc>
      </w:tr>
    </w:tbl>
    <w:p w:rsidRPr="00F424C0" w:rsidR="00CD1D1C" w:rsidP="0012484D" w:rsidRDefault="00CD1D1C" w14:paraId="6E921CCE" w14:textId="77777777">
      <w:pPr>
        <w:spacing w:line="240" w:lineRule="auto"/>
      </w:pPr>
    </w:p>
    <w:p w:rsidR="00CD1D1C" w:rsidP="00CD1D1C" w:rsidRDefault="5EF726F5" w14:paraId="7667FE26" w14:textId="77777777">
      <w:pPr>
        <w:spacing w:line="240" w:lineRule="auto"/>
        <w:rPr>
          <w:rFonts w:ascii="Times New Roman" w:hAnsi="Times New Roman" w:eastAsia="Times New Roman" w:cs="Times New Roman"/>
        </w:rPr>
      </w:pPr>
      <w:r w:rsidRPr="5EF726F5">
        <w:rPr>
          <w:rFonts w:ascii="Times New Roman" w:hAnsi="Times New Roman" w:eastAsia="Times New Roman" w:cs="Times New Roman"/>
        </w:rPr>
        <w:t xml:space="preserve">Please describe the nature of the work that will be completed by the BUFM, including deliverables: </w:t>
      </w:r>
    </w:p>
    <w:tbl>
      <w:tblPr>
        <w:tblStyle w:val="TableGrid"/>
        <w:tblW w:w="0" w:type="auto"/>
        <w:tblLook w:val="04A0" w:firstRow="1" w:lastRow="0" w:firstColumn="1" w:lastColumn="0" w:noHBand="0" w:noVBand="1"/>
      </w:tblPr>
      <w:tblGrid>
        <w:gridCol w:w="9350"/>
      </w:tblGrid>
      <w:tr w:rsidR="00255169" w:rsidTr="12C53AC6" w14:paraId="3716A9AF" w14:textId="77777777">
        <w:tc>
          <w:tcPr>
            <w:tcW w:w="9350" w:type="dxa"/>
            <w:tcMar/>
          </w:tcPr>
          <w:p w:rsidR="00255169" w:rsidP="00255169" w:rsidRDefault="00255169" w14:paraId="0E8DE6A1" w14:textId="77777777"/>
          <w:p w:rsidR="0073463B" w:rsidP="00255169" w:rsidRDefault="0073463B" w14:paraId="50759E80" w14:textId="7CB75446"/>
          <w:p w:rsidR="0073463B" w:rsidP="00255169" w:rsidRDefault="0073463B" w14:paraId="0A3BC522" w14:textId="2A3C8FAC"/>
          <w:p w:rsidR="00543C6B" w:rsidP="00255169" w:rsidRDefault="00543C6B" w14:paraId="2A143A30" w14:textId="64E62743"/>
          <w:p w:rsidR="0000528B" w:rsidP="00255169" w:rsidRDefault="0000528B" w14:paraId="6C7D328B" w14:textId="3B999DAD">
            <w:r w:rsidR="12C53AC6">
              <w:rPr/>
              <w:t>test</w:t>
            </w:r>
          </w:p>
          <w:p w:rsidR="0000528B" w:rsidP="00255169" w:rsidRDefault="0000528B" w14:paraId="635FAA88" w14:textId="681E16F2"/>
          <w:p w:rsidR="0000528B" w:rsidP="00255169" w:rsidRDefault="0000528B" w14:paraId="65631F33" w14:textId="1F44F1A9"/>
          <w:p w:rsidR="0000528B" w:rsidP="00255169" w:rsidRDefault="0000528B" w14:paraId="32F79F8F" w14:textId="60B10F82"/>
          <w:p w:rsidR="0000528B" w:rsidP="00255169" w:rsidRDefault="0000528B" w14:paraId="03ACD0E9" w14:textId="17D73697"/>
          <w:p w:rsidR="0000528B" w:rsidP="00255169" w:rsidRDefault="0000528B" w14:paraId="3655FE52" w14:textId="77777777"/>
          <w:p w:rsidR="0000528B" w:rsidP="00255169" w:rsidRDefault="0000528B" w14:paraId="66C8DB61" w14:textId="4294F7B2"/>
          <w:p w:rsidR="0000528B" w:rsidP="00255169" w:rsidRDefault="0000528B" w14:paraId="67EF513C" w14:textId="77777777"/>
          <w:p w:rsidR="00543C6B" w:rsidP="00255169" w:rsidRDefault="00543C6B" w14:paraId="4820DC72" w14:textId="32CB7E5A"/>
          <w:p w:rsidR="00543C6B" w:rsidP="00255169" w:rsidRDefault="00543C6B" w14:paraId="43BB095A" w14:textId="77777777"/>
          <w:p w:rsidR="00543C6B" w:rsidP="00255169" w:rsidRDefault="00543C6B" w14:paraId="022DFBC7" w14:textId="77777777"/>
          <w:p w:rsidR="0073463B" w:rsidP="00255169" w:rsidRDefault="0073463B" w14:paraId="74D55479" w14:textId="0A4B6A5A"/>
        </w:tc>
      </w:tr>
    </w:tbl>
    <w:p w:rsidR="09827CFF" w:rsidP="00CD1D1C" w:rsidRDefault="09827CFF" w14:paraId="7B785EA2" w14:textId="77777777">
      <w:pPr>
        <w:spacing w:line="240" w:lineRule="auto"/>
      </w:pPr>
    </w:p>
    <w:p w:rsidR="00CD1D1C" w:rsidP="00CD1D1C" w:rsidRDefault="00255169" w14:paraId="53D378AB" w14:textId="77777777">
      <w:pPr>
        <w:spacing w:line="240" w:lineRule="auto"/>
        <w:rPr>
          <w:rFonts w:ascii="Times New Roman" w:hAnsi="Times New Roman" w:eastAsia="Times New Roman" w:cs="Times New Roman"/>
        </w:rPr>
      </w:pPr>
      <w:r>
        <w:rPr>
          <w:rFonts w:ascii="Times New Roman" w:hAnsi="Times New Roman" w:eastAsia="Times New Roman" w:cs="Times New Roman"/>
        </w:rPr>
        <w:t>The d</w:t>
      </w:r>
      <w:r w:rsidRPr="5EF726F5" w:rsidR="5EF726F5">
        <w:rPr>
          <w:rFonts w:ascii="Times New Roman" w:hAnsi="Times New Roman" w:eastAsia="Times New Roman" w:cs="Times New Roman"/>
        </w:rPr>
        <w:t xml:space="preserve">istance </w:t>
      </w:r>
      <w:r w:rsidR="00E858D3">
        <w:rPr>
          <w:rFonts w:ascii="Times New Roman" w:hAnsi="Times New Roman" w:eastAsia="Times New Roman" w:cs="Times New Roman"/>
        </w:rPr>
        <w:t>l</w:t>
      </w:r>
      <w:r w:rsidRPr="5EF726F5" w:rsidR="00E858D3">
        <w:rPr>
          <w:rFonts w:ascii="Times New Roman" w:hAnsi="Times New Roman" w:eastAsia="Times New Roman" w:cs="Times New Roman"/>
        </w:rPr>
        <w:t xml:space="preserve">earning </w:t>
      </w:r>
      <w:r w:rsidR="00E858D3">
        <w:rPr>
          <w:rFonts w:ascii="Times New Roman" w:hAnsi="Times New Roman" w:eastAsia="Times New Roman" w:cs="Times New Roman"/>
        </w:rPr>
        <w:t>materials</w:t>
      </w:r>
      <w:r w:rsidRPr="5EF726F5" w:rsidR="00E858D3">
        <w:rPr>
          <w:rFonts w:ascii="Times New Roman" w:hAnsi="Times New Roman" w:eastAsia="Times New Roman" w:cs="Times New Roman"/>
        </w:rPr>
        <w:t xml:space="preserve"> </w:t>
      </w:r>
      <w:r w:rsidRPr="5EF726F5" w:rsidR="5EF726F5">
        <w:rPr>
          <w:rFonts w:ascii="Times New Roman" w:hAnsi="Times New Roman" w:eastAsia="Times New Roman" w:cs="Times New Roman"/>
        </w:rPr>
        <w:t>will be completed according to the following timeline:</w:t>
      </w:r>
    </w:p>
    <w:tbl>
      <w:tblPr>
        <w:tblStyle w:val="TableGrid"/>
        <w:tblW w:w="0" w:type="auto"/>
        <w:tblLook w:val="04A0" w:firstRow="1" w:lastRow="0" w:firstColumn="1" w:lastColumn="0" w:noHBand="0" w:noVBand="1"/>
      </w:tblPr>
      <w:tblGrid>
        <w:gridCol w:w="9350"/>
      </w:tblGrid>
      <w:tr w:rsidR="00255169" w:rsidTr="00255169" w14:paraId="0CCCB03D" w14:textId="77777777">
        <w:tc>
          <w:tcPr>
            <w:tcW w:w="9350" w:type="dxa"/>
          </w:tcPr>
          <w:p w:rsidR="00255169" w:rsidP="0012484D" w:rsidRDefault="00255169" w14:paraId="72C90FDC" w14:textId="0ECB3074">
            <w:pPr>
              <w:jc w:val="center"/>
              <w:rPr>
                <w:rFonts w:ascii="Times New Roman" w:hAnsi="Times New Roman" w:eastAsia="Times New Roman" w:cs="Times New Roman"/>
              </w:rPr>
            </w:pPr>
          </w:p>
          <w:p w:rsidR="0073463B" w:rsidP="0012484D" w:rsidRDefault="0073463B" w14:paraId="240E7D9A" w14:textId="0B2DC1FE">
            <w:pPr>
              <w:jc w:val="center"/>
              <w:rPr>
                <w:rFonts w:ascii="Times New Roman" w:hAnsi="Times New Roman" w:eastAsia="Times New Roman" w:cs="Times New Roman"/>
              </w:rPr>
            </w:pPr>
          </w:p>
          <w:p w:rsidR="0000528B" w:rsidP="0073463B" w:rsidRDefault="0000528B" w14:paraId="225C7AC0" w14:textId="6B2FAE77">
            <w:pPr>
              <w:rPr>
                <w:rFonts w:ascii="Times New Roman" w:hAnsi="Times New Roman" w:eastAsia="Times New Roman" w:cs="Times New Roman"/>
              </w:rPr>
            </w:pPr>
          </w:p>
          <w:p w:rsidR="0000528B" w:rsidP="0073463B" w:rsidRDefault="0000528B" w14:paraId="6B289AF1" w14:textId="0FCD069D">
            <w:pPr>
              <w:rPr>
                <w:rFonts w:ascii="Times New Roman" w:hAnsi="Times New Roman" w:eastAsia="Times New Roman" w:cs="Times New Roman"/>
              </w:rPr>
            </w:pPr>
          </w:p>
          <w:p w:rsidR="0000528B" w:rsidP="0073463B" w:rsidRDefault="0000528B" w14:paraId="478380A3" w14:textId="1AEAD19F">
            <w:pPr>
              <w:rPr>
                <w:rFonts w:ascii="Times New Roman" w:hAnsi="Times New Roman" w:eastAsia="Times New Roman" w:cs="Times New Roman"/>
              </w:rPr>
            </w:pPr>
          </w:p>
          <w:p w:rsidR="0000528B" w:rsidP="0073463B" w:rsidRDefault="0000528B" w14:paraId="3D788386" w14:textId="535A7F73">
            <w:pPr>
              <w:rPr>
                <w:rFonts w:ascii="Times New Roman" w:hAnsi="Times New Roman" w:eastAsia="Times New Roman" w:cs="Times New Roman"/>
              </w:rPr>
            </w:pPr>
          </w:p>
          <w:p w:rsidR="0000528B" w:rsidP="0073463B" w:rsidRDefault="0000528B" w14:paraId="51D83B76" w14:textId="77777777">
            <w:pPr>
              <w:rPr>
                <w:rFonts w:ascii="Times New Roman" w:hAnsi="Times New Roman" w:eastAsia="Times New Roman" w:cs="Times New Roman"/>
              </w:rPr>
            </w:pPr>
          </w:p>
          <w:p w:rsidR="0000528B" w:rsidP="0073463B" w:rsidRDefault="0000528B" w14:paraId="36945BA7" w14:textId="77777777">
            <w:pPr>
              <w:rPr>
                <w:rFonts w:ascii="Times New Roman" w:hAnsi="Times New Roman" w:eastAsia="Times New Roman" w:cs="Times New Roman"/>
              </w:rPr>
            </w:pPr>
          </w:p>
          <w:p w:rsidR="0000528B" w:rsidP="0073463B" w:rsidRDefault="0000528B" w14:paraId="22E922BB" w14:textId="77777777">
            <w:pPr>
              <w:rPr>
                <w:rFonts w:ascii="Times New Roman" w:hAnsi="Times New Roman" w:eastAsia="Times New Roman" w:cs="Times New Roman"/>
              </w:rPr>
            </w:pPr>
          </w:p>
          <w:p w:rsidR="0073463B" w:rsidP="0073463B" w:rsidRDefault="0073463B" w14:paraId="68EEAC8A" w14:textId="77777777">
            <w:pPr>
              <w:rPr>
                <w:rFonts w:ascii="Times New Roman" w:hAnsi="Times New Roman" w:eastAsia="Times New Roman" w:cs="Times New Roman"/>
              </w:rPr>
            </w:pPr>
          </w:p>
          <w:p w:rsidR="00255169" w:rsidP="0012484D" w:rsidRDefault="00255169" w14:paraId="26725FA9" w14:textId="77777777">
            <w:pPr>
              <w:jc w:val="center"/>
              <w:rPr>
                <w:rFonts w:ascii="Times New Roman" w:hAnsi="Times New Roman" w:eastAsia="Times New Roman" w:cs="Times New Roman"/>
              </w:rPr>
            </w:pPr>
          </w:p>
        </w:tc>
      </w:tr>
    </w:tbl>
    <w:p w:rsidR="00255169" w:rsidP="0012484D" w:rsidRDefault="00255169" w14:paraId="2391BF79" w14:textId="77777777">
      <w:pPr>
        <w:spacing w:line="240" w:lineRule="auto"/>
        <w:jc w:val="center"/>
        <w:rPr>
          <w:rFonts w:ascii="Times New Roman" w:hAnsi="Times New Roman" w:eastAsia="Times New Roman" w:cs="Times New Roman"/>
        </w:rPr>
      </w:pPr>
    </w:p>
    <w:p w:rsidR="00255169" w:rsidP="0012484D" w:rsidRDefault="00255169" w14:paraId="296B37FC" w14:textId="77777777">
      <w:pPr>
        <w:spacing w:line="240" w:lineRule="auto"/>
        <w:jc w:val="center"/>
        <w:rPr>
          <w:rFonts w:ascii="Times New Roman" w:hAnsi="Times New Roman" w:eastAsia="Times New Roman" w:cs="Times New Roman"/>
        </w:rPr>
      </w:pPr>
    </w:p>
    <w:p w:rsidR="39A4501C" w:rsidP="0012484D" w:rsidRDefault="5EF726F5" w14:paraId="114F8CC6" w14:textId="77777777">
      <w:pPr>
        <w:spacing w:line="240" w:lineRule="auto"/>
        <w:jc w:val="center"/>
        <w:rPr>
          <w:rFonts w:ascii="Times New Roman" w:hAnsi="Times New Roman" w:eastAsia="Times New Roman" w:cs="Times New Roman"/>
          <w:b/>
          <w:bCs/>
        </w:rPr>
      </w:pPr>
      <w:r w:rsidRPr="5EF726F5">
        <w:rPr>
          <w:rFonts w:ascii="Times New Roman" w:hAnsi="Times New Roman" w:eastAsia="Times New Roman" w:cs="Times New Roman"/>
          <w:b/>
          <w:bCs/>
        </w:rPr>
        <w:lastRenderedPageBreak/>
        <w:t>DESCRIPTION OF SUBSTANTIAL SUPPORT</w:t>
      </w:r>
    </w:p>
    <w:p w:rsidRPr="00F424C0" w:rsidR="00E67745" w:rsidP="0012484D" w:rsidRDefault="00E67745" w14:paraId="33D853AF" w14:textId="77777777">
      <w:pPr>
        <w:spacing w:line="240" w:lineRule="auto"/>
        <w:jc w:val="center"/>
      </w:pPr>
    </w:p>
    <w:p w:rsidR="001B2953" w:rsidP="0012484D" w:rsidRDefault="00F951E1" w14:paraId="0D0F2C8E" w14:textId="77777777">
      <w:pPr>
        <w:spacing w:line="240" w:lineRule="auto"/>
        <w:rPr>
          <w:rFonts w:ascii="Times New Roman" w:hAnsi="Times New Roman" w:eastAsia="Times New Roman" w:cs="Times New Roman"/>
        </w:rPr>
      </w:pPr>
      <w:r>
        <w:rPr>
          <w:rFonts w:ascii="Times New Roman" w:hAnsi="Times New Roman" w:eastAsia="Times New Roman" w:cs="Times New Roman"/>
        </w:rPr>
        <w:t>T</w:t>
      </w:r>
      <w:r w:rsidRPr="5EF726F5" w:rsidR="5EF726F5">
        <w:rPr>
          <w:rFonts w:ascii="Times New Roman" w:hAnsi="Times New Roman" w:eastAsia="Times New Roman" w:cs="Times New Roman"/>
        </w:rPr>
        <w:t>he parties agree as follows:</w:t>
      </w:r>
    </w:p>
    <w:p w:rsidRPr="00F424C0" w:rsidR="00E67745" w:rsidP="0012484D" w:rsidRDefault="00E67745" w14:paraId="1A2CFE1C" w14:textId="77777777">
      <w:pPr>
        <w:spacing w:line="240" w:lineRule="auto"/>
      </w:pPr>
    </w:p>
    <w:p w:rsidR="39A4501C" w:rsidP="0012484D" w:rsidRDefault="5EF726F5" w14:paraId="4B1D2654" w14:textId="77777777">
      <w:pPr>
        <w:spacing w:line="240" w:lineRule="auto"/>
        <w:rPr>
          <w:rFonts w:ascii="Times New Roman" w:hAnsi="Times New Roman" w:eastAsia="Times New Roman" w:cs="Times New Roman"/>
        </w:rPr>
      </w:pPr>
      <w:r w:rsidRPr="5EF726F5">
        <w:rPr>
          <w:rFonts w:ascii="Times New Roman" w:hAnsi="Times New Roman" w:eastAsia="Times New Roman" w:cs="Times New Roman"/>
        </w:rPr>
        <w:t>The BUFM has met with the Chair</w:t>
      </w:r>
      <w:r w:rsidR="00BE3342">
        <w:rPr>
          <w:rFonts w:ascii="Times New Roman" w:hAnsi="Times New Roman" w:eastAsia="Times New Roman" w:cs="Times New Roman"/>
        </w:rPr>
        <w:t>/Director</w:t>
      </w:r>
      <w:r w:rsidRPr="5EF726F5">
        <w:rPr>
          <w:rFonts w:ascii="Times New Roman" w:hAnsi="Times New Roman" w:eastAsia="Times New Roman" w:cs="Times New Roman"/>
        </w:rPr>
        <w:t xml:space="preserve"> (or designee) where </w:t>
      </w:r>
      <w:r w:rsidR="00C6286A">
        <w:rPr>
          <w:rFonts w:ascii="Times New Roman" w:hAnsi="Times New Roman" w:eastAsia="Times New Roman" w:cs="Times New Roman"/>
        </w:rPr>
        <w:t xml:space="preserve">the BUFM’s </w:t>
      </w:r>
      <w:r w:rsidRPr="5EF726F5">
        <w:rPr>
          <w:rFonts w:ascii="Times New Roman" w:hAnsi="Times New Roman" w:eastAsia="Times New Roman" w:cs="Times New Roman"/>
        </w:rPr>
        <w:t xml:space="preserve">primary appointment resides and </w:t>
      </w:r>
      <w:r w:rsidR="00C6286A">
        <w:rPr>
          <w:rFonts w:ascii="Times New Roman" w:hAnsi="Times New Roman" w:eastAsia="Times New Roman" w:cs="Times New Roman"/>
        </w:rPr>
        <w:t xml:space="preserve">they </w:t>
      </w:r>
      <w:r w:rsidRPr="5EF726F5">
        <w:rPr>
          <w:rFonts w:ascii="Times New Roman" w:hAnsi="Times New Roman" w:eastAsia="Times New Roman" w:cs="Times New Roman"/>
        </w:rPr>
        <w:t xml:space="preserve">agree the BUFM will use substantial support from the University to create or substantially revise the </w:t>
      </w:r>
      <w:r w:rsidR="00255169">
        <w:rPr>
          <w:rFonts w:ascii="Times New Roman" w:hAnsi="Times New Roman" w:eastAsia="Times New Roman" w:cs="Times New Roman"/>
        </w:rPr>
        <w:t>d</w:t>
      </w:r>
      <w:r w:rsidRPr="5EF726F5">
        <w:rPr>
          <w:rFonts w:ascii="Times New Roman" w:hAnsi="Times New Roman" w:eastAsia="Times New Roman" w:cs="Times New Roman"/>
        </w:rPr>
        <w:t xml:space="preserve">istance </w:t>
      </w:r>
      <w:r w:rsidR="00255169">
        <w:rPr>
          <w:rFonts w:ascii="Times New Roman" w:hAnsi="Times New Roman" w:eastAsia="Times New Roman" w:cs="Times New Roman"/>
        </w:rPr>
        <w:t>l</w:t>
      </w:r>
      <w:r w:rsidRPr="5EF726F5">
        <w:rPr>
          <w:rFonts w:ascii="Times New Roman" w:hAnsi="Times New Roman" w:eastAsia="Times New Roman" w:cs="Times New Roman"/>
        </w:rPr>
        <w:t xml:space="preserve">earning </w:t>
      </w:r>
      <w:r w:rsidR="00FB3732">
        <w:rPr>
          <w:rFonts w:ascii="Times New Roman" w:hAnsi="Times New Roman" w:eastAsia="Times New Roman" w:cs="Times New Roman"/>
        </w:rPr>
        <w:t>materials</w:t>
      </w:r>
      <w:r w:rsidR="00E956DD">
        <w:rPr>
          <w:rFonts w:ascii="Times New Roman" w:hAnsi="Times New Roman" w:eastAsia="Times New Roman" w:cs="Times New Roman"/>
        </w:rPr>
        <w:t xml:space="preserve"> described above</w:t>
      </w:r>
      <w:r w:rsidRPr="5EF726F5">
        <w:rPr>
          <w:rFonts w:ascii="Times New Roman" w:hAnsi="Times New Roman" w:eastAsia="Times New Roman" w:cs="Times New Roman"/>
        </w:rPr>
        <w:t>.</w:t>
      </w:r>
    </w:p>
    <w:p w:rsidRPr="00F424C0" w:rsidR="00F951E1" w:rsidP="0012484D" w:rsidRDefault="00F951E1" w14:paraId="38543A29" w14:textId="77777777">
      <w:pPr>
        <w:spacing w:line="240" w:lineRule="auto"/>
        <w:rPr>
          <w:i/>
          <w:iCs/>
        </w:rPr>
      </w:pPr>
    </w:p>
    <w:p w:rsidR="39A4501C" w:rsidP="0012484D" w:rsidRDefault="5EF726F5" w14:paraId="124801FA" w14:textId="3920B212">
      <w:pPr>
        <w:pStyle w:val="ListParagraph"/>
        <w:spacing w:line="240" w:lineRule="auto"/>
        <w:ind w:left="0"/>
        <w:rPr>
          <w:rFonts w:ascii="Times New Roman" w:hAnsi="Times New Roman" w:eastAsia="Times New Roman" w:cs="Times New Roman"/>
        </w:rPr>
      </w:pPr>
      <w:r w:rsidRPr="5EF726F5">
        <w:rPr>
          <w:rFonts w:ascii="Times New Roman" w:hAnsi="Times New Roman" w:eastAsia="Times New Roman" w:cs="Times New Roman"/>
        </w:rPr>
        <w:t xml:space="preserve">Please provide a detailed description </w:t>
      </w:r>
      <w:r w:rsidR="00F951E1">
        <w:rPr>
          <w:rFonts w:ascii="Times New Roman" w:hAnsi="Times New Roman" w:eastAsia="Times New Roman" w:cs="Times New Roman"/>
        </w:rPr>
        <w:t xml:space="preserve">(check all that apply) </w:t>
      </w:r>
      <w:r w:rsidRPr="5EF726F5">
        <w:rPr>
          <w:rFonts w:ascii="Times New Roman" w:hAnsi="Times New Roman" w:eastAsia="Times New Roman" w:cs="Times New Roman"/>
        </w:rPr>
        <w:t xml:space="preserve">for each of the following types of </w:t>
      </w:r>
      <w:r w:rsidRPr="5EF726F5">
        <w:rPr>
          <w:rFonts w:ascii="Times New Roman" w:hAnsi="Times New Roman" w:eastAsia="Times New Roman" w:cs="Times New Roman"/>
          <w:b/>
          <w:bCs/>
        </w:rPr>
        <w:t xml:space="preserve">substantial support </w:t>
      </w:r>
      <w:r w:rsidRPr="5EF726F5">
        <w:rPr>
          <w:rFonts w:ascii="Times New Roman" w:hAnsi="Times New Roman" w:eastAsia="Times New Roman" w:cs="Times New Roman"/>
        </w:rPr>
        <w:t xml:space="preserve">that will be received by the </w:t>
      </w:r>
      <w:r w:rsidR="00255169">
        <w:rPr>
          <w:rFonts w:ascii="Times New Roman" w:hAnsi="Times New Roman" w:eastAsia="Times New Roman" w:cs="Times New Roman"/>
        </w:rPr>
        <w:t>BUFM</w:t>
      </w:r>
      <w:r w:rsidRPr="5EF726F5">
        <w:rPr>
          <w:rFonts w:ascii="Times New Roman" w:hAnsi="Times New Roman" w:eastAsia="Times New Roman" w:cs="Times New Roman"/>
        </w:rPr>
        <w:t>, including the source of said support</w:t>
      </w:r>
      <w:r w:rsidR="00D47F45">
        <w:rPr>
          <w:rFonts w:ascii="Times New Roman" w:hAnsi="Times New Roman" w:eastAsia="Times New Roman" w:cs="Times New Roman"/>
        </w:rPr>
        <w:t xml:space="preserve">.  Note that substantial support means University financial support in the form of money, facilities, professional technical support services, graduate assistant support, or release time that exceeds the norm for a BUFM’s usual assignment or salary.  Substantial support does not include ordinary library services, administrative support, or computer network support.  </w:t>
      </w:r>
    </w:p>
    <w:p w:rsidR="0073463B" w:rsidP="0012484D" w:rsidRDefault="0073463B" w14:paraId="000F1943" w14:textId="52043B89">
      <w:pPr>
        <w:pStyle w:val="ListParagraph"/>
        <w:spacing w:line="240" w:lineRule="auto"/>
        <w:ind w:left="0"/>
        <w:rPr>
          <w:rFonts w:ascii="Times New Roman" w:hAnsi="Times New Roman" w:eastAsia="Times New Roman" w:cs="Times New Roman"/>
        </w:rPr>
      </w:pPr>
    </w:p>
    <w:tbl>
      <w:tblPr>
        <w:tblStyle w:val="TableGrid"/>
        <w:tblW w:w="0" w:type="auto"/>
        <w:tblLook w:val="04A0" w:firstRow="1" w:lastRow="0" w:firstColumn="1" w:lastColumn="0" w:noHBand="0" w:noVBand="1"/>
      </w:tblPr>
      <w:tblGrid>
        <w:gridCol w:w="535"/>
        <w:gridCol w:w="8815"/>
      </w:tblGrid>
      <w:tr w:rsidR="00255169" w:rsidTr="00255169" w14:paraId="4D298C2D" w14:textId="77777777">
        <w:tc>
          <w:tcPr>
            <w:tcW w:w="535" w:type="dxa"/>
          </w:tcPr>
          <w:p w:rsidR="00255169" w:rsidP="0012484D" w:rsidRDefault="00255169" w14:paraId="30D90006" w14:textId="77777777">
            <w:pPr>
              <w:pStyle w:val="ListParagraph"/>
              <w:ind w:left="0"/>
            </w:pPr>
          </w:p>
        </w:tc>
        <w:tc>
          <w:tcPr>
            <w:tcW w:w="8815" w:type="dxa"/>
          </w:tcPr>
          <w:p w:rsidRPr="0073463B" w:rsidR="0073463B" w:rsidP="00255169" w:rsidRDefault="00255169" w14:paraId="240BAD47" w14:textId="4F93A032">
            <w:pPr>
              <w:rPr>
                <w:rFonts w:ascii="Times New Roman" w:hAnsi="Times New Roman" w:eastAsia="Times New Roman" w:cs="Times New Roman"/>
              </w:rPr>
            </w:pPr>
            <w:r w:rsidRPr="00255169">
              <w:rPr>
                <w:rFonts w:ascii="Times New Roman" w:hAnsi="Times New Roman" w:eastAsia="Times New Roman" w:cs="Times New Roman"/>
              </w:rPr>
              <w:t xml:space="preserve">Designated technical assistance (such as audio-visual department personnel or a qualified graduate assistant, to assist development of an online course). </w:t>
            </w:r>
            <w:r w:rsidRPr="0073463B">
              <w:rPr>
                <w:rFonts w:ascii="Times New Roman" w:hAnsi="Times New Roman" w:eastAsia="Times New Roman" w:cs="Times New Roman"/>
                <w:b/>
              </w:rPr>
              <w:t>Describe nature of assistance:</w:t>
            </w:r>
            <w:r w:rsidRPr="00255169">
              <w:rPr>
                <w:rFonts w:ascii="Times New Roman" w:hAnsi="Times New Roman" w:eastAsia="Times New Roman" w:cs="Times New Roman"/>
              </w:rPr>
              <w:t xml:space="preserve"> </w:t>
            </w:r>
          </w:p>
          <w:tbl>
            <w:tblPr>
              <w:tblStyle w:val="TableGrid"/>
              <w:tblW w:w="0" w:type="auto"/>
              <w:tblLook w:val="04A0" w:firstRow="1" w:lastRow="0" w:firstColumn="1" w:lastColumn="0" w:noHBand="0" w:noVBand="1"/>
            </w:tblPr>
            <w:tblGrid>
              <w:gridCol w:w="8589"/>
            </w:tblGrid>
            <w:tr w:rsidR="0073463B" w:rsidTr="0073463B" w14:paraId="4EBD755B" w14:textId="77777777">
              <w:tc>
                <w:tcPr>
                  <w:tcW w:w="8589" w:type="dxa"/>
                </w:tcPr>
                <w:p w:rsidR="0073463B" w:rsidP="00255169" w:rsidRDefault="0073463B" w14:paraId="475CCE89" w14:textId="661CF7CC"/>
                <w:p w:rsidR="0073463B" w:rsidP="00255169" w:rsidRDefault="0073463B" w14:paraId="005B332A" w14:textId="53938ABA"/>
                <w:p w:rsidR="0000528B" w:rsidP="00255169" w:rsidRDefault="0000528B" w14:paraId="5E3DDB42" w14:textId="77777777"/>
                <w:p w:rsidR="0073463B" w:rsidP="00255169" w:rsidRDefault="0073463B" w14:paraId="2B878E37" w14:textId="77777777"/>
                <w:p w:rsidR="0073463B" w:rsidP="00255169" w:rsidRDefault="0073463B" w14:paraId="67EEC9B8" w14:textId="4EDDBC24"/>
              </w:tc>
            </w:tr>
          </w:tbl>
          <w:p w:rsidR="00255169" w:rsidP="00255169" w:rsidRDefault="00255169" w14:paraId="1B74067C" w14:textId="4E7B87D9"/>
        </w:tc>
      </w:tr>
      <w:tr w:rsidR="00255169" w:rsidTr="00255169" w14:paraId="104E9F06" w14:textId="77777777">
        <w:tc>
          <w:tcPr>
            <w:tcW w:w="535" w:type="dxa"/>
          </w:tcPr>
          <w:p w:rsidR="00255169" w:rsidP="0012484D" w:rsidRDefault="00255169" w14:paraId="4DF37EFA" w14:textId="77777777">
            <w:pPr>
              <w:pStyle w:val="ListParagraph"/>
              <w:ind w:left="0"/>
            </w:pPr>
          </w:p>
        </w:tc>
        <w:tc>
          <w:tcPr>
            <w:tcW w:w="8815" w:type="dxa"/>
          </w:tcPr>
          <w:p w:rsidR="0073463B" w:rsidP="0012484D" w:rsidRDefault="00255169" w14:paraId="2752AC70" w14:textId="3A2B362B">
            <w:pPr>
              <w:pStyle w:val="ListParagraph"/>
              <w:ind w:left="0"/>
              <w:rPr>
                <w:rFonts w:ascii="Times New Roman" w:hAnsi="Times New Roman" w:eastAsia="Times New Roman" w:cs="Times New Roman"/>
              </w:rPr>
            </w:pPr>
            <w:r w:rsidRPr="5EF726F5">
              <w:rPr>
                <w:rFonts w:ascii="Times New Roman" w:hAnsi="Times New Roman" w:eastAsia="Times New Roman" w:cs="Times New Roman"/>
              </w:rPr>
              <w:t>Provision of specialized software purchased for a particular project</w:t>
            </w:r>
            <w:r w:rsidRPr="0073463B">
              <w:rPr>
                <w:rFonts w:ascii="Times New Roman" w:hAnsi="Times New Roman" w:eastAsia="Times New Roman" w:cs="Times New Roman"/>
                <w:b/>
              </w:rPr>
              <w:t>. Describe software</w:t>
            </w:r>
            <w:r w:rsidRPr="0073463B" w:rsidR="0007442F">
              <w:rPr>
                <w:rFonts w:ascii="Times New Roman" w:hAnsi="Times New Roman" w:eastAsia="Times New Roman" w:cs="Times New Roman"/>
                <w:b/>
              </w:rPr>
              <w:t>:</w:t>
            </w:r>
          </w:p>
          <w:tbl>
            <w:tblPr>
              <w:tblStyle w:val="TableGrid"/>
              <w:tblW w:w="0" w:type="auto"/>
              <w:tblLook w:val="04A0" w:firstRow="1" w:lastRow="0" w:firstColumn="1" w:lastColumn="0" w:noHBand="0" w:noVBand="1"/>
            </w:tblPr>
            <w:tblGrid>
              <w:gridCol w:w="8589"/>
            </w:tblGrid>
            <w:tr w:rsidR="0073463B" w:rsidTr="0073463B" w14:paraId="17101AF9" w14:textId="77777777">
              <w:tc>
                <w:tcPr>
                  <w:tcW w:w="8589" w:type="dxa"/>
                </w:tcPr>
                <w:p w:rsidR="0073463B" w:rsidP="0012484D" w:rsidRDefault="0073463B" w14:paraId="0F9022D2" w14:textId="06115D14">
                  <w:pPr>
                    <w:pStyle w:val="ListParagraph"/>
                    <w:ind w:left="0"/>
                    <w:rPr>
                      <w:rFonts w:ascii="Times New Roman" w:hAnsi="Times New Roman" w:eastAsia="Times New Roman" w:cs="Times New Roman"/>
                    </w:rPr>
                  </w:pPr>
                </w:p>
                <w:p w:rsidR="0000528B" w:rsidP="0012484D" w:rsidRDefault="0000528B" w14:paraId="632C8388" w14:textId="77777777">
                  <w:pPr>
                    <w:pStyle w:val="ListParagraph"/>
                    <w:ind w:left="0"/>
                    <w:rPr>
                      <w:rFonts w:ascii="Times New Roman" w:hAnsi="Times New Roman" w:eastAsia="Times New Roman" w:cs="Times New Roman"/>
                    </w:rPr>
                  </w:pPr>
                </w:p>
                <w:p w:rsidR="0073463B" w:rsidP="0012484D" w:rsidRDefault="0073463B" w14:paraId="08667BAC" w14:textId="77777777">
                  <w:pPr>
                    <w:pStyle w:val="ListParagraph"/>
                    <w:ind w:left="0"/>
                    <w:rPr>
                      <w:rFonts w:ascii="Times New Roman" w:hAnsi="Times New Roman" w:eastAsia="Times New Roman" w:cs="Times New Roman"/>
                    </w:rPr>
                  </w:pPr>
                </w:p>
                <w:p w:rsidR="0073463B" w:rsidP="0012484D" w:rsidRDefault="0073463B" w14:paraId="3370022A" w14:textId="77777777">
                  <w:pPr>
                    <w:pStyle w:val="ListParagraph"/>
                    <w:ind w:left="0"/>
                    <w:rPr>
                      <w:rFonts w:ascii="Times New Roman" w:hAnsi="Times New Roman" w:eastAsia="Times New Roman" w:cs="Times New Roman"/>
                    </w:rPr>
                  </w:pPr>
                </w:p>
                <w:p w:rsidR="0073463B" w:rsidP="0012484D" w:rsidRDefault="0073463B" w14:paraId="4BD07472" w14:textId="5EA32284">
                  <w:pPr>
                    <w:pStyle w:val="ListParagraph"/>
                    <w:ind w:left="0"/>
                    <w:rPr>
                      <w:rFonts w:ascii="Times New Roman" w:hAnsi="Times New Roman" w:eastAsia="Times New Roman" w:cs="Times New Roman"/>
                    </w:rPr>
                  </w:pPr>
                </w:p>
              </w:tc>
            </w:tr>
          </w:tbl>
          <w:p w:rsidR="00255169" w:rsidP="0012484D" w:rsidRDefault="00255169" w14:paraId="6D311DBC" w14:textId="77777777">
            <w:pPr>
              <w:pStyle w:val="ListParagraph"/>
              <w:ind w:left="0"/>
            </w:pPr>
          </w:p>
        </w:tc>
      </w:tr>
      <w:tr w:rsidR="00255169" w:rsidTr="00255169" w14:paraId="4F514BD0" w14:textId="77777777">
        <w:tc>
          <w:tcPr>
            <w:tcW w:w="535" w:type="dxa"/>
          </w:tcPr>
          <w:p w:rsidR="00255169" w:rsidP="0012484D" w:rsidRDefault="00255169" w14:paraId="3337680C" w14:textId="77777777">
            <w:pPr>
              <w:pStyle w:val="ListParagraph"/>
              <w:ind w:left="0"/>
            </w:pPr>
          </w:p>
        </w:tc>
        <w:tc>
          <w:tcPr>
            <w:tcW w:w="8815" w:type="dxa"/>
          </w:tcPr>
          <w:p w:rsidRPr="0073463B" w:rsidR="0073463B" w:rsidP="0073463B" w:rsidRDefault="00255169" w14:paraId="45AEF556" w14:textId="0FCB18E8">
            <w:pPr>
              <w:keepNext/>
              <w:rPr>
                <w:rFonts w:ascii="Times New Roman" w:hAnsi="Times New Roman" w:eastAsia="Times New Roman" w:cs="Times New Roman"/>
                <w:b/>
              </w:rPr>
            </w:pPr>
            <w:r w:rsidRPr="00255169">
              <w:rPr>
                <w:rFonts w:ascii="Times New Roman" w:hAnsi="Times New Roman" w:eastAsia="Times New Roman" w:cs="Times New Roman"/>
              </w:rPr>
              <w:t xml:space="preserve">Provision of release time. </w:t>
            </w:r>
            <w:r w:rsidRPr="0073463B">
              <w:rPr>
                <w:rFonts w:ascii="Times New Roman" w:hAnsi="Times New Roman" w:eastAsia="Times New Roman" w:cs="Times New Roman"/>
                <w:b/>
              </w:rPr>
              <w:t>Describe nature of release time</w:t>
            </w:r>
            <w:r w:rsidRPr="0073463B" w:rsidR="0007442F">
              <w:rPr>
                <w:rFonts w:ascii="Times New Roman" w:hAnsi="Times New Roman" w:eastAsia="Times New Roman" w:cs="Times New Roman"/>
                <w:b/>
              </w:rPr>
              <w:t>:</w:t>
            </w:r>
          </w:p>
          <w:tbl>
            <w:tblPr>
              <w:tblStyle w:val="TableGrid"/>
              <w:tblW w:w="0" w:type="auto"/>
              <w:tblLook w:val="04A0" w:firstRow="1" w:lastRow="0" w:firstColumn="1" w:lastColumn="0" w:noHBand="0" w:noVBand="1"/>
            </w:tblPr>
            <w:tblGrid>
              <w:gridCol w:w="8589"/>
            </w:tblGrid>
            <w:tr w:rsidR="0073463B" w:rsidTr="0073463B" w14:paraId="4F1574C6" w14:textId="77777777">
              <w:tc>
                <w:tcPr>
                  <w:tcW w:w="8589" w:type="dxa"/>
                </w:tcPr>
                <w:p w:rsidR="0073463B" w:rsidP="00255169" w:rsidRDefault="0073463B" w14:paraId="0E94F370" w14:textId="77777777">
                  <w:pPr>
                    <w:pStyle w:val="ListParagraph"/>
                    <w:ind w:left="0"/>
                    <w:rPr>
                      <w:rFonts w:ascii="Times New Roman" w:hAnsi="Times New Roman" w:eastAsia="Times New Roman" w:cs="Times New Roman"/>
                    </w:rPr>
                  </w:pPr>
                </w:p>
                <w:p w:rsidR="0073463B" w:rsidP="00255169" w:rsidRDefault="0073463B" w14:paraId="10060BD8" w14:textId="77777777">
                  <w:pPr>
                    <w:pStyle w:val="ListParagraph"/>
                    <w:ind w:left="0"/>
                    <w:rPr>
                      <w:rFonts w:ascii="Times New Roman" w:hAnsi="Times New Roman" w:eastAsia="Times New Roman" w:cs="Times New Roman"/>
                    </w:rPr>
                  </w:pPr>
                </w:p>
                <w:p w:rsidR="0073463B" w:rsidP="00255169" w:rsidRDefault="0073463B" w14:paraId="69281147" w14:textId="77777777">
                  <w:pPr>
                    <w:pStyle w:val="ListParagraph"/>
                    <w:ind w:left="0"/>
                    <w:rPr>
                      <w:rFonts w:ascii="Times New Roman" w:hAnsi="Times New Roman" w:eastAsia="Times New Roman" w:cs="Times New Roman"/>
                    </w:rPr>
                  </w:pPr>
                </w:p>
                <w:p w:rsidR="0073463B" w:rsidP="00255169" w:rsidRDefault="0073463B" w14:paraId="6079FFAE" w14:textId="77777777">
                  <w:pPr>
                    <w:pStyle w:val="ListParagraph"/>
                    <w:ind w:left="0"/>
                    <w:rPr>
                      <w:rFonts w:ascii="Times New Roman" w:hAnsi="Times New Roman" w:eastAsia="Times New Roman" w:cs="Times New Roman"/>
                    </w:rPr>
                  </w:pPr>
                </w:p>
                <w:p w:rsidR="0000528B" w:rsidP="00255169" w:rsidRDefault="0000528B" w14:paraId="3E293CFC" w14:textId="3DBEEC3F">
                  <w:pPr>
                    <w:pStyle w:val="ListParagraph"/>
                    <w:ind w:left="0"/>
                    <w:rPr>
                      <w:rFonts w:ascii="Times New Roman" w:hAnsi="Times New Roman" w:eastAsia="Times New Roman" w:cs="Times New Roman"/>
                    </w:rPr>
                  </w:pPr>
                </w:p>
              </w:tc>
            </w:tr>
          </w:tbl>
          <w:p w:rsidR="00255169" w:rsidP="00255169" w:rsidRDefault="00255169" w14:paraId="4A6CE9C7" w14:textId="77777777">
            <w:pPr>
              <w:pStyle w:val="ListParagraph"/>
              <w:ind w:left="0"/>
            </w:pPr>
          </w:p>
        </w:tc>
      </w:tr>
      <w:tr w:rsidR="00255169" w:rsidTr="00255169" w14:paraId="12854F0F" w14:textId="77777777">
        <w:tc>
          <w:tcPr>
            <w:tcW w:w="535" w:type="dxa"/>
          </w:tcPr>
          <w:p w:rsidR="00255169" w:rsidP="0012484D" w:rsidRDefault="00255169" w14:paraId="7CD64034" w14:textId="77777777">
            <w:pPr>
              <w:pStyle w:val="ListParagraph"/>
              <w:ind w:left="0"/>
            </w:pPr>
          </w:p>
        </w:tc>
        <w:tc>
          <w:tcPr>
            <w:tcW w:w="8815" w:type="dxa"/>
          </w:tcPr>
          <w:p w:rsidR="0073463B" w:rsidP="00255169" w:rsidRDefault="00255169" w14:paraId="270CDC99" w14:textId="6F3EFD1F">
            <w:pPr>
              <w:pStyle w:val="ListParagraph"/>
              <w:ind w:left="0"/>
              <w:rPr>
                <w:rFonts w:ascii="Times New Roman" w:hAnsi="Times New Roman" w:eastAsia="Times New Roman" w:cs="Times New Roman"/>
              </w:rPr>
            </w:pPr>
            <w:r w:rsidRPr="5EF726F5">
              <w:rPr>
                <w:rFonts w:ascii="Times New Roman" w:hAnsi="Times New Roman" w:eastAsia="Times New Roman" w:cs="Times New Roman"/>
              </w:rPr>
              <w:t>Provision of other compensation.</w:t>
            </w:r>
            <w:r w:rsidR="00864EC6">
              <w:rPr>
                <w:rFonts w:ascii="Times New Roman" w:hAnsi="Times New Roman" w:eastAsia="Times New Roman" w:cs="Times New Roman"/>
              </w:rPr>
              <w:t xml:space="preserve"> </w:t>
            </w:r>
            <w:r w:rsidRPr="0073463B">
              <w:rPr>
                <w:rFonts w:ascii="Times New Roman" w:hAnsi="Times New Roman" w:eastAsia="Times New Roman" w:cs="Times New Roman"/>
                <w:b/>
              </w:rPr>
              <w:t>Describe nature of compensation</w:t>
            </w:r>
            <w:r w:rsidRPr="0073463B" w:rsidR="0007442F">
              <w:rPr>
                <w:rFonts w:ascii="Times New Roman" w:hAnsi="Times New Roman" w:eastAsia="Times New Roman" w:cs="Times New Roman"/>
                <w:b/>
              </w:rPr>
              <w:t>:</w:t>
            </w:r>
          </w:p>
          <w:tbl>
            <w:tblPr>
              <w:tblStyle w:val="TableGrid"/>
              <w:tblW w:w="0" w:type="auto"/>
              <w:tblLook w:val="04A0" w:firstRow="1" w:lastRow="0" w:firstColumn="1" w:lastColumn="0" w:noHBand="0" w:noVBand="1"/>
            </w:tblPr>
            <w:tblGrid>
              <w:gridCol w:w="8589"/>
            </w:tblGrid>
            <w:tr w:rsidR="0073463B" w:rsidTr="0073463B" w14:paraId="28F07201" w14:textId="77777777">
              <w:tc>
                <w:tcPr>
                  <w:tcW w:w="8589" w:type="dxa"/>
                </w:tcPr>
                <w:p w:rsidR="0073463B" w:rsidP="00255169" w:rsidRDefault="0073463B" w14:paraId="30E16428" w14:textId="77777777">
                  <w:pPr>
                    <w:pStyle w:val="ListParagraph"/>
                    <w:ind w:left="0"/>
                    <w:rPr>
                      <w:rFonts w:ascii="Times New Roman" w:hAnsi="Times New Roman" w:eastAsia="Times New Roman" w:cs="Times New Roman"/>
                    </w:rPr>
                  </w:pPr>
                </w:p>
                <w:p w:rsidR="0073463B" w:rsidP="00255169" w:rsidRDefault="0073463B" w14:paraId="201FB213" w14:textId="77777777">
                  <w:pPr>
                    <w:pStyle w:val="ListParagraph"/>
                    <w:ind w:left="0"/>
                    <w:rPr>
                      <w:rFonts w:ascii="Times New Roman" w:hAnsi="Times New Roman" w:eastAsia="Times New Roman" w:cs="Times New Roman"/>
                    </w:rPr>
                  </w:pPr>
                </w:p>
                <w:p w:rsidR="0073463B" w:rsidP="00255169" w:rsidRDefault="0073463B" w14:paraId="18713E18" w14:textId="77777777">
                  <w:pPr>
                    <w:pStyle w:val="ListParagraph"/>
                    <w:ind w:left="0"/>
                    <w:rPr>
                      <w:rFonts w:ascii="Times New Roman" w:hAnsi="Times New Roman" w:eastAsia="Times New Roman" w:cs="Times New Roman"/>
                    </w:rPr>
                  </w:pPr>
                </w:p>
                <w:p w:rsidR="0073463B" w:rsidP="00255169" w:rsidRDefault="0073463B" w14:paraId="55864531" w14:textId="77777777">
                  <w:pPr>
                    <w:pStyle w:val="ListParagraph"/>
                    <w:ind w:left="0"/>
                    <w:rPr>
                      <w:rFonts w:ascii="Times New Roman" w:hAnsi="Times New Roman" w:eastAsia="Times New Roman" w:cs="Times New Roman"/>
                    </w:rPr>
                  </w:pPr>
                </w:p>
                <w:p w:rsidR="0000528B" w:rsidP="00255169" w:rsidRDefault="0000528B" w14:paraId="1D322CE1" w14:textId="4352AB66">
                  <w:pPr>
                    <w:pStyle w:val="ListParagraph"/>
                    <w:ind w:left="0"/>
                    <w:rPr>
                      <w:rFonts w:ascii="Times New Roman" w:hAnsi="Times New Roman" w:eastAsia="Times New Roman" w:cs="Times New Roman"/>
                    </w:rPr>
                  </w:pPr>
                </w:p>
              </w:tc>
            </w:tr>
          </w:tbl>
          <w:p w:rsidR="00255169" w:rsidP="0012484D" w:rsidRDefault="00255169" w14:paraId="28063E00" w14:textId="77777777">
            <w:pPr>
              <w:pStyle w:val="ListParagraph"/>
              <w:ind w:left="0"/>
            </w:pPr>
          </w:p>
        </w:tc>
      </w:tr>
      <w:tr w:rsidR="00864EC6" w:rsidTr="00255169" w14:paraId="56DF0801" w14:textId="77777777">
        <w:tc>
          <w:tcPr>
            <w:tcW w:w="535" w:type="dxa"/>
          </w:tcPr>
          <w:p w:rsidR="00864EC6" w:rsidP="0012484D" w:rsidRDefault="00864EC6" w14:paraId="1F36A9C0" w14:textId="77777777">
            <w:pPr>
              <w:pStyle w:val="ListParagraph"/>
              <w:ind w:left="0"/>
            </w:pPr>
          </w:p>
        </w:tc>
        <w:tc>
          <w:tcPr>
            <w:tcW w:w="8815" w:type="dxa"/>
          </w:tcPr>
          <w:p w:rsidR="0073463B" w:rsidP="00864EC6" w:rsidRDefault="00864EC6" w14:paraId="7AFCED6B" w14:textId="7DB3940E">
            <w:pPr>
              <w:rPr>
                <w:rFonts w:ascii="Times New Roman" w:hAnsi="Times New Roman" w:eastAsia="Times New Roman" w:cs="Times New Roman"/>
              </w:rPr>
            </w:pPr>
            <w:r w:rsidRPr="5EF726F5">
              <w:rPr>
                <w:rFonts w:ascii="Times New Roman" w:hAnsi="Times New Roman" w:eastAsia="Times New Roman" w:cs="Times New Roman"/>
              </w:rPr>
              <w:t xml:space="preserve">Describe or list any additional University resources used in the creation of </w:t>
            </w:r>
            <w:r w:rsidR="0007442F">
              <w:rPr>
                <w:rFonts w:ascii="Times New Roman" w:hAnsi="Times New Roman" w:eastAsia="Times New Roman" w:cs="Times New Roman"/>
              </w:rPr>
              <w:t>the</w:t>
            </w:r>
            <w:r w:rsidRPr="5EF726F5" w:rsidR="0007442F">
              <w:rPr>
                <w:rFonts w:ascii="Times New Roman" w:hAnsi="Times New Roman" w:eastAsia="Times New Roman" w:cs="Times New Roman"/>
              </w:rPr>
              <w:t xml:space="preserve"> </w:t>
            </w:r>
            <w:r w:rsidR="0007442F">
              <w:rPr>
                <w:rFonts w:ascii="Times New Roman" w:hAnsi="Times New Roman" w:eastAsia="Times New Roman" w:cs="Times New Roman"/>
              </w:rPr>
              <w:t>d</w:t>
            </w:r>
            <w:r w:rsidRPr="5EF726F5" w:rsidR="0007442F">
              <w:rPr>
                <w:rFonts w:ascii="Times New Roman" w:hAnsi="Times New Roman" w:eastAsia="Times New Roman" w:cs="Times New Roman"/>
              </w:rPr>
              <w:t xml:space="preserve">istance </w:t>
            </w:r>
            <w:r w:rsidR="0007442F">
              <w:rPr>
                <w:rFonts w:ascii="Times New Roman" w:hAnsi="Times New Roman" w:eastAsia="Times New Roman" w:cs="Times New Roman"/>
              </w:rPr>
              <w:t>l</w:t>
            </w:r>
            <w:r w:rsidRPr="5EF726F5" w:rsidR="0007442F">
              <w:rPr>
                <w:rFonts w:ascii="Times New Roman" w:hAnsi="Times New Roman" w:eastAsia="Times New Roman" w:cs="Times New Roman"/>
              </w:rPr>
              <w:t xml:space="preserve">earning </w:t>
            </w:r>
            <w:r w:rsidR="0007442F">
              <w:rPr>
                <w:rFonts w:ascii="Times New Roman" w:hAnsi="Times New Roman" w:eastAsia="Times New Roman" w:cs="Times New Roman"/>
              </w:rPr>
              <w:t>materials</w:t>
            </w:r>
            <w:r w:rsidRPr="5EF726F5" w:rsidR="0007442F">
              <w:rPr>
                <w:rFonts w:ascii="Times New Roman" w:hAnsi="Times New Roman" w:eastAsia="Times New Roman" w:cs="Times New Roman"/>
              </w:rPr>
              <w:t xml:space="preserve"> </w:t>
            </w:r>
            <w:r w:rsidRPr="5EF726F5">
              <w:rPr>
                <w:rFonts w:ascii="Times New Roman" w:hAnsi="Times New Roman" w:eastAsia="Times New Roman" w:cs="Times New Roman"/>
              </w:rPr>
              <w:t xml:space="preserve">that qualify as </w:t>
            </w:r>
            <w:r w:rsidRPr="5EF726F5">
              <w:rPr>
                <w:rFonts w:ascii="Times New Roman" w:hAnsi="Times New Roman" w:eastAsia="Times New Roman" w:cs="Times New Roman"/>
                <w:b/>
                <w:bCs/>
              </w:rPr>
              <w:t>substantial support</w:t>
            </w:r>
            <w:r w:rsidRPr="5EF726F5">
              <w:rPr>
                <w:rFonts w:ascii="Times New Roman" w:hAnsi="Times New Roman" w:eastAsia="Times New Roman" w:cs="Times New Roman"/>
              </w:rPr>
              <w:t xml:space="preserve">: </w:t>
            </w:r>
          </w:p>
          <w:tbl>
            <w:tblPr>
              <w:tblStyle w:val="TableGrid"/>
              <w:tblW w:w="0" w:type="auto"/>
              <w:tblLook w:val="04A0" w:firstRow="1" w:lastRow="0" w:firstColumn="1" w:lastColumn="0" w:noHBand="0" w:noVBand="1"/>
            </w:tblPr>
            <w:tblGrid>
              <w:gridCol w:w="8589"/>
            </w:tblGrid>
            <w:tr w:rsidR="0073463B" w:rsidTr="0073463B" w14:paraId="0EE8D658" w14:textId="77777777">
              <w:tc>
                <w:tcPr>
                  <w:tcW w:w="8589" w:type="dxa"/>
                </w:tcPr>
                <w:p w:rsidR="0073463B" w:rsidP="00864EC6" w:rsidRDefault="0073463B" w14:paraId="1DBBC1F0" w14:textId="1C0A63DC">
                  <w:pPr>
                    <w:rPr>
                      <w:rFonts w:ascii="Times New Roman" w:hAnsi="Times New Roman" w:eastAsia="Times New Roman" w:cs="Times New Roman"/>
                    </w:rPr>
                  </w:pPr>
                </w:p>
                <w:p w:rsidR="0000528B" w:rsidP="00864EC6" w:rsidRDefault="0000528B" w14:paraId="55A5C11E" w14:textId="77777777">
                  <w:pPr>
                    <w:rPr>
                      <w:rFonts w:ascii="Times New Roman" w:hAnsi="Times New Roman" w:eastAsia="Times New Roman" w:cs="Times New Roman"/>
                    </w:rPr>
                  </w:pPr>
                </w:p>
                <w:p w:rsidR="0073463B" w:rsidP="00864EC6" w:rsidRDefault="0073463B" w14:paraId="3FB20E4A" w14:textId="1B193A2D">
                  <w:pPr>
                    <w:rPr>
                      <w:rFonts w:ascii="Times New Roman" w:hAnsi="Times New Roman" w:eastAsia="Times New Roman" w:cs="Times New Roman"/>
                    </w:rPr>
                  </w:pPr>
                </w:p>
                <w:p w:rsidR="0000528B" w:rsidP="00864EC6" w:rsidRDefault="0000528B" w14:paraId="22A5F422" w14:textId="77777777">
                  <w:pPr>
                    <w:rPr>
                      <w:rFonts w:ascii="Times New Roman" w:hAnsi="Times New Roman" w:eastAsia="Times New Roman" w:cs="Times New Roman"/>
                    </w:rPr>
                  </w:pPr>
                </w:p>
                <w:p w:rsidR="0073463B" w:rsidP="00864EC6" w:rsidRDefault="0073463B" w14:paraId="1C29E953" w14:textId="611A0EAE">
                  <w:pPr>
                    <w:rPr>
                      <w:rFonts w:ascii="Times New Roman" w:hAnsi="Times New Roman" w:eastAsia="Times New Roman" w:cs="Times New Roman"/>
                    </w:rPr>
                  </w:pPr>
                </w:p>
              </w:tc>
            </w:tr>
          </w:tbl>
          <w:p w:rsidRPr="5EF726F5" w:rsidR="00864EC6" w:rsidP="00255169" w:rsidRDefault="00864EC6" w14:paraId="2A6A9B92" w14:textId="77777777">
            <w:pPr>
              <w:pStyle w:val="ListParagraph"/>
              <w:ind w:left="0"/>
              <w:rPr>
                <w:rFonts w:ascii="Times New Roman" w:hAnsi="Times New Roman" w:eastAsia="Times New Roman" w:cs="Times New Roman"/>
              </w:rPr>
            </w:pPr>
          </w:p>
        </w:tc>
      </w:tr>
    </w:tbl>
    <w:p w:rsidR="0073463B" w:rsidP="0012484D" w:rsidRDefault="0073463B" w14:paraId="2B41E336" w14:textId="77777777">
      <w:pPr>
        <w:pStyle w:val="ListParagraph"/>
        <w:spacing w:line="240" w:lineRule="auto"/>
        <w:ind w:left="0"/>
        <w:rPr>
          <w:rFonts w:ascii="Times New Roman" w:hAnsi="Times New Roman" w:eastAsia="Times New Roman" w:cs="Times New Roman"/>
          <w:i/>
          <w:iCs/>
        </w:rPr>
      </w:pPr>
    </w:p>
    <w:p w:rsidR="0000528B" w:rsidP="0012484D" w:rsidRDefault="0000528B" w14:paraId="02243600" w14:textId="77777777">
      <w:pPr>
        <w:pStyle w:val="ListParagraph"/>
        <w:spacing w:line="240" w:lineRule="auto"/>
        <w:ind w:left="0"/>
        <w:rPr>
          <w:rFonts w:ascii="Times New Roman" w:hAnsi="Times New Roman" w:eastAsia="Times New Roman" w:cs="Times New Roman"/>
          <w:b/>
          <w:i/>
          <w:iCs/>
        </w:rPr>
      </w:pPr>
    </w:p>
    <w:p w:rsidRPr="00F424C0" w:rsidR="39A4501C" w:rsidP="0012484D" w:rsidRDefault="00255169" w14:paraId="4542F1A5" w14:textId="31D98DDD">
      <w:pPr>
        <w:pStyle w:val="ListParagraph"/>
        <w:spacing w:line="240" w:lineRule="auto"/>
        <w:ind w:left="0"/>
      </w:pPr>
      <w:r w:rsidRPr="0073463B">
        <w:rPr>
          <w:rFonts w:ascii="Times New Roman" w:hAnsi="Times New Roman" w:eastAsia="Times New Roman" w:cs="Times New Roman"/>
          <w:b/>
          <w:i/>
          <w:iCs/>
        </w:rPr>
        <w:lastRenderedPageBreak/>
        <w:t>You may attach additional materials</w:t>
      </w:r>
      <w:r w:rsidRPr="5EF726F5">
        <w:rPr>
          <w:rFonts w:ascii="Times New Roman" w:hAnsi="Times New Roman" w:eastAsia="Times New Roman" w:cs="Times New Roman"/>
          <w:i/>
          <w:iCs/>
        </w:rPr>
        <w:t xml:space="preserve"> (e.g., letters describing the nature and source(s) of substantial support)</w:t>
      </w:r>
      <w:r w:rsidR="0007442F">
        <w:rPr>
          <w:rFonts w:ascii="Times New Roman" w:hAnsi="Times New Roman" w:eastAsia="Times New Roman" w:cs="Times New Roman"/>
          <w:i/>
          <w:iCs/>
        </w:rPr>
        <w:t xml:space="preserve"> and write “see attached” in the boxes above</w:t>
      </w:r>
      <w:r w:rsidRPr="5EF726F5">
        <w:rPr>
          <w:rFonts w:ascii="Times New Roman" w:hAnsi="Times New Roman" w:eastAsia="Times New Roman" w:cs="Times New Roman"/>
          <w:i/>
          <w:iCs/>
        </w:rPr>
        <w:t>.</w:t>
      </w:r>
    </w:p>
    <w:p w:rsidR="0073463B" w:rsidP="0012484D" w:rsidRDefault="0073463B" w14:paraId="49207390" w14:textId="77777777">
      <w:pPr>
        <w:spacing w:line="240" w:lineRule="auto"/>
        <w:rPr>
          <w:rFonts w:ascii="Times New Roman" w:hAnsi="Times New Roman" w:eastAsia="Times New Roman" w:cs="Times New Roman"/>
          <w:b/>
          <w:bCs/>
        </w:rPr>
      </w:pPr>
    </w:p>
    <w:p w:rsidRPr="00F424C0" w:rsidR="00565F59" w:rsidP="0012484D" w:rsidRDefault="00F951E1" w14:paraId="343D1445" w14:textId="792986AC">
      <w:pPr>
        <w:spacing w:line="240" w:lineRule="auto"/>
        <w:rPr>
          <w:b/>
          <w:bCs/>
        </w:rPr>
      </w:pPr>
      <w:r>
        <w:rPr>
          <w:rFonts w:ascii="Times New Roman" w:hAnsi="Times New Roman" w:eastAsia="Times New Roman" w:cs="Times New Roman"/>
          <w:b/>
          <w:bCs/>
        </w:rPr>
        <w:t>OWNERSHIP RIGHTS / ATTRIBUTION</w:t>
      </w:r>
    </w:p>
    <w:p w:rsidR="00AB34FC" w:rsidP="0012484D" w:rsidRDefault="00AB34FC" w14:paraId="263F5FED" w14:textId="77777777">
      <w:pPr>
        <w:autoSpaceDE w:val="0"/>
        <w:autoSpaceDN w:val="0"/>
        <w:adjustRightInd w:val="0"/>
        <w:spacing w:line="240" w:lineRule="auto"/>
        <w:rPr>
          <w:rFonts w:ascii="Times New Roman" w:hAnsi="Times New Roman" w:eastAsia="Times New Roman" w:cs="Times New Roman"/>
        </w:rPr>
      </w:pPr>
      <w:r>
        <w:rPr>
          <w:rFonts w:ascii="Times New Roman" w:hAnsi="Times New Roman" w:eastAsia="Times New Roman" w:cs="Times New Roman"/>
        </w:rPr>
        <w:t xml:space="preserve">  Unless indicated otherwise below, the BUFM and the University will have undivided co-equal ownership of the materials developed under this agreement.</w:t>
      </w:r>
    </w:p>
    <w:p w:rsidR="00AB34FC" w:rsidP="0012484D" w:rsidRDefault="00AB34FC" w14:paraId="684FDE2A" w14:textId="77777777">
      <w:pPr>
        <w:autoSpaceDE w:val="0"/>
        <w:autoSpaceDN w:val="0"/>
        <w:adjustRightInd w:val="0"/>
        <w:spacing w:line="240" w:lineRule="auto"/>
        <w:rPr>
          <w:rFonts w:ascii="Times New Roman" w:hAnsi="Times New Roman" w:eastAsia="Times New Roman" w:cs="Times New Roman"/>
        </w:rPr>
      </w:pPr>
      <w:r w:rsidRPr="5EF726F5">
        <w:rPr>
          <w:rFonts w:ascii="Times New Roman" w:hAnsi="Times New Roman" w:eastAsia="Times New Roman" w:cs="Times New Roman"/>
          <w:i/>
          <w:iCs/>
        </w:rPr>
        <w:t xml:space="preserve">If the BUFM and the University agree otherwise, please describe the agreed-upon </w:t>
      </w:r>
      <w:r>
        <w:rPr>
          <w:rFonts w:ascii="Times New Roman" w:hAnsi="Times New Roman" w:eastAsia="Times New Roman" w:cs="Times New Roman"/>
          <w:i/>
          <w:iCs/>
        </w:rPr>
        <w:t>ownership</w:t>
      </w:r>
      <w:r w:rsidRPr="5EF726F5">
        <w:rPr>
          <w:rFonts w:ascii="Times New Roman" w:hAnsi="Times New Roman" w:eastAsia="Times New Roman" w:cs="Times New Roman"/>
          <w:i/>
          <w:iCs/>
        </w:rPr>
        <w:t>:</w:t>
      </w:r>
    </w:p>
    <w:p w:rsidR="00AB34FC" w:rsidP="0012484D" w:rsidRDefault="00AB34FC" w14:paraId="5B0ACDA5" w14:textId="77777777">
      <w:pPr>
        <w:autoSpaceDE w:val="0"/>
        <w:autoSpaceDN w:val="0"/>
        <w:adjustRightInd w:val="0"/>
        <w:spacing w:line="240" w:lineRule="auto"/>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___________________________________________________________________________________</w:t>
      </w:r>
    </w:p>
    <w:p w:rsidRPr="00F424C0" w:rsidR="00F951E1" w:rsidP="0012484D" w:rsidRDefault="00F951E1" w14:paraId="48800B5B" w14:textId="77777777">
      <w:pPr>
        <w:autoSpaceDE w:val="0"/>
        <w:autoSpaceDN w:val="0"/>
        <w:adjustRightInd w:val="0"/>
        <w:spacing w:line="240" w:lineRule="auto"/>
        <w:rPr>
          <w:rFonts w:ascii="Times New Roman" w:hAnsi="Times New Roman" w:eastAsia="Times New Roman" w:cs="Times New Roman"/>
        </w:rPr>
      </w:pPr>
    </w:p>
    <w:p w:rsidR="00F424C0" w:rsidP="0012484D" w:rsidRDefault="5EF726F5" w14:paraId="734088C8" w14:textId="77777777">
      <w:pPr>
        <w:autoSpaceDE w:val="0"/>
        <w:autoSpaceDN w:val="0"/>
        <w:adjustRightInd w:val="0"/>
        <w:spacing w:line="240" w:lineRule="auto"/>
        <w:rPr>
          <w:rFonts w:ascii="Times New Roman" w:hAnsi="Times New Roman" w:eastAsia="Times New Roman" w:cs="Times New Roman"/>
        </w:rPr>
      </w:pPr>
      <w:r w:rsidRPr="5EF726F5">
        <w:rPr>
          <w:rFonts w:ascii="Times New Roman" w:hAnsi="Times New Roman" w:eastAsia="Times New Roman" w:cs="Times New Roman"/>
        </w:rPr>
        <w:t xml:space="preserve">Unless the BUFM and the University agree otherwise, any royalties earned from the commercialization of distance learning materials are equally divided between the BUFM and the University, as described in CBA Article 25 (Sections 2.6.2.2. and 4.9). </w:t>
      </w:r>
    </w:p>
    <w:p w:rsidRPr="00F424C0" w:rsidR="00F951E1" w:rsidP="0012484D" w:rsidRDefault="00F951E1" w14:paraId="0DCC61FC" w14:textId="77777777">
      <w:pPr>
        <w:autoSpaceDE w:val="0"/>
        <w:autoSpaceDN w:val="0"/>
        <w:adjustRightInd w:val="0"/>
        <w:spacing w:line="240" w:lineRule="auto"/>
        <w:rPr>
          <w:rFonts w:ascii="Times New Roman" w:hAnsi="Times New Roman" w:eastAsia="Times New Roman" w:cs="Times New Roman"/>
          <w:sz w:val="24"/>
          <w:szCs w:val="24"/>
        </w:rPr>
      </w:pPr>
    </w:p>
    <w:p w:rsidRPr="00F424C0" w:rsidR="00F424C0" w:rsidP="0012484D" w:rsidRDefault="5EF726F5" w14:paraId="74D7C7CD" w14:textId="77777777">
      <w:pPr>
        <w:autoSpaceDE w:val="0"/>
        <w:autoSpaceDN w:val="0"/>
        <w:adjustRightInd w:val="0"/>
        <w:spacing w:line="240" w:lineRule="auto"/>
        <w:rPr>
          <w:rFonts w:ascii="Times New Roman" w:hAnsi="Times New Roman" w:eastAsia="Times New Roman" w:cs="Times New Roman"/>
          <w:sz w:val="24"/>
          <w:szCs w:val="24"/>
        </w:rPr>
      </w:pPr>
      <w:r w:rsidRPr="5EF726F5">
        <w:rPr>
          <w:rFonts w:ascii="Times New Roman" w:hAnsi="Times New Roman" w:eastAsia="Times New Roman" w:cs="Times New Roman"/>
          <w:i/>
          <w:iCs/>
        </w:rPr>
        <w:t>If the BUFM and the University agree otherwise, please describe the agreed-upon division of royalties: ___________________________________________________________________</w:t>
      </w:r>
    </w:p>
    <w:p w:rsidR="5EF726F5" w:rsidP="0012484D" w:rsidRDefault="5EF726F5" w14:paraId="1518F9B6" w14:textId="77777777">
      <w:pPr>
        <w:spacing w:line="240" w:lineRule="auto"/>
        <w:rPr>
          <w:rFonts w:ascii="Times New Roman" w:hAnsi="Times New Roman" w:eastAsia="Times New Roman" w:cs="Times New Roman"/>
          <w:b/>
          <w:bCs/>
          <w:sz w:val="24"/>
          <w:szCs w:val="24"/>
        </w:rPr>
      </w:pPr>
    </w:p>
    <w:p w:rsidRPr="00F424C0" w:rsidR="00F424C0" w:rsidP="0012484D" w:rsidRDefault="5EF726F5" w14:paraId="7A3086DE" w14:textId="77777777">
      <w:pPr>
        <w:autoSpaceDE w:val="0"/>
        <w:autoSpaceDN w:val="0"/>
        <w:adjustRightInd w:val="0"/>
        <w:spacing w:line="240" w:lineRule="auto"/>
        <w:rPr>
          <w:rFonts w:ascii="Times New Roman" w:hAnsi="Times New Roman" w:eastAsia="Times New Roman" w:cs="Times New Roman"/>
          <w:sz w:val="24"/>
          <w:szCs w:val="24"/>
        </w:rPr>
      </w:pPr>
      <w:r w:rsidRPr="5EF726F5">
        <w:rPr>
          <w:rFonts w:ascii="Times New Roman" w:hAnsi="Times New Roman" w:eastAsia="Times New Roman" w:cs="Times New Roman"/>
          <w:b/>
          <w:bCs/>
        </w:rPr>
        <w:t>Time Limit on Agreement</w:t>
      </w:r>
    </w:p>
    <w:p w:rsidRPr="00F424C0" w:rsidR="00F424C0" w:rsidP="0012484D" w:rsidRDefault="5EF726F5" w14:paraId="32B2E4FD" w14:textId="77777777">
      <w:pPr>
        <w:autoSpaceDE w:val="0"/>
        <w:autoSpaceDN w:val="0"/>
        <w:adjustRightInd w:val="0"/>
        <w:spacing w:line="240" w:lineRule="auto"/>
        <w:rPr>
          <w:rFonts w:ascii="Times New Roman" w:hAnsi="Times New Roman" w:eastAsia="Times New Roman" w:cs="Times New Roman"/>
          <w:sz w:val="24"/>
          <w:szCs w:val="24"/>
        </w:rPr>
      </w:pPr>
      <w:r w:rsidRPr="5EF726F5">
        <w:rPr>
          <w:rFonts w:ascii="Times New Roman" w:hAnsi="Times New Roman" w:eastAsia="Times New Roman" w:cs="Times New Roman"/>
        </w:rPr>
        <w:t>The terms of this agreement shall apply in perpetuity, unless specified below:</w:t>
      </w:r>
    </w:p>
    <w:tbl>
      <w:tblPr>
        <w:tblStyle w:val="TableGrid"/>
        <w:tblW w:w="0" w:type="auto"/>
        <w:tblLook w:val="04A0" w:firstRow="1" w:lastRow="0" w:firstColumn="1" w:lastColumn="0" w:noHBand="0" w:noVBand="1"/>
      </w:tblPr>
      <w:tblGrid>
        <w:gridCol w:w="9350"/>
      </w:tblGrid>
      <w:tr w:rsidR="00255169" w:rsidTr="00255169" w14:paraId="7D7B2820" w14:textId="77777777">
        <w:tc>
          <w:tcPr>
            <w:tcW w:w="9350" w:type="dxa"/>
          </w:tcPr>
          <w:p w:rsidR="00255169" w:rsidP="0012484D" w:rsidRDefault="00255169" w14:paraId="14079EF2" w14:textId="77777777">
            <w:pPr>
              <w:autoSpaceDE w:val="0"/>
              <w:autoSpaceDN w:val="0"/>
              <w:adjustRightInd w:val="0"/>
              <w:rPr>
                <w:rFonts w:ascii="Times New Roman" w:hAnsi="Times New Roman" w:eastAsia="Times New Roman" w:cs="Times New Roman"/>
                <w:u w:val="single"/>
              </w:rPr>
            </w:pPr>
          </w:p>
          <w:p w:rsidR="00255169" w:rsidP="0012484D" w:rsidRDefault="00255169" w14:paraId="0CEE4E40" w14:textId="7A04B347">
            <w:pPr>
              <w:autoSpaceDE w:val="0"/>
              <w:autoSpaceDN w:val="0"/>
              <w:adjustRightInd w:val="0"/>
              <w:rPr>
                <w:rFonts w:ascii="Times New Roman" w:hAnsi="Times New Roman" w:eastAsia="Times New Roman" w:cs="Times New Roman"/>
                <w:u w:val="single"/>
              </w:rPr>
            </w:pPr>
          </w:p>
          <w:p w:rsidR="00180721" w:rsidP="0012484D" w:rsidRDefault="00180721" w14:paraId="215E9A4A" w14:textId="77777777">
            <w:pPr>
              <w:autoSpaceDE w:val="0"/>
              <w:autoSpaceDN w:val="0"/>
              <w:adjustRightInd w:val="0"/>
              <w:rPr>
                <w:rFonts w:ascii="Times New Roman" w:hAnsi="Times New Roman" w:eastAsia="Times New Roman" w:cs="Times New Roman"/>
                <w:u w:val="single"/>
              </w:rPr>
            </w:pPr>
          </w:p>
          <w:p w:rsidR="00180721" w:rsidP="0012484D" w:rsidRDefault="00180721" w14:paraId="0BBD9C6D" w14:textId="77777777">
            <w:pPr>
              <w:autoSpaceDE w:val="0"/>
              <w:autoSpaceDN w:val="0"/>
              <w:adjustRightInd w:val="0"/>
              <w:rPr>
                <w:rFonts w:ascii="Times New Roman" w:hAnsi="Times New Roman" w:eastAsia="Times New Roman" w:cs="Times New Roman"/>
                <w:u w:val="single"/>
              </w:rPr>
            </w:pPr>
          </w:p>
          <w:p w:rsidR="00180721" w:rsidP="0012484D" w:rsidRDefault="00180721" w14:paraId="03696603" w14:textId="2D3CACCA">
            <w:pPr>
              <w:autoSpaceDE w:val="0"/>
              <w:autoSpaceDN w:val="0"/>
              <w:adjustRightInd w:val="0"/>
              <w:rPr>
                <w:rFonts w:ascii="Times New Roman" w:hAnsi="Times New Roman" w:eastAsia="Times New Roman" w:cs="Times New Roman"/>
                <w:u w:val="single"/>
              </w:rPr>
            </w:pPr>
          </w:p>
        </w:tc>
      </w:tr>
    </w:tbl>
    <w:p w:rsidR="00A73535" w:rsidP="0012484D" w:rsidRDefault="00A73535" w14:paraId="78BF45D0" w14:textId="77777777">
      <w:pPr>
        <w:autoSpaceDE w:val="0"/>
        <w:autoSpaceDN w:val="0"/>
        <w:adjustRightInd w:val="0"/>
        <w:spacing w:line="240" w:lineRule="auto"/>
        <w:rPr>
          <w:rFonts w:ascii="Times New Roman" w:hAnsi="Times New Roman" w:eastAsia="Times New Roman" w:cs="Times New Roman"/>
          <w:b/>
          <w:bCs/>
        </w:rPr>
      </w:pPr>
    </w:p>
    <w:p w:rsidR="00F424C0" w:rsidP="0012484D" w:rsidRDefault="5EF726F5" w14:paraId="5CE635DF" w14:textId="77777777">
      <w:pPr>
        <w:autoSpaceDE w:val="0"/>
        <w:autoSpaceDN w:val="0"/>
        <w:adjustRightInd w:val="0"/>
        <w:spacing w:line="240" w:lineRule="auto"/>
        <w:rPr>
          <w:rFonts w:ascii="Times New Roman" w:hAnsi="Times New Roman" w:eastAsia="Times New Roman" w:cs="Times New Roman"/>
        </w:rPr>
      </w:pPr>
      <w:r w:rsidRPr="5EF726F5">
        <w:rPr>
          <w:rFonts w:ascii="Times New Roman" w:hAnsi="Times New Roman" w:eastAsia="Times New Roman" w:cs="Times New Roman"/>
          <w:b/>
          <w:bCs/>
        </w:rPr>
        <w:t xml:space="preserve">Control of Content. </w:t>
      </w:r>
      <w:r w:rsidRPr="5EF726F5">
        <w:rPr>
          <w:rFonts w:ascii="Times New Roman" w:hAnsi="Times New Roman" w:eastAsia="Times New Roman" w:cs="Times New Roman"/>
        </w:rPr>
        <w:t xml:space="preserve">The </w:t>
      </w:r>
      <w:r w:rsidR="00864EC6">
        <w:rPr>
          <w:rFonts w:ascii="Times New Roman" w:hAnsi="Times New Roman" w:eastAsia="Times New Roman" w:cs="Times New Roman"/>
        </w:rPr>
        <w:t>BUFM</w:t>
      </w:r>
      <w:r w:rsidRPr="5EF726F5">
        <w:rPr>
          <w:rFonts w:ascii="Times New Roman" w:hAnsi="Times New Roman" w:eastAsia="Times New Roman" w:cs="Times New Roman"/>
        </w:rPr>
        <w:t xml:space="preserve"> shall have full control over the substantive and intellectual content of the </w:t>
      </w:r>
      <w:r w:rsidR="009F050F">
        <w:rPr>
          <w:rFonts w:ascii="Times New Roman" w:hAnsi="Times New Roman" w:eastAsia="Times New Roman" w:cs="Times New Roman"/>
        </w:rPr>
        <w:t>distance learning</w:t>
      </w:r>
      <w:r w:rsidRPr="5EF726F5" w:rsidR="009F050F">
        <w:rPr>
          <w:rFonts w:ascii="Times New Roman" w:hAnsi="Times New Roman" w:eastAsia="Times New Roman" w:cs="Times New Roman"/>
        </w:rPr>
        <w:t xml:space="preserve"> </w:t>
      </w:r>
      <w:r w:rsidRPr="5EF726F5">
        <w:rPr>
          <w:rFonts w:ascii="Times New Roman" w:hAnsi="Times New Roman" w:eastAsia="Times New Roman" w:cs="Times New Roman"/>
        </w:rPr>
        <w:t xml:space="preserve">materials and any derivative works (e.g., open access environments such as Scholar Works, Creative Commons, etc.) while employed at BGSU. As with the preparation of any other scholarly or creative works, the </w:t>
      </w:r>
      <w:r w:rsidR="00864EC6">
        <w:rPr>
          <w:rFonts w:ascii="Times New Roman" w:hAnsi="Times New Roman" w:eastAsia="Times New Roman" w:cs="Times New Roman"/>
        </w:rPr>
        <w:t>BUFM</w:t>
      </w:r>
      <w:r w:rsidRPr="5EF726F5">
        <w:rPr>
          <w:rFonts w:ascii="Times New Roman" w:hAnsi="Times New Roman" w:eastAsia="Times New Roman" w:cs="Times New Roman"/>
        </w:rPr>
        <w:t xml:space="preserve"> shall be expected to deliver accurate and current information.</w:t>
      </w:r>
    </w:p>
    <w:p w:rsidRPr="00F424C0" w:rsidR="00F951E1" w:rsidP="0012484D" w:rsidRDefault="00F951E1" w14:paraId="06AD88DA" w14:textId="77777777">
      <w:pPr>
        <w:autoSpaceDE w:val="0"/>
        <w:autoSpaceDN w:val="0"/>
        <w:adjustRightInd w:val="0"/>
        <w:spacing w:line="240" w:lineRule="auto"/>
        <w:rPr>
          <w:rFonts w:ascii="Times New Roman" w:hAnsi="Times New Roman" w:eastAsia="Times New Roman" w:cs="Times New Roman"/>
          <w:sz w:val="24"/>
          <w:szCs w:val="24"/>
        </w:rPr>
      </w:pPr>
    </w:p>
    <w:p w:rsidR="0012484D" w:rsidP="0012484D" w:rsidRDefault="5EF726F5" w14:paraId="4A67C8B2" w14:textId="77777777">
      <w:pPr>
        <w:autoSpaceDE w:val="0"/>
        <w:autoSpaceDN w:val="0"/>
        <w:adjustRightInd w:val="0"/>
        <w:spacing w:line="240" w:lineRule="auto"/>
        <w:rPr>
          <w:rFonts w:ascii="Times New Roman" w:hAnsi="Times New Roman" w:eastAsia="Times New Roman" w:cs="Times New Roman"/>
        </w:rPr>
      </w:pPr>
      <w:r w:rsidRPr="5EF726F5">
        <w:rPr>
          <w:rFonts w:ascii="Times New Roman" w:hAnsi="Times New Roman" w:eastAsia="Times New Roman" w:cs="Times New Roman"/>
          <w:i/>
          <w:iCs/>
        </w:rPr>
        <w:t>Please describe any deviations from this standard below</w:t>
      </w:r>
      <w:r w:rsidRPr="5EF726F5">
        <w:rPr>
          <w:rFonts w:ascii="Times New Roman" w:hAnsi="Times New Roman" w:eastAsia="Times New Roman" w:cs="Times New Roman"/>
        </w:rPr>
        <w:t xml:space="preserve">: </w:t>
      </w:r>
    </w:p>
    <w:tbl>
      <w:tblPr>
        <w:tblStyle w:val="TableGrid"/>
        <w:tblW w:w="0" w:type="auto"/>
        <w:tblLook w:val="04A0" w:firstRow="1" w:lastRow="0" w:firstColumn="1" w:lastColumn="0" w:noHBand="0" w:noVBand="1"/>
      </w:tblPr>
      <w:tblGrid>
        <w:gridCol w:w="9350"/>
      </w:tblGrid>
      <w:tr w:rsidR="00255169" w:rsidTr="00255169" w14:paraId="063AF270" w14:textId="77777777">
        <w:tc>
          <w:tcPr>
            <w:tcW w:w="9350" w:type="dxa"/>
          </w:tcPr>
          <w:p w:rsidR="00255169" w:rsidP="0012484D" w:rsidRDefault="00255169" w14:paraId="0A8B22AB" w14:textId="5E9ECB98">
            <w:pPr>
              <w:rPr>
                <w:rFonts w:ascii="Times New Roman" w:hAnsi="Times New Roman" w:eastAsia="Times New Roman" w:cs="Times New Roman"/>
                <w:u w:val="single"/>
              </w:rPr>
            </w:pPr>
          </w:p>
          <w:p w:rsidR="0073463B" w:rsidP="0012484D" w:rsidRDefault="0073463B" w14:paraId="0CF57C9C" w14:textId="12F43126">
            <w:pPr>
              <w:rPr>
                <w:rFonts w:ascii="Times New Roman" w:hAnsi="Times New Roman" w:eastAsia="Times New Roman" w:cs="Times New Roman"/>
                <w:u w:val="single"/>
              </w:rPr>
            </w:pPr>
          </w:p>
          <w:p w:rsidR="0073463B" w:rsidP="0012484D" w:rsidRDefault="0073463B" w14:paraId="3D0E4B88" w14:textId="0426A950">
            <w:pPr>
              <w:rPr>
                <w:rFonts w:ascii="Times New Roman" w:hAnsi="Times New Roman" w:eastAsia="Times New Roman" w:cs="Times New Roman"/>
                <w:u w:val="single"/>
              </w:rPr>
            </w:pPr>
          </w:p>
          <w:p w:rsidR="00180721" w:rsidP="0012484D" w:rsidRDefault="00180721" w14:paraId="5A3A1FE1" w14:textId="77777777">
            <w:pPr>
              <w:rPr>
                <w:rFonts w:ascii="Times New Roman" w:hAnsi="Times New Roman" w:eastAsia="Times New Roman" w:cs="Times New Roman"/>
                <w:u w:val="single"/>
              </w:rPr>
            </w:pPr>
          </w:p>
          <w:p w:rsidR="00255169" w:rsidP="0012484D" w:rsidRDefault="0073463B" w14:paraId="16BDB0F9" w14:textId="5A905025">
            <w:pPr>
              <w:rPr>
                <w:rFonts w:ascii="Times New Roman" w:hAnsi="Times New Roman" w:eastAsia="Times New Roman" w:cs="Times New Roman"/>
                <w:u w:val="single"/>
              </w:rPr>
            </w:pPr>
            <w:r>
              <w:rPr>
                <w:rFonts w:ascii="Times New Roman" w:hAnsi="Times New Roman" w:eastAsia="Times New Roman" w:cs="Times New Roman"/>
                <w:u w:val="single"/>
              </w:rPr>
              <w:t xml:space="preserve"> </w:t>
            </w:r>
          </w:p>
        </w:tc>
      </w:tr>
    </w:tbl>
    <w:p w:rsidR="00255169" w:rsidP="0012484D" w:rsidRDefault="00255169" w14:paraId="1E736C16" w14:textId="77777777">
      <w:pPr>
        <w:spacing w:line="240" w:lineRule="auto"/>
        <w:rPr>
          <w:rFonts w:ascii="Times New Roman" w:hAnsi="Times New Roman" w:eastAsia="Times New Roman" w:cs="Times New Roman"/>
          <w:b/>
          <w:bCs/>
        </w:rPr>
      </w:pPr>
    </w:p>
    <w:p w:rsidR="00864EC6" w:rsidP="0012484D" w:rsidRDefault="00864EC6" w14:paraId="4D0640B6" w14:textId="77777777">
      <w:pPr>
        <w:spacing w:line="240" w:lineRule="auto"/>
        <w:rPr>
          <w:rFonts w:ascii="Times New Roman" w:hAnsi="Times New Roman" w:eastAsia="Times New Roman" w:cs="Times New Roman"/>
        </w:rPr>
      </w:pPr>
      <w:r>
        <w:rPr>
          <w:rFonts w:ascii="Times New Roman" w:hAnsi="Times New Roman" w:eastAsia="Times New Roman" w:cs="Times New Roman"/>
          <w:b/>
          <w:bCs/>
        </w:rPr>
        <w:t xml:space="preserve">Priority to Teach. </w:t>
      </w:r>
      <w:r w:rsidRPr="007C7D0C">
        <w:rPr>
          <w:rFonts w:ascii="Times New Roman" w:hAnsi="Times New Roman" w:eastAsia="Times New Roman" w:cs="Times New Roman"/>
          <w:bCs/>
        </w:rPr>
        <w:t xml:space="preserve">BUFMs shall have continuing opportunities to teach the </w:t>
      </w:r>
      <w:r>
        <w:rPr>
          <w:rFonts w:ascii="Times New Roman" w:hAnsi="Times New Roman" w:eastAsia="Times New Roman" w:cs="Times New Roman"/>
          <w:bCs/>
        </w:rPr>
        <w:t>d</w:t>
      </w:r>
      <w:r w:rsidRPr="007C7D0C">
        <w:rPr>
          <w:rFonts w:ascii="Times New Roman" w:hAnsi="Times New Roman" w:eastAsia="Times New Roman" w:cs="Times New Roman"/>
          <w:bCs/>
        </w:rPr>
        <w:t xml:space="preserve">istance </w:t>
      </w:r>
      <w:r>
        <w:rPr>
          <w:rFonts w:ascii="Times New Roman" w:hAnsi="Times New Roman" w:eastAsia="Times New Roman" w:cs="Times New Roman"/>
          <w:bCs/>
        </w:rPr>
        <w:t>l</w:t>
      </w:r>
      <w:r w:rsidRPr="007C7D0C">
        <w:rPr>
          <w:rFonts w:ascii="Times New Roman" w:hAnsi="Times New Roman" w:eastAsia="Times New Roman" w:cs="Times New Roman"/>
          <w:bCs/>
        </w:rPr>
        <w:t>earning version of the course developed under the terms of this agreement, subject to the BUFM’s availability and interest and to the program’s teaching needs, as determined by the chair/director.</w:t>
      </w:r>
    </w:p>
    <w:p w:rsidR="09827CFF" w:rsidP="0012484D" w:rsidRDefault="5EF726F5" w14:paraId="03ED7337" w14:textId="77777777">
      <w:pPr>
        <w:spacing w:line="240" w:lineRule="auto"/>
        <w:rPr>
          <w:rFonts w:ascii="Times New Roman" w:hAnsi="Times New Roman" w:eastAsia="Times New Roman" w:cs="Times New Roman"/>
          <w:sz w:val="24"/>
          <w:szCs w:val="24"/>
        </w:rPr>
      </w:pPr>
      <w:r w:rsidRPr="5EF726F5">
        <w:rPr>
          <w:rFonts w:ascii="Times New Roman" w:hAnsi="Times New Roman" w:eastAsia="Times New Roman" w:cs="Times New Roman"/>
        </w:rPr>
        <w:t xml:space="preserve"> </w:t>
      </w:r>
    </w:p>
    <w:p w:rsidRPr="0073463B" w:rsidR="5EF726F5" w:rsidP="0012484D" w:rsidRDefault="5EF726F5" w14:paraId="40881323" w14:textId="0EFD1E85">
      <w:pPr>
        <w:spacing w:line="240" w:lineRule="auto"/>
        <w:rPr>
          <w:rFonts w:ascii="Times New Roman" w:hAnsi="Times New Roman" w:eastAsia="Times New Roman" w:cs="Times New Roman"/>
          <w:color w:val="FF0000"/>
          <w:sz w:val="24"/>
          <w:szCs w:val="24"/>
        </w:rPr>
      </w:pPr>
      <w:r w:rsidRPr="5EF726F5">
        <w:rPr>
          <w:rFonts w:ascii="Times New Roman" w:hAnsi="Times New Roman" w:eastAsia="Times New Roman" w:cs="Times New Roman"/>
          <w:b/>
          <w:bCs/>
        </w:rPr>
        <w:t xml:space="preserve">Attribution. </w:t>
      </w:r>
      <w:r w:rsidRPr="5EF726F5">
        <w:rPr>
          <w:rFonts w:ascii="Times New Roman" w:hAnsi="Times New Roman" w:eastAsia="Times New Roman" w:cs="Times New Roman"/>
        </w:rPr>
        <w:t xml:space="preserve">The BUFM shall be entitled to receive full credit as the named author or principal developer of all copies of the materials prepared by or authorized by BGSU. The BUFM has the right to determine the nature of the attribution, or to remove </w:t>
      </w:r>
      <w:r w:rsidR="00864EC6">
        <w:rPr>
          <w:rFonts w:ascii="Times New Roman" w:hAnsi="Times New Roman" w:eastAsia="Times New Roman" w:cs="Times New Roman"/>
        </w:rPr>
        <w:t>their</w:t>
      </w:r>
      <w:r w:rsidRPr="5EF726F5">
        <w:rPr>
          <w:rFonts w:ascii="Times New Roman" w:hAnsi="Times New Roman" w:eastAsia="Times New Roman" w:cs="Times New Roman"/>
        </w:rPr>
        <w:t xml:space="preserve"> name from any copies of the course materials made or authorized by BGSU. In the event the BUFM elects to remove </w:t>
      </w:r>
      <w:r w:rsidR="00864EC6">
        <w:rPr>
          <w:rFonts w:ascii="Times New Roman" w:hAnsi="Times New Roman" w:eastAsia="Times New Roman" w:cs="Times New Roman"/>
        </w:rPr>
        <w:t>their</w:t>
      </w:r>
      <w:r w:rsidRPr="5EF726F5">
        <w:rPr>
          <w:rFonts w:ascii="Times New Roman" w:hAnsi="Times New Roman" w:eastAsia="Times New Roman" w:cs="Times New Roman"/>
        </w:rPr>
        <w:t xml:space="preserve"> name from copies of the course materials made or authorized by BGSU, </w:t>
      </w:r>
      <w:r w:rsidR="00864EC6">
        <w:rPr>
          <w:rFonts w:ascii="Times New Roman" w:hAnsi="Times New Roman" w:eastAsia="Times New Roman" w:cs="Times New Roman"/>
        </w:rPr>
        <w:t>they</w:t>
      </w:r>
      <w:r w:rsidRPr="5EF726F5">
        <w:rPr>
          <w:rFonts w:ascii="Times New Roman" w:hAnsi="Times New Roman" w:eastAsia="Times New Roman" w:cs="Times New Roman"/>
        </w:rPr>
        <w:t xml:space="preserve"> shall give reasonable notice in writing to BGSU.</w:t>
      </w:r>
    </w:p>
    <w:p w:rsidR="00D9510F" w:rsidP="0012484D" w:rsidRDefault="00D9510F" w14:paraId="3F53077F" w14:textId="77777777">
      <w:pPr>
        <w:spacing w:line="240" w:lineRule="auto"/>
        <w:rPr>
          <w:rFonts w:ascii="Times New Roman" w:hAnsi="Times New Roman" w:eastAsia="Times New Roman" w:cs="Times New Roman"/>
          <w:b/>
        </w:rPr>
      </w:pPr>
    </w:p>
    <w:p w:rsidR="00180721" w:rsidP="0012484D" w:rsidRDefault="00180721" w14:paraId="3B1D6CEF" w14:textId="77777777">
      <w:pPr>
        <w:spacing w:line="240" w:lineRule="auto"/>
        <w:rPr>
          <w:rFonts w:ascii="Times New Roman" w:hAnsi="Times New Roman" w:eastAsia="Times New Roman" w:cs="Times New Roman"/>
          <w:b/>
        </w:rPr>
      </w:pPr>
    </w:p>
    <w:p w:rsidR="00180721" w:rsidP="0012484D" w:rsidRDefault="00180721" w14:paraId="6D950607" w14:textId="77777777">
      <w:pPr>
        <w:spacing w:line="240" w:lineRule="auto"/>
        <w:rPr>
          <w:rFonts w:ascii="Times New Roman" w:hAnsi="Times New Roman" w:eastAsia="Times New Roman" w:cs="Times New Roman"/>
          <w:b/>
        </w:rPr>
      </w:pPr>
    </w:p>
    <w:p w:rsidR="00180721" w:rsidP="0012484D" w:rsidRDefault="00180721" w14:paraId="0DC38B6A" w14:textId="77777777">
      <w:pPr>
        <w:spacing w:line="240" w:lineRule="auto"/>
        <w:rPr>
          <w:rFonts w:ascii="Times New Roman" w:hAnsi="Times New Roman" w:eastAsia="Times New Roman" w:cs="Times New Roman"/>
          <w:b/>
        </w:rPr>
      </w:pPr>
    </w:p>
    <w:p w:rsidR="00180721" w:rsidP="0012484D" w:rsidRDefault="00180721" w14:paraId="141BF63F" w14:textId="77777777">
      <w:pPr>
        <w:spacing w:line="240" w:lineRule="auto"/>
        <w:rPr>
          <w:rFonts w:ascii="Times New Roman" w:hAnsi="Times New Roman" w:eastAsia="Times New Roman" w:cs="Times New Roman"/>
          <w:b/>
        </w:rPr>
      </w:pPr>
    </w:p>
    <w:p w:rsidR="09827CFF" w:rsidP="0012484D" w:rsidRDefault="00B645DB" w14:paraId="6F536E8C" w14:textId="6037F56E">
      <w:pPr>
        <w:spacing w:line="240" w:lineRule="auto"/>
        <w:rPr>
          <w:rFonts w:ascii="Times New Roman" w:hAnsi="Times New Roman" w:eastAsia="Times New Roman" w:cs="Times New Roman"/>
          <w:b/>
        </w:rPr>
      </w:pPr>
      <w:r>
        <w:rPr>
          <w:rFonts w:ascii="Times New Roman" w:hAnsi="Times New Roman" w:eastAsia="Times New Roman" w:cs="Times New Roman"/>
          <w:b/>
        </w:rPr>
        <w:lastRenderedPageBreak/>
        <w:t xml:space="preserve">Chair/Director signature </w:t>
      </w:r>
    </w:p>
    <w:tbl>
      <w:tblPr>
        <w:tblStyle w:val="TableGrid"/>
        <w:tblW w:w="0" w:type="auto"/>
        <w:tblLook w:val="04A0" w:firstRow="1" w:lastRow="0" w:firstColumn="1" w:lastColumn="0" w:noHBand="0" w:noVBand="1"/>
      </w:tblPr>
      <w:tblGrid>
        <w:gridCol w:w="2065"/>
        <w:gridCol w:w="7285"/>
      </w:tblGrid>
      <w:tr w:rsidR="00255169" w:rsidTr="12C53AC6" w14:paraId="7F4520AF" w14:textId="77777777">
        <w:tc>
          <w:tcPr>
            <w:tcW w:w="2065" w:type="dxa"/>
            <w:tcMar/>
          </w:tcPr>
          <w:p w:rsidR="00255169" w:rsidP="0012484D" w:rsidRDefault="00255169" w14:paraId="6EC4E1C6" w14:textId="77777777">
            <w:pPr>
              <w:rPr>
                <w:b/>
              </w:rPr>
            </w:pPr>
            <w:r w:rsidRPr="5EF726F5">
              <w:rPr>
                <w:rFonts w:ascii="Times New Roman" w:hAnsi="Times New Roman" w:eastAsia="Times New Roman" w:cs="Times New Roman"/>
              </w:rPr>
              <w:t>Name:</w:t>
            </w:r>
          </w:p>
        </w:tc>
        <w:tc>
          <w:tcPr>
            <w:tcW w:w="7285" w:type="dxa"/>
            <w:tcMar/>
          </w:tcPr>
          <w:p w:rsidR="00255169" w:rsidP="12C53AC6" w:rsidRDefault="00255169" w14:paraId="12165EF2" w14:textId="2642D6FD">
            <w:pPr>
              <w:rPr>
                <w:b w:val="1"/>
                <w:bCs w:val="1"/>
              </w:rPr>
            </w:pPr>
          </w:p>
        </w:tc>
      </w:tr>
      <w:tr w:rsidR="00255169" w:rsidTr="12C53AC6" w14:paraId="4C0C7737" w14:textId="77777777">
        <w:tc>
          <w:tcPr>
            <w:tcW w:w="2065" w:type="dxa"/>
            <w:tcMar/>
          </w:tcPr>
          <w:p w:rsidR="00255169" w:rsidP="0012484D" w:rsidRDefault="00255169" w14:paraId="1A03D150" w14:textId="77777777">
            <w:pPr>
              <w:rPr>
                <w:b/>
              </w:rPr>
            </w:pPr>
            <w:r>
              <w:rPr>
                <w:rFonts w:ascii="Times New Roman" w:hAnsi="Times New Roman" w:eastAsia="Times New Roman" w:cs="Times New Roman"/>
              </w:rPr>
              <w:t>Department/School</w:t>
            </w:r>
            <w:r w:rsidRPr="5EF726F5">
              <w:rPr>
                <w:rFonts w:ascii="Times New Roman" w:hAnsi="Times New Roman" w:eastAsia="Times New Roman" w:cs="Times New Roman"/>
              </w:rPr>
              <w:t>:</w:t>
            </w:r>
          </w:p>
        </w:tc>
        <w:tc>
          <w:tcPr>
            <w:tcW w:w="7285" w:type="dxa"/>
            <w:tcMar/>
          </w:tcPr>
          <w:p w:rsidR="00255169" w:rsidP="0012484D" w:rsidRDefault="00255169" w14:paraId="1F81A7BB" w14:textId="77777777">
            <w:pPr>
              <w:rPr>
                <w:b/>
              </w:rPr>
            </w:pPr>
          </w:p>
        </w:tc>
      </w:tr>
      <w:tr w:rsidR="00255169" w:rsidTr="12C53AC6" w14:paraId="6B3ADC8B" w14:textId="77777777">
        <w:tc>
          <w:tcPr>
            <w:tcW w:w="2065" w:type="dxa"/>
            <w:tcMar/>
          </w:tcPr>
          <w:p w:rsidR="00255169" w:rsidP="0012484D" w:rsidRDefault="00255169" w14:paraId="1546615C" w14:textId="77777777">
            <w:pPr>
              <w:rPr>
                <w:b/>
              </w:rPr>
            </w:pPr>
            <w:r w:rsidRPr="5EF726F5">
              <w:rPr>
                <w:rFonts w:ascii="Times New Roman" w:hAnsi="Times New Roman" w:eastAsia="Times New Roman" w:cs="Times New Roman"/>
              </w:rPr>
              <w:t>Signature:</w:t>
            </w:r>
          </w:p>
        </w:tc>
        <w:tc>
          <w:tcPr>
            <w:tcW w:w="7285" w:type="dxa"/>
            <w:tcMar/>
          </w:tcPr>
          <w:p w:rsidR="00255169" w:rsidP="0012484D" w:rsidRDefault="00255169" w14:paraId="4811BADF" w14:textId="77777777">
            <w:pPr>
              <w:rPr>
                <w:b/>
              </w:rPr>
            </w:pPr>
          </w:p>
        </w:tc>
      </w:tr>
      <w:tr w:rsidR="00255169" w:rsidTr="12C53AC6" w14:paraId="2E894D03" w14:textId="77777777">
        <w:tc>
          <w:tcPr>
            <w:tcW w:w="2065" w:type="dxa"/>
            <w:tcMar/>
          </w:tcPr>
          <w:p w:rsidR="00255169" w:rsidP="0012484D" w:rsidRDefault="00255169" w14:paraId="4C2BB10A" w14:textId="77777777">
            <w:pPr>
              <w:rPr>
                <w:b/>
              </w:rPr>
            </w:pPr>
            <w:r w:rsidRPr="5EF726F5">
              <w:rPr>
                <w:rFonts w:ascii="Times New Roman" w:hAnsi="Times New Roman" w:eastAsia="Times New Roman" w:cs="Times New Roman"/>
              </w:rPr>
              <w:t>Date:</w:t>
            </w:r>
          </w:p>
        </w:tc>
        <w:tc>
          <w:tcPr>
            <w:tcW w:w="7285" w:type="dxa"/>
            <w:tcMar/>
          </w:tcPr>
          <w:p w:rsidR="00255169" w:rsidP="0012484D" w:rsidRDefault="00255169" w14:paraId="43339FE1" w14:textId="77777777">
            <w:pPr>
              <w:rPr>
                <w:b/>
              </w:rPr>
            </w:pPr>
          </w:p>
        </w:tc>
      </w:tr>
    </w:tbl>
    <w:p w:rsidRPr="0012484D" w:rsidR="0073463B" w:rsidP="0012484D" w:rsidRDefault="0073463B" w14:paraId="1130AF47" w14:textId="35675091">
      <w:pPr>
        <w:spacing w:line="240" w:lineRule="auto"/>
        <w:rPr>
          <w:b/>
        </w:rPr>
      </w:pPr>
    </w:p>
    <w:p w:rsidR="00864EC6" w:rsidP="0012484D" w:rsidRDefault="00864EC6" w14:paraId="3FBD721F" w14:textId="77777777">
      <w:pPr>
        <w:spacing w:line="240" w:lineRule="auto"/>
        <w:rPr>
          <w:rFonts w:ascii="Times New Roman" w:hAnsi="Times New Roman" w:eastAsia="Times New Roman" w:cs="Times New Roman"/>
        </w:rPr>
      </w:pPr>
    </w:p>
    <w:p w:rsidRPr="0012484D" w:rsidR="09827CFF" w:rsidP="0012484D" w:rsidRDefault="00B645DB" w14:paraId="61CFDE02" w14:textId="7B74AC43">
      <w:pPr>
        <w:spacing w:line="240" w:lineRule="auto"/>
        <w:rPr>
          <w:b/>
        </w:rPr>
      </w:pPr>
      <w:r w:rsidRPr="0012484D">
        <w:rPr>
          <w:rFonts w:ascii="Times New Roman" w:hAnsi="Times New Roman" w:eastAsia="Times New Roman" w:cs="Times New Roman"/>
          <w:b/>
        </w:rPr>
        <w:t xml:space="preserve">Bargaining Unit Faculty Member </w:t>
      </w:r>
      <w:r>
        <w:rPr>
          <w:rFonts w:ascii="Times New Roman" w:hAnsi="Times New Roman" w:eastAsia="Times New Roman" w:cs="Times New Roman"/>
          <w:b/>
        </w:rPr>
        <w:t>signature</w:t>
      </w:r>
      <w:r w:rsidRPr="0012484D" w:rsidR="5EF726F5">
        <w:rPr>
          <w:rFonts w:ascii="Times New Roman" w:hAnsi="Times New Roman" w:eastAsia="Times New Roman" w:cs="Times New Roman"/>
          <w:b/>
        </w:rPr>
        <w:t>:</w:t>
      </w:r>
    </w:p>
    <w:tbl>
      <w:tblPr>
        <w:tblStyle w:val="TableGrid"/>
        <w:tblW w:w="0" w:type="auto"/>
        <w:tblLook w:val="04A0" w:firstRow="1" w:lastRow="0" w:firstColumn="1" w:lastColumn="0" w:noHBand="0" w:noVBand="1"/>
      </w:tblPr>
      <w:tblGrid>
        <w:gridCol w:w="2065"/>
        <w:gridCol w:w="7285"/>
      </w:tblGrid>
      <w:tr w:rsidR="00255169" w:rsidTr="007B31C9" w14:paraId="1DA8BB2D" w14:textId="77777777">
        <w:tc>
          <w:tcPr>
            <w:tcW w:w="2065" w:type="dxa"/>
          </w:tcPr>
          <w:p w:rsidR="00255169" w:rsidP="007B31C9" w:rsidRDefault="00255169" w14:paraId="7E84EF41" w14:textId="77777777">
            <w:pPr>
              <w:rPr>
                <w:b/>
              </w:rPr>
            </w:pPr>
            <w:r w:rsidRPr="5EF726F5">
              <w:rPr>
                <w:rFonts w:ascii="Times New Roman" w:hAnsi="Times New Roman" w:eastAsia="Times New Roman" w:cs="Times New Roman"/>
              </w:rPr>
              <w:t>Name:</w:t>
            </w:r>
          </w:p>
        </w:tc>
        <w:tc>
          <w:tcPr>
            <w:tcW w:w="7285" w:type="dxa"/>
          </w:tcPr>
          <w:p w:rsidR="00255169" w:rsidP="007B31C9" w:rsidRDefault="00255169" w14:paraId="4CDB8C78" w14:textId="77777777">
            <w:pPr>
              <w:rPr>
                <w:b/>
              </w:rPr>
            </w:pPr>
          </w:p>
        </w:tc>
      </w:tr>
      <w:tr w:rsidR="00255169" w:rsidTr="007B31C9" w14:paraId="54552534" w14:textId="77777777">
        <w:tc>
          <w:tcPr>
            <w:tcW w:w="2065" w:type="dxa"/>
          </w:tcPr>
          <w:p w:rsidR="00255169" w:rsidP="007B31C9" w:rsidRDefault="00255169" w14:paraId="6D21702E" w14:textId="77777777">
            <w:pPr>
              <w:rPr>
                <w:b/>
              </w:rPr>
            </w:pPr>
            <w:r>
              <w:rPr>
                <w:rFonts w:ascii="Times New Roman" w:hAnsi="Times New Roman" w:eastAsia="Times New Roman" w:cs="Times New Roman"/>
              </w:rPr>
              <w:t>Department/School</w:t>
            </w:r>
            <w:r w:rsidRPr="5EF726F5">
              <w:rPr>
                <w:rFonts w:ascii="Times New Roman" w:hAnsi="Times New Roman" w:eastAsia="Times New Roman" w:cs="Times New Roman"/>
              </w:rPr>
              <w:t>:</w:t>
            </w:r>
          </w:p>
        </w:tc>
        <w:tc>
          <w:tcPr>
            <w:tcW w:w="7285" w:type="dxa"/>
          </w:tcPr>
          <w:p w:rsidR="00255169" w:rsidP="007B31C9" w:rsidRDefault="00255169" w14:paraId="36D995D0" w14:textId="77777777">
            <w:pPr>
              <w:rPr>
                <w:b/>
              </w:rPr>
            </w:pPr>
          </w:p>
        </w:tc>
      </w:tr>
      <w:tr w:rsidR="00255169" w:rsidTr="007B31C9" w14:paraId="47F7705E" w14:textId="77777777">
        <w:tc>
          <w:tcPr>
            <w:tcW w:w="2065" w:type="dxa"/>
          </w:tcPr>
          <w:p w:rsidR="00255169" w:rsidP="007B31C9" w:rsidRDefault="00255169" w14:paraId="61811128" w14:textId="77777777">
            <w:pPr>
              <w:rPr>
                <w:b/>
              </w:rPr>
            </w:pPr>
            <w:r w:rsidRPr="5EF726F5">
              <w:rPr>
                <w:rFonts w:ascii="Times New Roman" w:hAnsi="Times New Roman" w:eastAsia="Times New Roman" w:cs="Times New Roman"/>
              </w:rPr>
              <w:t>Signature:</w:t>
            </w:r>
          </w:p>
        </w:tc>
        <w:tc>
          <w:tcPr>
            <w:tcW w:w="7285" w:type="dxa"/>
          </w:tcPr>
          <w:p w:rsidR="00255169" w:rsidP="007B31C9" w:rsidRDefault="00255169" w14:paraId="2F7C207F" w14:textId="77777777">
            <w:pPr>
              <w:rPr>
                <w:b/>
              </w:rPr>
            </w:pPr>
          </w:p>
        </w:tc>
      </w:tr>
      <w:tr w:rsidR="00255169" w:rsidTr="007B31C9" w14:paraId="6D8E75FB" w14:textId="77777777">
        <w:tc>
          <w:tcPr>
            <w:tcW w:w="2065" w:type="dxa"/>
          </w:tcPr>
          <w:p w:rsidR="00255169" w:rsidP="007B31C9" w:rsidRDefault="00255169" w14:paraId="7A9EA3E1" w14:textId="77777777">
            <w:pPr>
              <w:rPr>
                <w:b/>
              </w:rPr>
            </w:pPr>
            <w:r w:rsidRPr="5EF726F5">
              <w:rPr>
                <w:rFonts w:ascii="Times New Roman" w:hAnsi="Times New Roman" w:eastAsia="Times New Roman" w:cs="Times New Roman"/>
              </w:rPr>
              <w:t>Date:</w:t>
            </w:r>
          </w:p>
        </w:tc>
        <w:tc>
          <w:tcPr>
            <w:tcW w:w="7285" w:type="dxa"/>
          </w:tcPr>
          <w:p w:rsidR="00255169" w:rsidP="007B31C9" w:rsidRDefault="00255169" w14:paraId="3301F7DC" w14:textId="77777777">
            <w:pPr>
              <w:rPr>
                <w:b/>
              </w:rPr>
            </w:pPr>
          </w:p>
        </w:tc>
      </w:tr>
    </w:tbl>
    <w:p w:rsidR="0073463B" w:rsidP="0012484D" w:rsidRDefault="0073463B" w14:paraId="13FB7522" w14:textId="78A5A67E">
      <w:pPr>
        <w:spacing w:line="240" w:lineRule="auto"/>
      </w:pPr>
    </w:p>
    <w:p w:rsidR="0073463B" w:rsidP="0012484D" w:rsidRDefault="0073463B" w14:paraId="0757CE0D" w14:textId="77777777">
      <w:pPr>
        <w:spacing w:line="240" w:lineRule="auto"/>
      </w:pPr>
    </w:p>
    <w:p w:rsidRPr="0012484D" w:rsidR="09827CFF" w:rsidP="0012484D" w:rsidRDefault="5EF726F5" w14:paraId="798C4A5D" w14:textId="77777777">
      <w:pPr>
        <w:spacing w:line="240" w:lineRule="auto"/>
        <w:rPr>
          <w:b/>
        </w:rPr>
      </w:pPr>
      <w:r w:rsidRPr="0012484D">
        <w:rPr>
          <w:rFonts w:ascii="Times New Roman" w:hAnsi="Times New Roman" w:eastAsia="Times New Roman" w:cs="Times New Roman"/>
          <w:b/>
        </w:rPr>
        <w:t>Dean signature:</w:t>
      </w:r>
    </w:p>
    <w:tbl>
      <w:tblPr>
        <w:tblStyle w:val="TableGrid"/>
        <w:tblW w:w="0" w:type="auto"/>
        <w:tblLook w:val="04A0" w:firstRow="1" w:lastRow="0" w:firstColumn="1" w:lastColumn="0" w:noHBand="0" w:noVBand="1"/>
      </w:tblPr>
      <w:tblGrid>
        <w:gridCol w:w="2065"/>
        <w:gridCol w:w="7285"/>
      </w:tblGrid>
      <w:tr w:rsidR="00255169" w:rsidTr="007B31C9" w14:paraId="366C661F" w14:textId="77777777">
        <w:tc>
          <w:tcPr>
            <w:tcW w:w="2065" w:type="dxa"/>
          </w:tcPr>
          <w:p w:rsidR="00255169" w:rsidP="007B31C9" w:rsidRDefault="00255169" w14:paraId="160DD583" w14:textId="77777777">
            <w:pPr>
              <w:rPr>
                <w:b/>
              </w:rPr>
            </w:pPr>
            <w:r w:rsidRPr="5EF726F5">
              <w:rPr>
                <w:rFonts w:ascii="Times New Roman" w:hAnsi="Times New Roman" w:eastAsia="Times New Roman" w:cs="Times New Roman"/>
              </w:rPr>
              <w:t>Name:</w:t>
            </w:r>
          </w:p>
        </w:tc>
        <w:tc>
          <w:tcPr>
            <w:tcW w:w="7285" w:type="dxa"/>
          </w:tcPr>
          <w:p w:rsidR="00255169" w:rsidP="007B31C9" w:rsidRDefault="00255169" w14:paraId="2BC4C2A8" w14:textId="77777777">
            <w:pPr>
              <w:rPr>
                <w:b/>
              </w:rPr>
            </w:pPr>
          </w:p>
        </w:tc>
      </w:tr>
      <w:tr w:rsidR="00255169" w:rsidTr="007B31C9" w14:paraId="3D5B1F92" w14:textId="77777777">
        <w:tc>
          <w:tcPr>
            <w:tcW w:w="2065" w:type="dxa"/>
          </w:tcPr>
          <w:p w:rsidR="00255169" w:rsidP="007B31C9" w:rsidRDefault="00255169" w14:paraId="77968ADA" w14:textId="77777777">
            <w:pPr>
              <w:rPr>
                <w:b/>
              </w:rPr>
            </w:pPr>
            <w:r>
              <w:rPr>
                <w:rFonts w:ascii="Times New Roman" w:hAnsi="Times New Roman" w:eastAsia="Times New Roman" w:cs="Times New Roman"/>
              </w:rPr>
              <w:t>College:</w:t>
            </w:r>
          </w:p>
        </w:tc>
        <w:tc>
          <w:tcPr>
            <w:tcW w:w="7285" w:type="dxa"/>
          </w:tcPr>
          <w:p w:rsidR="00255169" w:rsidP="007B31C9" w:rsidRDefault="00255169" w14:paraId="6559B3FF" w14:textId="77777777">
            <w:pPr>
              <w:rPr>
                <w:b/>
              </w:rPr>
            </w:pPr>
          </w:p>
        </w:tc>
      </w:tr>
      <w:tr w:rsidR="00255169" w:rsidTr="007B31C9" w14:paraId="290BD6F5" w14:textId="77777777">
        <w:tc>
          <w:tcPr>
            <w:tcW w:w="2065" w:type="dxa"/>
          </w:tcPr>
          <w:p w:rsidR="00255169" w:rsidP="007B31C9" w:rsidRDefault="00255169" w14:paraId="6BD6E706" w14:textId="77777777">
            <w:pPr>
              <w:rPr>
                <w:b/>
              </w:rPr>
            </w:pPr>
            <w:r w:rsidRPr="5EF726F5">
              <w:rPr>
                <w:rFonts w:ascii="Times New Roman" w:hAnsi="Times New Roman" w:eastAsia="Times New Roman" w:cs="Times New Roman"/>
              </w:rPr>
              <w:t>Signature:</w:t>
            </w:r>
          </w:p>
        </w:tc>
        <w:tc>
          <w:tcPr>
            <w:tcW w:w="7285" w:type="dxa"/>
          </w:tcPr>
          <w:p w:rsidR="00255169" w:rsidP="007B31C9" w:rsidRDefault="00255169" w14:paraId="2E69B9DB" w14:textId="77777777">
            <w:pPr>
              <w:rPr>
                <w:b/>
              </w:rPr>
            </w:pPr>
          </w:p>
        </w:tc>
      </w:tr>
      <w:tr w:rsidR="00255169" w:rsidTr="007B31C9" w14:paraId="073AD40C" w14:textId="77777777">
        <w:tc>
          <w:tcPr>
            <w:tcW w:w="2065" w:type="dxa"/>
          </w:tcPr>
          <w:p w:rsidR="00255169" w:rsidP="007B31C9" w:rsidRDefault="00255169" w14:paraId="46424B06" w14:textId="77777777">
            <w:pPr>
              <w:rPr>
                <w:b/>
              </w:rPr>
            </w:pPr>
            <w:r w:rsidRPr="5EF726F5">
              <w:rPr>
                <w:rFonts w:ascii="Times New Roman" w:hAnsi="Times New Roman" w:eastAsia="Times New Roman" w:cs="Times New Roman"/>
              </w:rPr>
              <w:t>Date:</w:t>
            </w:r>
          </w:p>
        </w:tc>
        <w:tc>
          <w:tcPr>
            <w:tcW w:w="7285" w:type="dxa"/>
          </w:tcPr>
          <w:p w:rsidR="00255169" w:rsidP="007B31C9" w:rsidRDefault="00255169" w14:paraId="7844ECBC" w14:textId="77777777">
            <w:pPr>
              <w:rPr>
                <w:b/>
              </w:rPr>
            </w:pPr>
          </w:p>
        </w:tc>
      </w:tr>
    </w:tbl>
    <w:p w:rsidR="00F424C0" w:rsidP="0012484D" w:rsidRDefault="00F424C0" w14:paraId="76E58BA0" w14:textId="382EC8A7">
      <w:pPr>
        <w:spacing w:line="240" w:lineRule="auto"/>
        <w:rPr>
          <w:color w:val="FF0000"/>
        </w:rPr>
      </w:pPr>
    </w:p>
    <w:p w:rsidRPr="00F424C0" w:rsidR="0073463B" w:rsidP="0012484D" w:rsidRDefault="0073463B" w14:paraId="75D47DA4" w14:textId="77777777">
      <w:pPr>
        <w:spacing w:line="240" w:lineRule="auto"/>
        <w:rPr>
          <w:color w:val="FF0000"/>
        </w:rPr>
      </w:pPr>
    </w:p>
    <w:p w:rsidRPr="0012484D" w:rsidR="00F951E1" w:rsidP="0012484D" w:rsidRDefault="00F951E1" w14:paraId="5F2A6CF6" w14:textId="77777777">
      <w:pPr>
        <w:spacing w:line="240" w:lineRule="auto"/>
        <w:rPr>
          <w:b/>
        </w:rPr>
      </w:pPr>
      <w:r w:rsidRPr="0012484D">
        <w:rPr>
          <w:rFonts w:ascii="Times New Roman" w:hAnsi="Times New Roman" w:eastAsia="Times New Roman" w:cs="Times New Roman"/>
          <w:b/>
        </w:rPr>
        <w:t>Provost or designee signature:</w:t>
      </w:r>
    </w:p>
    <w:tbl>
      <w:tblPr>
        <w:tblStyle w:val="TableGrid"/>
        <w:tblW w:w="0" w:type="auto"/>
        <w:tblLook w:val="04A0" w:firstRow="1" w:lastRow="0" w:firstColumn="1" w:lastColumn="0" w:noHBand="0" w:noVBand="1"/>
      </w:tblPr>
      <w:tblGrid>
        <w:gridCol w:w="2065"/>
        <w:gridCol w:w="7285"/>
      </w:tblGrid>
      <w:tr w:rsidR="00255169" w:rsidTr="007B31C9" w14:paraId="0D645CB8" w14:textId="77777777">
        <w:tc>
          <w:tcPr>
            <w:tcW w:w="2065" w:type="dxa"/>
          </w:tcPr>
          <w:p w:rsidR="00255169" w:rsidP="007B31C9" w:rsidRDefault="00255169" w14:paraId="79A312AC" w14:textId="77777777">
            <w:pPr>
              <w:rPr>
                <w:b/>
              </w:rPr>
            </w:pPr>
            <w:r w:rsidRPr="5EF726F5">
              <w:rPr>
                <w:rFonts w:ascii="Times New Roman" w:hAnsi="Times New Roman" w:eastAsia="Times New Roman" w:cs="Times New Roman"/>
              </w:rPr>
              <w:t>Name:</w:t>
            </w:r>
          </w:p>
        </w:tc>
        <w:tc>
          <w:tcPr>
            <w:tcW w:w="7285" w:type="dxa"/>
          </w:tcPr>
          <w:p w:rsidR="00255169" w:rsidP="007B31C9" w:rsidRDefault="00255169" w14:paraId="0010539D" w14:textId="77777777">
            <w:pPr>
              <w:rPr>
                <w:b/>
              </w:rPr>
            </w:pPr>
          </w:p>
        </w:tc>
      </w:tr>
      <w:tr w:rsidR="00255169" w:rsidTr="007B31C9" w14:paraId="37424E98" w14:textId="77777777">
        <w:tc>
          <w:tcPr>
            <w:tcW w:w="2065" w:type="dxa"/>
          </w:tcPr>
          <w:p w:rsidR="00255169" w:rsidP="007B31C9" w:rsidRDefault="00255169" w14:paraId="5E45B88A" w14:textId="77777777">
            <w:pPr>
              <w:rPr>
                <w:b/>
              </w:rPr>
            </w:pPr>
            <w:r>
              <w:rPr>
                <w:rFonts w:ascii="Times New Roman" w:hAnsi="Times New Roman" w:eastAsia="Times New Roman" w:cs="Times New Roman"/>
              </w:rPr>
              <w:t>Title</w:t>
            </w:r>
            <w:r w:rsidRPr="5EF726F5">
              <w:rPr>
                <w:rFonts w:ascii="Times New Roman" w:hAnsi="Times New Roman" w:eastAsia="Times New Roman" w:cs="Times New Roman"/>
              </w:rPr>
              <w:t>:</w:t>
            </w:r>
          </w:p>
        </w:tc>
        <w:tc>
          <w:tcPr>
            <w:tcW w:w="7285" w:type="dxa"/>
          </w:tcPr>
          <w:p w:rsidR="00255169" w:rsidP="007B31C9" w:rsidRDefault="00255169" w14:paraId="33C56862" w14:textId="77777777">
            <w:pPr>
              <w:rPr>
                <w:b/>
              </w:rPr>
            </w:pPr>
          </w:p>
        </w:tc>
      </w:tr>
      <w:tr w:rsidR="00255169" w:rsidTr="007B31C9" w14:paraId="28E8331B" w14:textId="77777777">
        <w:tc>
          <w:tcPr>
            <w:tcW w:w="2065" w:type="dxa"/>
          </w:tcPr>
          <w:p w:rsidR="00255169" w:rsidP="007B31C9" w:rsidRDefault="00255169" w14:paraId="05CDF2A4" w14:textId="77777777">
            <w:pPr>
              <w:rPr>
                <w:b/>
              </w:rPr>
            </w:pPr>
            <w:r w:rsidRPr="5EF726F5">
              <w:rPr>
                <w:rFonts w:ascii="Times New Roman" w:hAnsi="Times New Roman" w:eastAsia="Times New Roman" w:cs="Times New Roman"/>
              </w:rPr>
              <w:t>Signature:</w:t>
            </w:r>
          </w:p>
        </w:tc>
        <w:tc>
          <w:tcPr>
            <w:tcW w:w="7285" w:type="dxa"/>
          </w:tcPr>
          <w:p w:rsidR="00255169" w:rsidP="007B31C9" w:rsidRDefault="00255169" w14:paraId="48E233C0" w14:textId="77777777">
            <w:pPr>
              <w:rPr>
                <w:b/>
              </w:rPr>
            </w:pPr>
          </w:p>
        </w:tc>
      </w:tr>
      <w:tr w:rsidR="00255169" w:rsidTr="007B31C9" w14:paraId="0A19466A" w14:textId="77777777">
        <w:tc>
          <w:tcPr>
            <w:tcW w:w="2065" w:type="dxa"/>
          </w:tcPr>
          <w:p w:rsidR="00255169" w:rsidP="007B31C9" w:rsidRDefault="00255169" w14:paraId="6EFD4AED" w14:textId="77777777">
            <w:pPr>
              <w:rPr>
                <w:b/>
              </w:rPr>
            </w:pPr>
            <w:r w:rsidRPr="5EF726F5">
              <w:rPr>
                <w:rFonts w:ascii="Times New Roman" w:hAnsi="Times New Roman" w:eastAsia="Times New Roman" w:cs="Times New Roman"/>
              </w:rPr>
              <w:t>Date:</w:t>
            </w:r>
          </w:p>
        </w:tc>
        <w:tc>
          <w:tcPr>
            <w:tcW w:w="7285" w:type="dxa"/>
          </w:tcPr>
          <w:p w:rsidR="00255169" w:rsidP="007B31C9" w:rsidRDefault="00255169" w14:paraId="0630682D" w14:textId="77777777">
            <w:pPr>
              <w:rPr>
                <w:b/>
              </w:rPr>
            </w:pPr>
          </w:p>
        </w:tc>
      </w:tr>
    </w:tbl>
    <w:p w:rsidR="0012484D" w:rsidP="0012484D" w:rsidRDefault="0012484D" w14:paraId="06AF0F9A" w14:textId="77777777">
      <w:pPr>
        <w:spacing w:line="240" w:lineRule="auto"/>
        <w:rPr>
          <w:rFonts w:ascii="Times New Roman" w:hAnsi="Times New Roman" w:eastAsia="Times New Roman" w:cs="Times New Roman"/>
          <w:i/>
          <w:iCs/>
        </w:rPr>
      </w:pPr>
    </w:p>
    <w:p w:rsidR="5EF726F5" w:rsidP="0012484D" w:rsidRDefault="5EF726F5" w14:paraId="04F6382D" w14:textId="77777777">
      <w:pPr>
        <w:spacing w:line="240" w:lineRule="auto"/>
        <w:rPr>
          <w:rFonts w:ascii="Times New Roman" w:hAnsi="Times New Roman" w:eastAsia="Times New Roman" w:cs="Times New Roman"/>
          <w:i/>
          <w:iCs/>
        </w:rPr>
      </w:pPr>
      <w:r w:rsidRPr="5EF726F5">
        <w:rPr>
          <w:rFonts w:ascii="Times New Roman" w:hAnsi="Times New Roman" w:eastAsia="Times New Roman" w:cs="Times New Roman"/>
          <w:i/>
          <w:iCs/>
        </w:rPr>
        <w:t xml:space="preserve">Copies of this signed agreement will be kept on file </w:t>
      </w:r>
      <w:r w:rsidR="00F951E1">
        <w:rPr>
          <w:rFonts w:ascii="Times New Roman" w:hAnsi="Times New Roman" w:eastAsia="Times New Roman" w:cs="Times New Roman"/>
          <w:i/>
          <w:iCs/>
        </w:rPr>
        <w:t>at the Department and College</w:t>
      </w:r>
      <w:r w:rsidRPr="5EF726F5">
        <w:rPr>
          <w:rFonts w:ascii="Times New Roman" w:hAnsi="Times New Roman" w:eastAsia="Times New Roman" w:cs="Times New Roman"/>
          <w:i/>
          <w:iCs/>
        </w:rPr>
        <w:t>, which will function as the office of record. Signed copies will also be provided to the BUFM, the Chair/Director, the Dean,</w:t>
      </w:r>
      <w:r w:rsidR="007F1308">
        <w:rPr>
          <w:rFonts w:ascii="Times New Roman" w:hAnsi="Times New Roman" w:eastAsia="Times New Roman" w:cs="Times New Roman"/>
          <w:i/>
          <w:iCs/>
        </w:rPr>
        <w:t xml:space="preserve"> eCampus,</w:t>
      </w:r>
      <w:r w:rsidRPr="5EF726F5">
        <w:rPr>
          <w:rFonts w:ascii="Times New Roman" w:hAnsi="Times New Roman" w:eastAsia="Times New Roman" w:cs="Times New Roman"/>
          <w:i/>
          <w:iCs/>
        </w:rPr>
        <w:t xml:space="preserve"> </w:t>
      </w:r>
      <w:r w:rsidR="00F951E1">
        <w:rPr>
          <w:rFonts w:ascii="Times New Roman" w:hAnsi="Times New Roman" w:eastAsia="Times New Roman" w:cs="Times New Roman"/>
          <w:i/>
          <w:iCs/>
        </w:rPr>
        <w:t xml:space="preserve">the Provost </w:t>
      </w:r>
      <w:r w:rsidRPr="5EF726F5">
        <w:rPr>
          <w:rFonts w:ascii="Times New Roman" w:hAnsi="Times New Roman" w:eastAsia="Times New Roman" w:cs="Times New Roman"/>
          <w:i/>
          <w:iCs/>
        </w:rPr>
        <w:t xml:space="preserve">and the BGSU-FA. </w:t>
      </w:r>
    </w:p>
    <w:p w:rsidR="008A5441" w:rsidP="0012484D" w:rsidRDefault="008A5441" w14:paraId="74D5D6C8" w14:textId="77777777">
      <w:pPr>
        <w:spacing w:line="240" w:lineRule="auto"/>
        <w:rPr>
          <w:rFonts w:ascii="Times New Roman" w:hAnsi="Times New Roman" w:eastAsia="Times New Roman" w:cs="Times New Roman"/>
          <w:i/>
          <w:iCs/>
        </w:rPr>
      </w:pPr>
    </w:p>
    <w:p w:rsidR="008A5441" w:rsidP="0012484D" w:rsidRDefault="008A5441" w14:paraId="4A9DBEF3" w14:textId="77777777">
      <w:pPr>
        <w:spacing w:line="240" w:lineRule="auto"/>
        <w:rPr>
          <w:rFonts w:ascii="Times New Roman" w:hAnsi="Times New Roman" w:eastAsia="Times New Roman" w:cs="Times New Roman"/>
          <w:i/>
          <w:iCs/>
        </w:rPr>
      </w:pPr>
    </w:p>
    <w:p w:rsidR="008A5441" w:rsidP="0012484D" w:rsidRDefault="008A5441" w14:paraId="20B359B4" w14:textId="77777777">
      <w:pPr>
        <w:spacing w:line="240" w:lineRule="auto"/>
        <w:rPr>
          <w:rFonts w:ascii="Times New Roman" w:hAnsi="Times New Roman" w:eastAsia="Times New Roman" w:cs="Times New Roman"/>
          <w:i/>
          <w:iCs/>
        </w:rPr>
      </w:pPr>
    </w:p>
    <w:p w:rsidR="008A5441" w:rsidP="0012484D" w:rsidRDefault="008A5441" w14:paraId="1B8517AC" w14:textId="77777777">
      <w:pPr>
        <w:spacing w:line="240" w:lineRule="auto"/>
        <w:rPr>
          <w:rFonts w:ascii="Times New Roman" w:hAnsi="Times New Roman" w:eastAsia="Times New Roman" w:cs="Times New Roman"/>
          <w:i/>
          <w:iCs/>
        </w:rPr>
      </w:pPr>
    </w:p>
    <w:p w:rsidRPr="008A5441" w:rsidR="008A5441" w:rsidP="0012484D" w:rsidRDefault="008A5441" w14:paraId="5BE9EDAF" w14:textId="77777777">
      <w:pPr>
        <w:spacing w:line="240" w:lineRule="auto"/>
        <w:rPr>
          <w:i/>
          <w:iCs/>
          <w:color w:val="FF0000"/>
          <w:sz w:val="16"/>
        </w:rPr>
      </w:pPr>
      <w:r>
        <w:rPr>
          <w:rFonts w:ascii="Times New Roman" w:hAnsi="Times New Roman" w:eastAsia="Times New Roman" w:cs="Times New Roman"/>
          <w:i/>
          <w:iCs/>
          <w:sz w:val="16"/>
        </w:rPr>
        <w:fldChar w:fldCharType="begin"/>
      </w:r>
      <w:r>
        <w:rPr>
          <w:rFonts w:ascii="Times New Roman" w:hAnsi="Times New Roman" w:eastAsia="Times New Roman" w:cs="Times New Roman"/>
          <w:i/>
          <w:iCs/>
          <w:sz w:val="16"/>
        </w:rPr>
        <w:instrText xml:space="preserve"> FILENAME  \p  \* MERGEFORMAT </w:instrText>
      </w:r>
      <w:r>
        <w:rPr>
          <w:rFonts w:ascii="Times New Roman" w:hAnsi="Times New Roman" w:eastAsia="Times New Roman" w:cs="Times New Roman"/>
          <w:i/>
          <w:iCs/>
          <w:sz w:val="16"/>
        </w:rPr>
        <w:fldChar w:fldCharType="separate"/>
      </w:r>
      <w:r>
        <w:rPr>
          <w:rFonts w:ascii="Times New Roman" w:hAnsi="Times New Roman" w:eastAsia="Times New Roman" w:cs="Times New Roman"/>
          <w:i/>
          <w:iCs/>
          <w:noProof/>
          <w:sz w:val="16"/>
        </w:rPr>
        <w:t>R:\DeanBalzer\VPFASI\Successor Contract #3\Bargaining Issues\Issue 15 (Distance Learning)  - FINAL version of substantial support form - approved by BGSUFA outside counsel and BGSU Office of General Counsel March 1, 2019.DOCX</w:t>
      </w:r>
      <w:r>
        <w:rPr>
          <w:rFonts w:ascii="Times New Roman" w:hAnsi="Times New Roman" w:eastAsia="Times New Roman" w:cs="Times New Roman"/>
          <w:i/>
          <w:iCs/>
          <w:sz w:val="16"/>
        </w:rPr>
        <w:fldChar w:fldCharType="end"/>
      </w:r>
    </w:p>
    <w:sectPr w:rsidRPr="008A5441" w:rsidR="008A5441">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EA1DC" w16cid:durableId="20153582"/>
  <w16cid:commentId w16cid:paraId="10ACDA58" w16cid:durableId="20153583"/>
  <w16cid:commentId w16cid:paraId="2D4E16B9" w16cid:durableId="20153585"/>
  <w16cid:commentId w16cid:paraId="5F717386" w16cid:durableId="20153586"/>
  <w16cid:commentId w16cid:paraId="4835E407" w16cid:durableId="20168B81"/>
  <w16cid:commentId w16cid:paraId="1E532FCB" w16cid:durableId="20153587"/>
  <w16cid:commentId w16cid:paraId="0B039263" w16cid:durableId="20168E2A"/>
  <w16cid:commentId w16cid:paraId="08C705BC" w16cid:durableId="20168E2B"/>
  <w16cid:commentId w16cid:paraId="1C3F7547" w16cid:durableId="201535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28" w:rsidP="00CB65AE" w:rsidRDefault="004B2C28" w14:paraId="48812E52" w14:textId="77777777">
      <w:pPr>
        <w:spacing w:line="240" w:lineRule="auto"/>
      </w:pPr>
      <w:r>
        <w:separator/>
      </w:r>
    </w:p>
  </w:endnote>
  <w:endnote w:type="continuationSeparator" w:id="0">
    <w:p w:rsidR="004B2C28" w:rsidP="00CB65AE" w:rsidRDefault="004B2C28" w14:paraId="4CEA268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5AE" w:rsidRDefault="00CB65AE" w14:paraId="312778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5AE" w:rsidRDefault="00CB65AE" w14:paraId="1DFBC06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5AE" w:rsidRDefault="00CB65AE" w14:paraId="685754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28" w:rsidP="00CB65AE" w:rsidRDefault="004B2C28" w14:paraId="28955790" w14:textId="77777777">
      <w:pPr>
        <w:spacing w:line="240" w:lineRule="auto"/>
      </w:pPr>
      <w:r>
        <w:separator/>
      </w:r>
    </w:p>
  </w:footnote>
  <w:footnote w:type="continuationSeparator" w:id="0">
    <w:p w:rsidR="004B2C28" w:rsidP="00CB65AE" w:rsidRDefault="004B2C28" w14:paraId="1A39D0C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5AE" w:rsidRDefault="00CB65AE" w14:paraId="605B218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33384"/>
      <w:docPartObj>
        <w:docPartGallery w:val="Watermarks"/>
        <w:docPartUnique/>
      </w:docPartObj>
    </w:sdtPr>
    <w:sdtContent>
      <w:p w:rsidR="00CB65AE" w:rsidRDefault="00CB65AE" w14:paraId="6D45BA93" w14:textId="34502F8C">
        <w:pPr>
          <w:pStyle w:val="Header"/>
        </w:pPr>
        <w:r>
          <w:rPr>
            <w:noProof/>
          </w:rPr>
          <w:pict w14:anchorId="1CC77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5AE" w:rsidRDefault="00CB65AE" w14:paraId="6B8C8D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5" style="width:450.75pt;height:450.75pt" o:bullet="t" type="#_x0000_t75">
        <v:imagedata o:title="Ic_check_box_outline_blank_48px" r:id="rId1"/>
      </v:shape>
    </w:pict>
  </w:numPicBullet>
  <w:abstractNum w:abstractNumId="0" w15:restartNumberingAfterBreak="0">
    <w:nsid w:val="282427B4"/>
    <w:multiLevelType w:val="hybridMultilevel"/>
    <w:tmpl w:val="D6BA2D2A"/>
    <w:lvl w:ilvl="0" w:tplc="1E20FFAE">
      <w:start w:val="1"/>
      <w:numFmt w:val="bullet"/>
      <w:lvlText w:val=""/>
      <w:lvlJc w:val="left"/>
      <w:pPr>
        <w:ind w:left="720" w:hanging="360"/>
      </w:pPr>
      <w:rPr>
        <w:rFonts w:hint="default" w:ascii="Symbol" w:hAnsi="Symbol"/>
      </w:rPr>
    </w:lvl>
    <w:lvl w:ilvl="1" w:tplc="75ACDD2E">
      <w:start w:val="1"/>
      <w:numFmt w:val="bullet"/>
      <w:lvlText w:val="o"/>
      <w:lvlJc w:val="left"/>
      <w:pPr>
        <w:ind w:left="1440" w:hanging="360"/>
      </w:pPr>
      <w:rPr>
        <w:rFonts w:hint="default" w:ascii="Courier New" w:hAnsi="Courier New"/>
      </w:rPr>
    </w:lvl>
    <w:lvl w:ilvl="2" w:tplc="EB0E2476">
      <w:start w:val="1"/>
      <w:numFmt w:val="bullet"/>
      <w:lvlText w:val=""/>
      <w:lvlJc w:val="left"/>
      <w:pPr>
        <w:ind w:left="2160" w:hanging="360"/>
      </w:pPr>
      <w:rPr>
        <w:rFonts w:hint="default" w:ascii="Wingdings" w:hAnsi="Wingdings"/>
      </w:rPr>
    </w:lvl>
    <w:lvl w:ilvl="3" w:tplc="4F108ED6">
      <w:start w:val="1"/>
      <w:numFmt w:val="bullet"/>
      <w:lvlText w:val=""/>
      <w:lvlJc w:val="left"/>
      <w:pPr>
        <w:ind w:left="2880" w:hanging="360"/>
      </w:pPr>
      <w:rPr>
        <w:rFonts w:hint="default" w:ascii="Symbol" w:hAnsi="Symbol"/>
      </w:rPr>
    </w:lvl>
    <w:lvl w:ilvl="4" w:tplc="3A66BC46">
      <w:start w:val="1"/>
      <w:numFmt w:val="bullet"/>
      <w:lvlText w:val="o"/>
      <w:lvlJc w:val="left"/>
      <w:pPr>
        <w:ind w:left="3600" w:hanging="360"/>
      </w:pPr>
      <w:rPr>
        <w:rFonts w:hint="default" w:ascii="Courier New" w:hAnsi="Courier New"/>
      </w:rPr>
    </w:lvl>
    <w:lvl w:ilvl="5" w:tplc="4E440592">
      <w:start w:val="1"/>
      <w:numFmt w:val="bullet"/>
      <w:lvlText w:val=""/>
      <w:lvlJc w:val="left"/>
      <w:pPr>
        <w:ind w:left="4320" w:hanging="360"/>
      </w:pPr>
      <w:rPr>
        <w:rFonts w:hint="default" w:ascii="Wingdings" w:hAnsi="Wingdings"/>
      </w:rPr>
    </w:lvl>
    <w:lvl w:ilvl="6" w:tplc="0674F6FE">
      <w:start w:val="1"/>
      <w:numFmt w:val="bullet"/>
      <w:lvlText w:val=""/>
      <w:lvlJc w:val="left"/>
      <w:pPr>
        <w:ind w:left="5040" w:hanging="360"/>
      </w:pPr>
      <w:rPr>
        <w:rFonts w:hint="default" w:ascii="Symbol" w:hAnsi="Symbol"/>
      </w:rPr>
    </w:lvl>
    <w:lvl w:ilvl="7" w:tplc="101C5A48">
      <w:start w:val="1"/>
      <w:numFmt w:val="bullet"/>
      <w:lvlText w:val="o"/>
      <w:lvlJc w:val="left"/>
      <w:pPr>
        <w:ind w:left="5760" w:hanging="360"/>
      </w:pPr>
      <w:rPr>
        <w:rFonts w:hint="default" w:ascii="Courier New" w:hAnsi="Courier New"/>
      </w:rPr>
    </w:lvl>
    <w:lvl w:ilvl="8" w:tplc="17628066">
      <w:start w:val="1"/>
      <w:numFmt w:val="bullet"/>
      <w:lvlText w:val=""/>
      <w:lvlJc w:val="left"/>
      <w:pPr>
        <w:ind w:left="6480" w:hanging="360"/>
      </w:pPr>
      <w:rPr>
        <w:rFonts w:hint="default" w:ascii="Wingdings" w:hAnsi="Wingdings"/>
      </w:rPr>
    </w:lvl>
  </w:abstractNum>
  <w:abstractNum w:abstractNumId="1" w15:restartNumberingAfterBreak="0">
    <w:nsid w:val="305A2973"/>
    <w:multiLevelType w:val="hybridMultilevel"/>
    <w:tmpl w:val="99B66DFA"/>
    <w:lvl w:ilvl="0" w:tplc="8258C748">
      <w:start w:val="1"/>
      <w:numFmt w:val="bullet"/>
      <w:lvlText w:val=""/>
      <w:lvlJc w:val="left"/>
      <w:pPr>
        <w:ind w:left="720" w:hanging="360"/>
      </w:pPr>
      <w:rPr>
        <w:rFonts w:hint="default" w:ascii="Symbol" w:hAnsi="Symbol"/>
      </w:rPr>
    </w:lvl>
    <w:lvl w:ilvl="1" w:tplc="BEF07F3C">
      <w:start w:val="1"/>
      <w:numFmt w:val="bullet"/>
      <w:lvlText w:val="o"/>
      <w:lvlJc w:val="left"/>
      <w:pPr>
        <w:ind w:left="1440" w:hanging="360"/>
      </w:pPr>
      <w:rPr>
        <w:rFonts w:hint="default" w:ascii="Courier New" w:hAnsi="Courier New"/>
      </w:rPr>
    </w:lvl>
    <w:lvl w:ilvl="2" w:tplc="C76ABE3A">
      <w:start w:val="1"/>
      <w:numFmt w:val="bullet"/>
      <w:lvlText w:val=""/>
      <w:lvlJc w:val="left"/>
      <w:pPr>
        <w:ind w:left="2160" w:hanging="360"/>
      </w:pPr>
      <w:rPr>
        <w:rFonts w:hint="default" w:ascii="Wingdings" w:hAnsi="Wingdings"/>
      </w:rPr>
    </w:lvl>
    <w:lvl w:ilvl="3" w:tplc="335A5D6C">
      <w:start w:val="1"/>
      <w:numFmt w:val="bullet"/>
      <w:lvlText w:val=""/>
      <w:lvlJc w:val="left"/>
      <w:pPr>
        <w:ind w:left="2880" w:hanging="360"/>
      </w:pPr>
      <w:rPr>
        <w:rFonts w:hint="default" w:ascii="Symbol" w:hAnsi="Symbol"/>
      </w:rPr>
    </w:lvl>
    <w:lvl w:ilvl="4" w:tplc="8074765C">
      <w:start w:val="1"/>
      <w:numFmt w:val="bullet"/>
      <w:lvlText w:val="o"/>
      <w:lvlJc w:val="left"/>
      <w:pPr>
        <w:ind w:left="3600" w:hanging="360"/>
      </w:pPr>
      <w:rPr>
        <w:rFonts w:hint="default" w:ascii="Courier New" w:hAnsi="Courier New"/>
      </w:rPr>
    </w:lvl>
    <w:lvl w:ilvl="5" w:tplc="3858D192">
      <w:start w:val="1"/>
      <w:numFmt w:val="bullet"/>
      <w:lvlText w:val=""/>
      <w:lvlJc w:val="left"/>
      <w:pPr>
        <w:ind w:left="4320" w:hanging="360"/>
      </w:pPr>
      <w:rPr>
        <w:rFonts w:hint="default" w:ascii="Wingdings" w:hAnsi="Wingdings"/>
      </w:rPr>
    </w:lvl>
    <w:lvl w:ilvl="6" w:tplc="45A06BD6">
      <w:start w:val="1"/>
      <w:numFmt w:val="bullet"/>
      <w:lvlText w:val=""/>
      <w:lvlJc w:val="left"/>
      <w:pPr>
        <w:ind w:left="5040" w:hanging="360"/>
      </w:pPr>
      <w:rPr>
        <w:rFonts w:hint="default" w:ascii="Symbol" w:hAnsi="Symbol"/>
      </w:rPr>
    </w:lvl>
    <w:lvl w:ilvl="7" w:tplc="4C2C8C32">
      <w:start w:val="1"/>
      <w:numFmt w:val="bullet"/>
      <w:lvlText w:val="o"/>
      <w:lvlJc w:val="left"/>
      <w:pPr>
        <w:ind w:left="5760" w:hanging="360"/>
      </w:pPr>
      <w:rPr>
        <w:rFonts w:hint="default" w:ascii="Courier New" w:hAnsi="Courier New"/>
      </w:rPr>
    </w:lvl>
    <w:lvl w:ilvl="8" w:tplc="D6727032">
      <w:start w:val="1"/>
      <w:numFmt w:val="bullet"/>
      <w:lvlText w:val=""/>
      <w:lvlJc w:val="left"/>
      <w:pPr>
        <w:ind w:left="6480" w:hanging="360"/>
      </w:pPr>
      <w:rPr>
        <w:rFonts w:hint="default" w:ascii="Wingdings" w:hAnsi="Wingdings"/>
      </w:rPr>
    </w:lvl>
  </w:abstractNum>
  <w:abstractNum w:abstractNumId="2" w15:restartNumberingAfterBreak="0">
    <w:nsid w:val="4FA83789"/>
    <w:multiLevelType w:val="hybridMultilevel"/>
    <w:tmpl w:val="92847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9092C"/>
    <w:multiLevelType w:val="hybridMultilevel"/>
    <w:tmpl w:val="4580D10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61B35DC7"/>
    <w:multiLevelType w:val="hybridMultilevel"/>
    <w:tmpl w:val="C0CE29C2"/>
    <w:lvl w:ilvl="0" w:tplc="418E39EE">
      <w:start w:val="1"/>
      <w:numFmt w:val="bullet"/>
      <w:lvlText w:val=""/>
      <w:lvlPicBulletId w:val="0"/>
      <w:lvlJc w:val="left"/>
      <w:pPr>
        <w:ind w:left="720" w:hanging="360"/>
      </w:pPr>
      <w:rPr>
        <w:rFonts w:hint="default" w:ascii="Symbol" w:hAnsi="Symbol"/>
        <w:color w:val="auto"/>
        <w:sz w:val="40"/>
        <w:szCs w:val="4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3AF7608"/>
    <w:multiLevelType w:val="hybridMultilevel"/>
    <w:tmpl w:val="AB28CD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4752B0D"/>
    <w:multiLevelType w:val="hybridMultilevel"/>
    <w:tmpl w:val="839C66F4"/>
    <w:lvl w:ilvl="0" w:tplc="004CCF46">
      <w:start w:val="1"/>
      <w:numFmt w:val="bullet"/>
      <w:lvlText w:val=""/>
      <w:lvlJc w:val="left"/>
      <w:pPr>
        <w:ind w:left="720" w:hanging="360"/>
      </w:pPr>
      <w:rPr>
        <w:rFonts w:hint="default" w:ascii="Symbol" w:hAnsi="Symbol"/>
      </w:rPr>
    </w:lvl>
    <w:lvl w:ilvl="1" w:tplc="6B8E8888">
      <w:start w:val="1"/>
      <w:numFmt w:val="bullet"/>
      <w:lvlText w:val="o"/>
      <w:lvlJc w:val="left"/>
      <w:pPr>
        <w:ind w:left="1440" w:hanging="360"/>
      </w:pPr>
      <w:rPr>
        <w:rFonts w:hint="default" w:ascii="Courier New" w:hAnsi="Courier New"/>
      </w:rPr>
    </w:lvl>
    <w:lvl w:ilvl="2" w:tplc="322E5CC4">
      <w:start w:val="1"/>
      <w:numFmt w:val="bullet"/>
      <w:lvlText w:val=""/>
      <w:lvlJc w:val="left"/>
      <w:pPr>
        <w:ind w:left="2160" w:hanging="360"/>
      </w:pPr>
      <w:rPr>
        <w:rFonts w:hint="default" w:ascii="Wingdings" w:hAnsi="Wingdings"/>
      </w:rPr>
    </w:lvl>
    <w:lvl w:ilvl="3" w:tplc="291202B4">
      <w:start w:val="1"/>
      <w:numFmt w:val="bullet"/>
      <w:lvlText w:val=""/>
      <w:lvlJc w:val="left"/>
      <w:pPr>
        <w:ind w:left="2880" w:hanging="360"/>
      </w:pPr>
      <w:rPr>
        <w:rFonts w:hint="default" w:ascii="Symbol" w:hAnsi="Symbol"/>
      </w:rPr>
    </w:lvl>
    <w:lvl w:ilvl="4" w:tplc="F16413D0">
      <w:start w:val="1"/>
      <w:numFmt w:val="bullet"/>
      <w:lvlText w:val="o"/>
      <w:lvlJc w:val="left"/>
      <w:pPr>
        <w:ind w:left="3600" w:hanging="360"/>
      </w:pPr>
      <w:rPr>
        <w:rFonts w:hint="default" w:ascii="Courier New" w:hAnsi="Courier New"/>
      </w:rPr>
    </w:lvl>
    <w:lvl w:ilvl="5" w:tplc="6DBE7F9E">
      <w:start w:val="1"/>
      <w:numFmt w:val="bullet"/>
      <w:lvlText w:val=""/>
      <w:lvlJc w:val="left"/>
      <w:pPr>
        <w:ind w:left="4320" w:hanging="360"/>
      </w:pPr>
      <w:rPr>
        <w:rFonts w:hint="default" w:ascii="Wingdings" w:hAnsi="Wingdings"/>
      </w:rPr>
    </w:lvl>
    <w:lvl w:ilvl="6" w:tplc="5656A000">
      <w:start w:val="1"/>
      <w:numFmt w:val="bullet"/>
      <w:lvlText w:val=""/>
      <w:lvlJc w:val="left"/>
      <w:pPr>
        <w:ind w:left="5040" w:hanging="360"/>
      </w:pPr>
      <w:rPr>
        <w:rFonts w:hint="default" w:ascii="Symbol" w:hAnsi="Symbol"/>
      </w:rPr>
    </w:lvl>
    <w:lvl w:ilvl="7" w:tplc="A54A73B0">
      <w:start w:val="1"/>
      <w:numFmt w:val="bullet"/>
      <w:lvlText w:val="o"/>
      <w:lvlJc w:val="left"/>
      <w:pPr>
        <w:ind w:left="5760" w:hanging="360"/>
      </w:pPr>
      <w:rPr>
        <w:rFonts w:hint="default" w:ascii="Courier New" w:hAnsi="Courier New"/>
      </w:rPr>
    </w:lvl>
    <w:lvl w:ilvl="8" w:tplc="80CEC9FA">
      <w:start w:val="1"/>
      <w:numFmt w:val="bullet"/>
      <w:lvlText w:val=""/>
      <w:lvlJc w:val="left"/>
      <w:pPr>
        <w:ind w:left="6480" w:hanging="360"/>
      </w:pPr>
      <w:rPr>
        <w:rFonts w:hint="default" w:ascii="Wingdings" w:hAnsi="Wingdings"/>
      </w:rPr>
    </w:lvl>
  </w:abstractNum>
  <w:abstractNum w:abstractNumId="7" w15:restartNumberingAfterBreak="0">
    <w:nsid w:val="71F348B8"/>
    <w:multiLevelType w:val="hybridMultilevel"/>
    <w:tmpl w:val="E5D2263E"/>
    <w:lvl w:ilvl="0" w:tplc="8DF8FA00">
      <w:start w:val="1"/>
      <w:numFmt w:val="bullet"/>
      <w:lvlText w:val=""/>
      <w:lvlJc w:val="left"/>
      <w:pPr>
        <w:ind w:left="720" w:hanging="360"/>
      </w:pPr>
      <w:rPr>
        <w:rFonts w:hint="default" w:ascii="Symbol" w:hAnsi="Symbol"/>
      </w:rPr>
    </w:lvl>
    <w:lvl w:ilvl="1" w:tplc="59D0E40E">
      <w:start w:val="1"/>
      <w:numFmt w:val="bullet"/>
      <w:lvlText w:val="o"/>
      <w:lvlJc w:val="left"/>
      <w:pPr>
        <w:ind w:left="1440" w:hanging="360"/>
      </w:pPr>
      <w:rPr>
        <w:rFonts w:hint="default" w:ascii="Courier New" w:hAnsi="Courier New"/>
      </w:rPr>
    </w:lvl>
    <w:lvl w:ilvl="2" w:tplc="7BF268F2">
      <w:start w:val="1"/>
      <w:numFmt w:val="bullet"/>
      <w:lvlText w:val=""/>
      <w:lvlJc w:val="left"/>
      <w:pPr>
        <w:ind w:left="2160" w:hanging="360"/>
      </w:pPr>
      <w:rPr>
        <w:rFonts w:hint="default" w:ascii="Wingdings" w:hAnsi="Wingdings"/>
      </w:rPr>
    </w:lvl>
    <w:lvl w:ilvl="3" w:tplc="9006BBEE">
      <w:start w:val="1"/>
      <w:numFmt w:val="bullet"/>
      <w:lvlText w:val=""/>
      <w:lvlJc w:val="left"/>
      <w:pPr>
        <w:ind w:left="2880" w:hanging="360"/>
      </w:pPr>
      <w:rPr>
        <w:rFonts w:hint="default" w:ascii="Symbol" w:hAnsi="Symbol"/>
      </w:rPr>
    </w:lvl>
    <w:lvl w:ilvl="4" w:tplc="39A6EE3C">
      <w:start w:val="1"/>
      <w:numFmt w:val="bullet"/>
      <w:lvlText w:val="o"/>
      <w:lvlJc w:val="left"/>
      <w:pPr>
        <w:ind w:left="3600" w:hanging="360"/>
      </w:pPr>
      <w:rPr>
        <w:rFonts w:hint="default" w:ascii="Courier New" w:hAnsi="Courier New"/>
      </w:rPr>
    </w:lvl>
    <w:lvl w:ilvl="5" w:tplc="3CBAFA6C">
      <w:start w:val="1"/>
      <w:numFmt w:val="bullet"/>
      <w:lvlText w:val=""/>
      <w:lvlJc w:val="left"/>
      <w:pPr>
        <w:ind w:left="4320" w:hanging="360"/>
      </w:pPr>
      <w:rPr>
        <w:rFonts w:hint="default" w:ascii="Wingdings" w:hAnsi="Wingdings"/>
      </w:rPr>
    </w:lvl>
    <w:lvl w:ilvl="6" w:tplc="C362307C">
      <w:start w:val="1"/>
      <w:numFmt w:val="bullet"/>
      <w:lvlText w:val=""/>
      <w:lvlJc w:val="left"/>
      <w:pPr>
        <w:ind w:left="5040" w:hanging="360"/>
      </w:pPr>
      <w:rPr>
        <w:rFonts w:hint="default" w:ascii="Symbol" w:hAnsi="Symbol"/>
      </w:rPr>
    </w:lvl>
    <w:lvl w:ilvl="7" w:tplc="5D0AD31A">
      <w:start w:val="1"/>
      <w:numFmt w:val="bullet"/>
      <w:lvlText w:val="o"/>
      <w:lvlJc w:val="left"/>
      <w:pPr>
        <w:ind w:left="5760" w:hanging="360"/>
      </w:pPr>
      <w:rPr>
        <w:rFonts w:hint="default" w:ascii="Courier New" w:hAnsi="Courier New"/>
      </w:rPr>
    </w:lvl>
    <w:lvl w:ilvl="8" w:tplc="337EB5C8">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1"/>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en-US" w:vendorID="64" w:dllVersion="6" w:nlCheck="1" w:checkStyle="0" w:appName="MSWord"/>
  <w:activeWritingStyle w:lang="en-US" w:vendorID="64" w:dllVersion="0" w:nlCheck="1" w:checkStyle="0" w:appName="MSWord"/>
  <w:activeWritingStyle w:lang="en-US" w:vendorID="64" w:dllVersion="131078" w:nlCheck="1" w:checkStyle="0" w:appName="MSWord"/>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F5"/>
    <w:rsid w:val="0000528B"/>
    <w:rsid w:val="00020553"/>
    <w:rsid w:val="000614DF"/>
    <w:rsid w:val="0007442F"/>
    <w:rsid w:val="000B4ED9"/>
    <w:rsid w:val="000F43DD"/>
    <w:rsid w:val="0012484D"/>
    <w:rsid w:val="0013417E"/>
    <w:rsid w:val="00163733"/>
    <w:rsid w:val="00180721"/>
    <w:rsid w:val="001B2953"/>
    <w:rsid w:val="001D69F5"/>
    <w:rsid w:val="00216CCD"/>
    <w:rsid w:val="00251EAF"/>
    <w:rsid w:val="00255169"/>
    <w:rsid w:val="002B2DFB"/>
    <w:rsid w:val="002C5E20"/>
    <w:rsid w:val="002E2CE6"/>
    <w:rsid w:val="00375A2F"/>
    <w:rsid w:val="00397B11"/>
    <w:rsid w:val="003D6AB2"/>
    <w:rsid w:val="00413B3B"/>
    <w:rsid w:val="00422465"/>
    <w:rsid w:val="00432B79"/>
    <w:rsid w:val="00495A08"/>
    <w:rsid w:val="004B2C28"/>
    <w:rsid w:val="00543C6B"/>
    <w:rsid w:val="00565F59"/>
    <w:rsid w:val="00615179"/>
    <w:rsid w:val="006771C4"/>
    <w:rsid w:val="006B2E5B"/>
    <w:rsid w:val="00713547"/>
    <w:rsid w:val="0073463B"/>
    <w:rsid w:val="00786503"/>
    <w:rsid w:val="007C7D0C"/>
    <w:rsid w:val="007F1308"/>
    <w:rsid w:val="00864EC6"/>
    <w:rsid w:val="00885DF5"/>
    <w:rsid w:val="008A5441"/>
    <w:rsid w:val="008C1FDA"/>
    <w:rsid w:val="008F1160"/>
    <w:rsid w:val="0092059B"/>
    <w:rsid w:val="009508BC"/>
    <w:rsid w:val="009B11D5"/>
    <w:rsid w:val="009E6024"/>
    <w:rsid w:val="009F050F"/>
    <w:rsid w:val="00A61309"/>
    <w:rsid w:val="00A73535"/>
    <w:rsid w:val="00AA2C32"/>
    <w:rsid w:val="00AB34FC"/>
    <w:rsid w:val="00AD1046"/>
    <w:rsid w:val="00B645DB"/>
    <w:rsid w:val="00B71AE7"/>
    <w:rsid w:val="00BB0EB3"/>
    <w:rsid w:val="00BC17CF"/>
    <w:rsid w:val="00BE2C65"/>
    <w:rsid w:val="00BE3342"/>
    <w:rsid w:val="00C6286A"/>
    <w:rsid w:val="00CB65AE"/>
    <w:rsid w:val="00CD1D1C"/>
    <w:rsid w:val="00CE6280"/>
    <w:rsid w:val="00D37BD8"/>
    <w:rsid w:val="00D47F45"/>
    <w:rsid w:val="00D9510F"/>
    <w:rsid w:val="00DC32C8"/>
    <w:rsid w:val="00DD245E"/>
    <w:rsid w:val="00E36B2D"/>
    <w:rsid w:val="00E52076"/>
    <w:rsid w:val="00E67745"/>
    <w:rsid w:val="00E858D3"/>
    <w:rsid w:val="00E956DD"/>
    <w:rsid w:val="00EA00BA"/>
    <w:rsid w:val="00EC45DA"/>
    <w:rsid w:val="00ED6CC5"/>
    <w:rsid w:val="00EF73B6"/>
    <w:rsid w:val="00F376CE"/>
    <w:rsid w:val="00F424C0"/>
    <w:rsid w:val="00F951E1"/>
    <w:rsid w:val="00FA7839"/>
    <w:rsid w:val="00FB3732"/>
    <w:rsid w:val="09827CFF"/>
    <w:rsid w:val="0F0E03F6"/>
    <w:rsid w:val="129441A4"/>
    <w:rsid w:val="12C53AC6"/>
    <w:rsid w:val="210EF931"/>
    <w:rsid w:val="24205672"/>
    <w:rsid w:val="25078BBE"/>
    <w:rsid w:val="2EC7C989"/>
    <w:rsid w:val="35106CA3"/>
    <w:rsid w:val="39A4501C"/>
    <w:rsid w:val="4982DDA7"/>
    <w:rsid w:val="4F6D0177"/>
    <w:rsid w:val="560B869A"/>
    <w:rsid w:val="5EF726F5"/>
    <w:rsid w:val="61C0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3FF752"/>
  <w15:docId w15:val="{2F80003A-06E1-4449-8E6C-584AC13E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73B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71C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771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45DA"/>
    <w:rPr>
      <w:b/>
      <w:bCs/>
    </w:rPr>
  </w:style>
  <w:style w:type="character" w:styleId="CommentSubjectChar" w:customStyle="1">
    <w:name w:val="Comment Subject Char"/>
    <w:basedOn w:val="CommentTextChar"/>
    <w:link w:val="CommentSubject"/>
    <w:uiPriority w:val="99"/>
    <w:semiHidden/>
    <w:rsid w:val="00EC45DA"/>
    <w:rPr>
      <w:b/>
      <w:bCs/>
      <w:sz w:val="20"/>
      <w:szCs w:val="20"/>
    </w:rPr>
  </w:style>
  <w:style w:type="table" w:styleId="TableGrid">
    <w:name w:val="Table Grid"/>
    <w:basedOn w:val="TableNormal"/>
    <w:uiPriority w:val="39"/>
    <w:rsid w:val="00DC32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864EC6"/>
    <w:pPr>
      <w:spacing w:line="240" w:lineRule="auto"/>
    </w:pPr>
  </w:style>
  <w:style w:type="paragraph" w:styleId="Header">
    <w:name w:val="header"/>
    <w:basedOn w:val="Normal"/>
    <w:link w:val="HeaderChar"/>
    <w:uiPriority w:val="99"/>
    <w:unhideWhenUsed/>
    <w:rsid w:val="00CB65AE"/>
    <w:pPr>
      <w:tabs>
        <w:tab w:val="center" w:pos="4680"/>
        <w:tab w:val="right" w:pos="9360"/>
      </w:tabs>
      <w:spacing w:line="240" w:lineRule="auto"/>
    </w:pPr>
  </w:style>
  <w:style w:type="character" w:styleId="HeaderChar" w:customStyle="1">
    <w:name w:val="Header Char"/>
    <w:basedOn w:val="DefaultParagraphFont"/>
    <w:link w:val="Header"/>
    <w:uiPriority w:val="99"/>
    <w:rsid w:val="00CB65AE"/>
  </w:style>
  <w:style w:type="paragraph" w:styleId="Footer">
    <w:name w:val="footer"/>
    <w:basedOn w:val="Normal"/>
    <w:link w:val="FooterChar"/>
    <w:uiPriority w:val="99"/>
    <w:unhideWhenUsed/>
    <w:rsid w:val="00CB65AE"/>
    <w:pPr>
      <w:tabs>
        <w:tab w:val="center" w:pos="4680"/>
        <w:tab w:val="right" w:pos="9360"/>
      </w:tabs>
      <w:spacing w:line="240" w:lineRule="auto"/>
    </w:pPr>
  </w:style>
  <w:style w:type="character" w:styleId="FooterChar" w:customStyle="1">
    <w:name w:val="Footer Char"/>
    <w:basedOn w:val="DefaultParagraphFont"/>
    <w:link w:val="Footer"/>
    <w:uiPriority w:val="99"/>
    <w:rsid w:val="00CB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2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f7d2cc82c0a4410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98072a-3b1e-4f03-bcb7-68fe6d8927bd}"/>
      </w:docPartPr>
      <w:docPartBody>
        <w:p w14:paraId="27B6BD3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5B443A054F0A41A840EA7E473CF1B0" ma:contentTypeVersion="11" ma:contentTypeDescription="Create a new document." ma:contentTypeScope="" ma:versionID="d6d24b8985e8b7eb4c45cfdea56f62d0">
  <xsd:schema xmlns:xsd="http://www.w3.org/2001/XMLSchema" xmlns:xs="http://www.w3.org/2001/XMLSchema" xmlns:p="http://schemas.microsoft.com/office/2006/metadata/properties" xmlns:ns2="3418c720-736b-4d69-a87f-e11a4ec3c223" xmlns:ns3="4b6c6406-8a6f-4bd8-a1eb-d82e71e1d715" targetNamespace="http://schemas.microsoft.com/office/2006/metadata/properties" ma:root="true" ma:fieldsID="aa08084e3ae3c020bf590d1a3f56c8c7" ns2:_="" ns3:_="">
    <xsd:import namespace="3418c720-736b-4d69-a87f-e11a4ec3c223"/>
    <xsd:import namespace="4b6c6406-8a6f-4bd8-a1eb-d82e71e1d7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8c720-736b-4d69-a87f-e11a4ec3c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c6406-8a6f-4bd8-a1eb-d82e71e1d7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1D5E-E679-4912-9756-BA056B4E4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C4850-8734-440F-B0CA-EC1A0CD8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8c720-736b-4d69-a87f-e11a4ec3c223"/>
    <ds:schemaRef ds:uri="4b6c6406-8a6f-4bd8-a1eb-d82e71e1d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35CE4-2E7A-4E63-A034-9F04B4ED8816}">
  <ds:schemaRefs>
    <ds:schemaRef ds:uri="http://schemas.microsoft.com/sharepoint/v3/contenttype/forms"/>
  </ds:schemaRefs>
</ds:datastoreItem>
</file>

<file path=customXml/itemProps4.xml><?xml version="1.0" encoding="utf-8"?>
<ds:datastoreItem xmlns:ds="http://schemas.openxmlformats.org/officeDocument/2006/customXml" ds:itemID="{A244CC99-C9D8-45DB-9F0F-024DC3AB23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Megan Margrey Rancier</dc:creator>
  <lastModifiedBy>Terence Armentano</lastModifiedBy>
  <revision>3</revision>
  <dcterms:created xsi:type="dcterms:W3CDTF">2019-05-14T14:00:00.0000000Z</dcterms:created>
  <dcterms:modified xsi:type="dcterms:W3CDTF">2019-05-14T14:02:45.7544743Z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0x010100F65B443A054F0A41A840EA7E473CF1B0</vt:lpwstr>
  </property>
</Properties>
</file>