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847D3B" w14:textId="77777777" w:rsidR="002C2223" w:rsidRPr="002C2223" w:rsidRDefault="002C2223" w:rsidP="002C2223">
      <w:pPr>
        <w:tabs>
          <w:tab w:val="center" w:pos="4680"/>
          <w:tab w:val="right" w:pos="9360"/>
        </w:tabs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C2223">
        <w:rPr>
          <w:rFonts w:ascii="Arial" w:eastAsia="Times New Roman" w:hAnsi="Arial" w:cs="Arial"/>
          <w:noProof/>
        </w:rPr>
        <w:drawing>
          <wp:anchor distT="0" distB="0" distL="114300" distR="114300" simplePos="0" relativeHeight="251659264" behindDoc="0" locked="0" layoutInCell="1" allowOverlap="1" wp14:anchorId="7457827B" wp14:editId="5C359F38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22400" cy="914400"/>
            <wp:effectExtent l="25400" t="0" r="25400" b="304800"/>
            <wp:wrapNone/>
            <wp:docPr id="2" name="Picture 0" descr="Logo_4C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4C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455" cy="91507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2223">
        <w:rPr>
          <w:rFonts w:ascii="Arial" w:eastAsia="Times New Roman" w:hAnsi="Arial" w:cs="Arial"/>
        </w:rPr>
        <w:tab/>
      </w:r>
      <w:r w:rsidRPr="002C2223">
        <w:rPr>
          <w:rFonts w:ascii="Times New Roman" w:eastAsia="Times New Roman" w:hAnsi="Times New Roman" w:cs="Times New Roman"/>
          <w:sz w:val="24"/>
          <w:szCs w:val="24"/>
        </w:rPr>
        <w:t xml:space="preserve">Graduate Student Senate </w:t>
      </w:r>
    </w:p>
    <w:p w14:paraId="0FC519FA" w14:textId="2CC9B6FF" w:rsidR="002C2223" w:rsidRPr="002C2223" w:rsidRDefault="00494F83" w:rsidP="002C2223">
      <w:pPr>
        <w:tabs>
          <w:tab w:val="center" w:pos="4680"/>
          <w:tab w:val="right" w:pos="9360"/>
        </w:tabs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130 McFall Center</w:t>
      </w:r>
    </w:p>
    <w:p w14:paraId="1782419F" w14:textId="77777777" w:rsidR="002C2223" w:rsidRPr="002C2223" w:rsidRDefault="002C2223" w:rsidP="002C2223">
      <w:pPr>
        <w:tabs>
          <w:tab w:val="center" w:pos="4680"/>
          <w:tab w:val="right" w:pos="9360"/>
        </w:tabs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C2223">
        <w:rPr>
          <w:rFonts w:ascii="Times New Roman" w:eastAsia="Times New Roman" w:hAnsi="Times New Roman" w:cs="Times New Roman"/>
          <w:sz w:val="24"/>
          <w:szCs w:val="24"/>
        </w:rPr>
        <w:t>Bowling Green, Ohio 43403-0181</w:t>
      </w:r>
    </w:p>
    <w:p w14:paraId="7B1C3445" w14:textId="77777777" w:rsidR="002C2223" w:rsidRPr="002C2223" w:rsidRDefault="002C2223" w:rsidP="002C2223">
      <w:pPr>
        <w:tabs>
          <w:tab w:val="center" w:pos="4680"/>
          <w:tab w:val="right" w:pos="9360"/>
        </w:tabs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C2223">
        <w:rPr>
          <w:rFonts w:ascii="Times New Roman" w:eastAsia="Times New Roman" w:hAnsi="Times New Roman" w:cs="Times New Roman"/>
          <w:sz w:val="24"/>
          <w:szCs w:val="24"/>
        </w:rPr>
        <w:t>Phone: (419) 372-2426</w:t>
      </w:r>
    </w:p>
    <w:p w14:paraId="040E2E29" w14:textId="77777777" w:rsidR="002C2223" w:rsidRPr="002C2223" w:rsidRDefault="002C2223" w:rsidP="002C2223">
      <w:pPr>
        <w:spacing w:after="0" w:line="240" w:lineRule="auto"/>
        <w:ind w:left="6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C2223">
        <w:rPr>
          <w:rFonts w:ascii="Times New Roman" w:hAnsi="Times New Roman" w:cs="Times New Roman"/>
          <w:sz w:val="24"/>
          <w:szCs w:val="24"/>
        </w:rPr>
        <w:t xml:space="preserve">   </w:t>
      </w:r>
      <w:hyperlink r:id="rId5" w:history="1">
        <w:r w:rsidRPr="002C222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http://www.bgsu.edu/gss</w:t>
        </w:r>
      </w:hyperlink>
    </w:p>
    <w:p w14:paraId="2F0D8E5F" w14:textId="77777777" w:rsidR="002C2223" w:rsidRDefault="002C2223" w:rsidP="002C222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61BA42F" w14:textId="44F856EE" w:rsidR="002C2223" w:rsidRPr="002C2223" w:rsidRDefault="00494F83" w:rsidP="002C222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10</w:t>
      </w:r>
      <w:r w:rsidR="002C2223" w:rsidRPr="002C2223">
        <w:rPr>
          <w:rFonts w:ascii="Times New Roman" w:hAnsi="Times New Roman" w:cs="Times New Roman"/>
          <w:b/>
          <w:sz w:val="32"/>
          <w:szCs w:val="32"/>
          <w:vertAlign w:val="superscript"/>
        </w:rPr>
        <w:t>th</w:t>
      </w:r>
      <w:r w:rsidR="002C2223" w:rsidRPr="002C2223">
        <w:rPr>
          <w:rFonts w:ascii="Times New Roman" w:hAnsi="Times New Roman" w:cs="Times New Roman"/>
          <w:b/>
          <w:sz w:val="32"/>
          <w:szCs w:val="32"/>
        </w:rPr>
        <w:t xml:space="preserve"> Annual Charles E. Shanklin Colloquium</w:t>
      </w:r>
    </w:p>
    <w:p w14:paraId="5D767876" w14:textId="41384C4D" w:rsidR="002C2223" w:rsidRPr="002C2223" w:rsidRDefault="002C2223" w:rsidP="002C222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C2223">
        <w:rPr>
          <w:rFonts w:ascii="Times New Roman" w:hAnsi="Times New Roman" w:cs="Times New Roman"/>
          <w:b/>
          <w:sz w:val="32"/>
          <w:szCs w:val="32"/>
        </w:rPr>
        <w:t>201</w:t>
      </w:r>
      <w:r w:rsidR="00494F83">
        <w:rPr>
          <w:rFonts w:ascii="Times New Roman" w:hAnsi="Times New Roman" w:cs="Times New Roman"/>
          <w:b/>
          <w:sz w:val="32"/>
          <w:szCs w:val="32"/>
        </w:rPr>
        <w:t>8</w:t>
      </w:r>
      <w:r w:rsidR="0034754A">
        <w:rPr>
          <w:rFonts w:ascii="Times New Roman" w:hAnsi="Times New Roman" w:cs="Times New Roman"/>
          <w:b/>
          <w:sz w:val="32"/>
          <w:szCs w:val="32"/>
        </w:rPr>
        <w:t>-201</w:t>
      </w:r>
      <w:r w:rsidR="00494F83">
        <w:rPr>
          <w:rFonts w:ascii="Times New Roman" w:hAnsi="Times New Roman" w:cs="Times New Roman"/>
          <w:b/>
          <w:sz w:val="32"/>
          <w:szCs w:val="32"/>
        </w:rPr>
        <w:t>9</w:t>
      </w:r>
    </w:p>
    <w:p w14:paraId="24F83B75" w14:textId="77777777" w:rsidR="002C2223" w:rsidRPr="002C2223" w:rsidRDefault="002C2223" w:rsidP="002C22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0DC341" w14:textId="1BED2950" w:rsidR="002C2223" w:rsidRPr="002C2223" w:rsidRDefault="002C2223" w:rsidP="002C22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223">
        <w:rPr>
          <w:rFonts w:ascii="Times New Roman" w:hAnsi="Times New Roman" w:cs="Times New Roman"/>
          <w:sz w:val="24"/>
          <w:szCs w:val="24"/>
        </w:rPr>
        <w:t xml:space="preserve">This year the Graduate Student Senate will sponsor the </w:t>
      </w:r>
      <w:r w:rsidR="00494F83">
        <w:rPr>
          <w:rFonts w:ascii="Times New Roman" w:hAnsi="Times New Roman" w:cs="Times New Roman"/>
          <w:sz w:val="24"/>
          <w:szCs w:val="24"/>
        </w:rPr>
        <w:t>10</w:t>
      </w:r>
      <w:r w:rsidRPr="002C2223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2C2223">
        <w:rPr>
          <w:rFonts w:ascii="Times New Roman" w:hAnsi="Times New Roman" w:cs="Times New Roman"/>
          <w:sz w:val="24"/>
          <w:szCs w:val="24"/>
        </w:rPr>
        <w:t xml:space="preserve"> annual Charles E. Shanklin Colloquium named in memory of the late Charles E. Shanklin on </w:t>
      </w:r>
      <w:r w:rsidR="0034754A">
        <w:rPr>
          <w:rFonts w:ascii="Times New Roman" w:hAnsi="Times New Roman" w:cs="Times New Roman"/>
          <w:b/>
          <w:sz w:val="24"/>
          <w:szCs w:val="24"/>
        </w:rPr>
        <w:t>April 1</w:t>
      </w:r>
      <w:r w:rsidR="00494F83">
        <w:rPr>
          <w:rFonts w:ascii="Times New Roman" w:hAnsi="Times New Roman" w:cs="Times New Roman"/>
          <w:b/>
          <w:sz w:val="24"/>
          <w:szCs w:val="24"/>
        </w:rPr>
        <w:t>8</w:t>
      </w:r>
      <w:r w:rsidR="0034754A">
        <w:rPr>
          <w:rFonts w:ascii="Times New Roman" w:hAnsi="Times New Roman" w:cs="Times New Roman"/>
          <w:b/>
          <w:sz w:val="24"/>
          <w:szCs w:val="24"/>
        </w:rPr>
        <w:t>, 201</w:t>
      </w:r>
      <w:r w:rsidR="00494F83">
        <w:rPr>
          <w:rFonts w:ascii="Times New Roman" w:hAnsi="Times New Roman" w:cs="Times New Roman"/>
          <w:b/>
          <w:sz w:val="24"/>
          <w:szCs w:val="24"/>
        </w:rPr>
        <w:t>9</w:t>
      </w:r>
      <w:r w:rsidRPr="002C2223">
        <w:rPr>
          <w:rFonts w:ascii="Times New Roman" w:hAnsi="Times New Roman" w:cs="Times New Roman"/>
          <w:sz w:val="24"/>
          <w:szCs w:val="24"/>
        </w:rPr>
        <w:t xml:space="preserve">. The colloquium is a graduate student research conference. The Charles E. Shanklin Colloquium will highlight the significant research and efforts of graduate students here at BGSU. </w:t>
      </w:r>
    </w:p>
    <w:p w14:paraId="450886F4" w14:textId="77777777" w:rsidR="002C2223" w:rsidRPr="002C2223" w:rsidRDefault="002C2223" w:rsidP="002C22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2E1F85" w14:textId="7AD65E09" w:rsidR="002C2223" w:rsidRPr="002C2223" w:rsidRDefault="002C2223" w:rsidP="002C22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223">
        <w:rPr>
          <w:rFonts w:ascii="Times New Roman" w:hAnsi="Times New Roman" w:cs="Times New Roman"/>
          <w:b/>
          <w:sz w:val="24"/>
          <w:szCs w:val="24"/>
          <w:u w:val="single"/>
        </w:rPr>
        <w:t>There are t</w:t>
      </w:r>
      <w:r w:rsidR="00DF006E">
        <w:rPr>
          <w:rFonts w:ascii="Times New Roman" w:hAnsi="Times New Roman" w:cs="Times New Roman"/>
          <w:b/>
          <w:sz w:val="24"/>
          <w:szCs w:val="24"/>
          <w:u w:val="single"/>
        </w:rPr>
        <w:t>wo</w:t>
      </w:r>
      <w:r w:rsidRPr="002C2223">
        <w:rPr>
          <w:rFonts w:ascii="Times New Roman" w:hAnsi="Times New Roman" w:cs="Times New Roman"/>
          <w:b/>
          <w:sz w:val="24"/>
          <w:szCs w:val="24"/>
          <w:u w:val="single"/>
        </w:rPr>
        <w:t xml:space="preserve"> submission categories</w:t>
      </w:r>
      <w:r w:rsidRPr="002C2223">
        <w:rPr>
          <w:rFonts w:ascii="Times New Roman" w:hAnsi="Times New Roman" w:cs="Times New Roman"/>
          <w:sz w:val="24"/>
          <w:szCs w:val="24"/>
        </w:rPr>
        <w:t>:</w:t>
      </w:r>
    </w:p>
    <w:p w14:paraId="4B7C2C33" w14:textId="77777777" w:rsidR="002C2223" w:rsidRPr="002C2223" w:rsidRDefault="002C2223" w:rsidP="002C22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B8762B" w14:textId="7CCF0E8D" w:rsidR="002C2223" w:rsidRDefault="002C2223" w:rsidP="002C22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223">
        <w:rPr>
          <w:rFonts w:ascii="Times New Roman" w:hAnsi="Times New Roman" w:cs="Times New Roman"/>
          <w:sz w:val="24"/>
          <w:szCs w:val="24"/>
        </w:rPr>
        <w:t xml:space="preserve">Conference Paper: Non-Juried </w:t>
      </w:r>
      <w:r w:rsidR="00D65E18">
        <w:rPr>
          <w:rFonts w:ascii="Times New Roman" w:hAnsi="Times New Roman" w:cs="Times New Roman"/>
          <w:sz w:val="24"/>
          <w:szCs w:val="24"/>
        </w:rPr>
        <w:t xml:space="preserve">10-12 </w:t>
      </w:r>
      <w:r w:rsidRPr="002C2223">
        <w:rPr>
          <w:rFonts w:ascii="Times New Roman" w:hAnsi="Times New Roman" w:cs="Times New Roman"/>
          <w:sz w:val="24"/>
          <w:szCs w:val="24"/>
        </w:rPr>
        <w:t>minute con</w:t>
      </w:r>
      <w:r>
        <w:rPr>
          <w:rFonts w:ascii="Times New Roman" w:hAnsi="Times New Roman" w:cs="Times New Roman"/>
          <w:sz w:val="24"/>
          <w:szCs w:val="24"/>
        </w:rPr>
        <w:t>ference paper presentations</w:t>
      </w:r>
    </w:p>
    <w:p w14:paraId="409A4110" w14:textId="77777777" w:rsidR="002C2223" w:rsidRPr="002C2223" w:rsidRDefault="002C2223" w:rsidP="002C22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BEDCF3" w14:textId="77777777" w:rsidR="002C2223" w:rsidRDefault="002C2223" w:rsidP="002C22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223">
        <w:rPr>
          <w:rFonts w:ascii="Times New Roman" w:hAnsi="Times New Roman" w:cs="Times New Roman"/>
          <w:sz w:val="24"/>
          <w:szCs w:val="24"/>
        </w:rPr>
        <w:t>Poster Session: Juried poster exhibition in the BTSU Grand Ballroom held throughout the day</w:t>
      </w:r>
    </w:p>
    <w:p w14:paraId="0D26036B" w14:textId="77777777" w:rsidR="002C2223" w:rsidRPr="002C2223" w:rsidRDefault="002C2223" w:rsidP="002C22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5DD54C" w14:textId="77777777" w:rsidR="002C2223" w:rsidRPr="002C2223" w:rsidRDefault="002C2223" w:rsidP="002C22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223">
        <w:rPr>
          <w:rFonts w:ascii="Times New Roman" w:hAnsi="Times New Roman" w:cs="Times New Roman"/>
          <w:sz w:val="24"/>
          <w:szCs w:val="24"/>
        </w:rPr>
        <w:t>Paper and poster pr</w:t>
      </w:r>
      <w:r>
        <w:rPr>
          <w:rFonts w:ascii="Times New Roman" w:hAnsi="Times New Roman" w:cs="Times New Roman"/>
          <w:sz w:val="24"/>
          <w:szCs w:val="24"/>
        </w:rPr>
        <w:t xml:space="preserve">esentations will be judged and </w:t>
      </w:r>
      <w:r w:rsidRPr="002C2223">
        <w:rPr>
          <w:rFonts w:ascii="Times New Roman" w:hAnsi="Times New Roman" w:cs="Times New Roman"/>
          <w:sz w:val="24"/>
          <w:szCs w:val="24"/>
        </w:rPr>
        <w:t xml:space="preserve">will be awarded </w:t>
      </w:r>
      <w:r w:rsidRPr="00DF006E">
        <w:rPr>
          <w:rFonts w:ascii="Times New Roman" w:hAnsi="Times New Roman" w:cs="Times New Roman"/>
          <w:b/>
          <w:sz w:val="24"/>
          <w:szCs w:val="24"/>
          <w:highlight w:val="green"/>
        </w:rPr>
        <w:t>$300.00</w:t>
      </w:r>
      <w:r w:rsidRPr="002C2223">
        <w:rPr>
          <w:rFonts w:ascii="Times New Roman" w:hAnsi="Times New Roman" w:cs="Times New Roman"/>
          <w:sz w:val="24"/>
          <w:szCs w:val="24"/>
        </w:rPr>
        <w:t xml:space="preserve"> for first place, </w:t>
      </w:r>
      <w:r w:rsidRPr="00DF006E">
        <w:rPr>
          <w:rFonts w:ascii="Times New Roman" w:hAnsi="Times New Roman" w:cs="Times New Roman"/>
          <w:b/>
          <w:sz w:val="24"/>
          <w:szCs w:val="24"/>
          <w:highlight w:val="green"/>
        </w:rPr>
        <w:t>$150.00</w:t>
      </w:r>
      <w:r w:rsidRPr="002C2223">
        <w:rPr>
          <w:rFonts w:ascii="Times New Roman" w:hAnsi="Times New Roman" w:cs="Times New Roman"/>
          <w:sz w:val="24"/>
          <w:szCs w:val="24"/>
        </w:rPr>
        <w:t xml:space="preserve"> for second place, and </w:t>
      </w:r>
      <w:r w:rsidRPr="00DF006E">
        <w:rPr>
          <w:rFonts w:ascii="Times New Roman" w:hAnsi="Times New Roman" w:cs="Times New Roman"/>
          <w:b/>
          <w:sz w:val="24"/>
          <w:szCs w:val="24"/>
          <w:highlight w:val="green"/>
        </w:rPr>
        <w:t>$75.00</w:t>
      </w:r>
      <w:r w:rsidRPr="002C2223">
        <w:rPr>
          <w:rFonts w:ascii="Times New Roman" w:hAnsi="Times New Roman" w:cs="Times New Roman"/>
          <w:sz w:val="24"/>
          <w:szCs w:val="24"/>
        </w:rPr>
        <w:t xml:space="preserve"> for third for paper presentations and the same amounts for the poster presentations.</w:t>
      </w:r>
    </w:p>
    <w:p w14:paraId="58CC8BA4" w14:textId="77777777" w:rsidR="002C2223" w:rsidRPr="002C2223" w:rsidRDefault="002C2223" w:rsidP="002C22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15F3E9" w14:textId="49BAD231" w:rsidR="002C2223" w:rsidRPr="002C2223" w:rsidRDefault="002C2223" w:rsidP="002C22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223">
        <w:rPr>
          <w:rFonts w:ascii="Times New Roman" w:hAnsi="Times New Roman" w:cs="Times New Roman"/>
          <w:sz w:val="24"/>
          <w:szCs w:val="24"/>
        </w:rPr>
        <w:t>Applicants for the Shanklin</w:t>
      </w:r>
      <w:r w:rsidR="00DF006E">
        <w:rPr>
          <w:rFonts w:ascii="Times New Roman" w:hAnsi="Times New Roman" w:cs="Times New Roman"/>
          <w:sz w:val="24"/>
          <w:szCs w:val="24"/>
        </w:rPr>
        <w:t xml:space="preserve"> Research Excellence</w:t>
      </w:r>
      <w:r w:rsidRPr="002C2223">
        <w:rPr>
          <w:rFonts w:ascii="Times New Roman" w:hAnsi="Times New Roman" w:cs="Times New Roman"/>
          <w:sz w:val="24"/>
          <w:szCs w:val="24"/>
        </w:rPr>
        <w:t xml:space="preserve"> Award may also apply to participate in the event as well, but Colloquium participation does not require submission </w:t>
      </w:r>
      <w:r w:rsidR="00DF006E">
        <w:rPr>
          <w:rFonts w:ascii="Times New Roman" w:hAnsi="Times New Roman" w:cs="Times New Roman"/>
          <w:sz w:val="24"/>
          <w:szCs w:val="24"/>
        </w:rPr>
        <w:t>to</w:t>
      </w:r>
      <w:r w:rsidRPr="002C2223">
        <w:rPr>
          <w:rFonts w:ascii="Times New Roman" w:hAnsi="Times New Roman" w:cs="Times New Roman"/>
          <w:sz w:val="24"/>
          <w:szCs w:val="24"/>
        </w:rPr>
        <w:t xml:space="preserve"> the Shanklin</w:t>
      </w:r>
      <w:r w:rsidR="00DF006E">
        <w:rPr>
          <w:rFonts w:ascii="Times New Roman" w:hAnsi="Times New Roman" w:cs="Times New Roman"/>
          <w:sz w:val="24"/>
          <w:szCs w:val="24"/>
        </w:rPr>
        <w:t xml:space="preserve"> Research Excellence</w:t>
      </w:r>
      <w:r w:rsidRPr="002C2223">
        <w:rPr>
          <w:rFonts w:ascii="Times New Roman" w:hAnsi="Times New Roman" w:cs="Times New Roman"/>
          <w:sz w:val="24"/>
          <w:szCs w:val="24"/>
        </w:rPr>
        <w:t xml:space="preserve"> </w:t>
      </w:r>
      <w:r w:rsidR="00DF006E">
        <w:rPr>
          <w:rFonts w:ascii="Times New Roman" w:hAnsi="Times New Roman" w:cs="Times New Roman"/>
          <w:sz w:val="24"/>
          <w:szCs w:val="24"/>
        </w:rPr>
        <w:t>A</w:t>
      </w:r>
      <w:r w:rsidRPr="002C2223">
        <w:rPr>
          <w:rFonts w:ascii="Times New Roman" w:hAnsi="Times New Roman" w:cs="Times New Roman"/>
          <w:sz w:val="24"/>
          <w:szCs w:val="24"/>
        </w:rPr>
        <w:t>ward.  One may participate in either or both activities.</w:t>
      </w:r>
    </w:p>
    <w:p w14:paraId="773B099B" w14:textId="77777777" w:rsidR="002C2223" w:rsidRPr="002C2223" w:rsidRDefault="002C2223" w:rsidP="002C22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EC88F4" w14:textId="77777777" w:rsidR="002C2223" w:rsidRDefault="002C2223" w:rsidP="002C22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C2223">
        <w:rPr>
          <w:rFonts w:ascii="Times New Roman" w:hAnsi="Times New Roman" w:cs="Times New Roman"/>
          <w:b/>
          <w:sz w:val="24"/>
          <w:szCs w:val="24"/>
          <w:u w:val="single"/>
        </w:rPr>
        <w:t>Submissions</w:t>
      </w:r>
    </w:p>
    <w:p w14:paraId="434EC60B" w14:textId="77777777" w:rsidR="002C2223" w:rsidRPr="002C2223" w:rsidRDefault="002C2223" w:rsidP="002C22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2F1FADE" w14:textId="1F9B7060" w:rsidR="008B48D6" w:rsidRDefault="002C2223" w:rsidP="002C22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223">
        <w:rPr>
          <w:rFonts w:ascii="Times New Roman" w:hAnsi="Times New Roman" w:cs="Times New Roman"/>
          <w:sz w:val="24"/>
          <w:szCs w:val="24"/>
        </w:rPr>
        <w:t>You</w:t>
      </w:r>
      <w:r w:rsidR="00DF49F2">
        <w:rPr>
          <w:rFonts w:ascii="Times New Roman" w:hAnsi="Times New Roman" w:cs="Times New Roman"/>
          <w:sz w:val="24"/>
          <w:szCs w:val="24"/>
        </w:rPr>
        <w:t>r submission must be received online</w:t>
      </w:r>
      <w:r w:rsidR="00494F83">
        <w:rPr>
          <w:rFonts w:ascii="Times New Roman" w:hAnsi="Times New Roman" w:cs="Times New Roman"/>
          <w:sz w:val="24"/>
          <w:szCs w:val="24"/>
        </w:rPr>
        <w:t xml:space="preserve"> using</w:t>
      </w:r>
      <w:r w:rsidRPr="002C2223">
        <w:rPr>
          <w:rFonts w:ascii="Times New Roman" w:hAnsi="Times New Roman" w:cs="Times New Roman"/>
          <w:sz w:val="24"/>
          <w:szCs w:val="24"/>
        </w:rPr>
        <w:t xml:space="preserve"> the</w:t>
      </w:r>
      <w:r w:rsidR="00494F83">
        <w:rPr>
          <w:rFonts w:ascii="Times New Roman" w:hAnsi="Times New Roman" w:cs="Times New Roman"/>
          <w:sz w:val="24"/>
          <w:szCs w:val="24"/>
        </w:rPr>
        <w:t xml:space="preserve"> application found on the</w:t>
      </w:r>
      <w:r w:rsidRPr="002C2223">
        <w:rPr>
          <w:rFonts w:ascii="Times New Roman" w:hAnsi="Times New Roman" w:cs="Times New Roman"/>
          <w:sz w:val="24"/>
          <w:szCs w:val="24"/>
        </w:rPr>
        <w:t xml:space="preserve"> </w:t>
      </w:r>
      <w:r w:rsidRPr="00240108">
        <w:rPr>
          <w:rFonts w:ascii="Times New Roman" w:hAnsi="Times New Roman" w:cs="Times New Roman"/>
          <w:b/>
          <w:sz w:val="24"/>
          <w:szCs w:val="24"/>
          <w:highlight w:val="cyan"/>
        </w:rPr>
        <w:t>Graduate Student Senate</w:t>
      </w:r>
      <w:r w:rsidR="00240108" w:rsidRPr="00240108">
        <w:rPr>
          <w:rFonts w:ascii="Times New Roman" w:hAnsi="Times New Roman" w:cs="Times New Roman"/>
          <w:b/>
          <w:sz w:val="24"/>
          <w:szCs w:val="24"/>
          <w:highlight w:val="cyan"/>
        </w:rPr>
        <w:t xml:space="preserve"> (GSS)</w:t>
      </w:r>
      <w:r w:rsidRPr="00240108">
        <w:rPr>
          <w:rFonts w:ascii="Times New Roman" w:hAnsi="Times New Roman" w:cs="Times New Roman"/>
          <w:b/>
          <w:sz w:val="24"/>
          <w:szCs w:val="24"/>
          <w:highlight w:val="cyan"/>
        </w:rPr>
        <w:t xml:space="preserve"> </w:t>
      </w:r>
      <w:r w:rsidR="00494F83" w:rsidRPr="00240108">
        <w:rPr>
          <w:rFonts w:ascii="Times New Roman" w:hAnsi="Times New Roman" w:cs="Times New Roman"/>
          <w:b/>
          <w:sz w:val="24"/>
          <w:szCs w:val="24"/>
          <w:highlight w:val="cyan"/>
        </w:rPr>
        <w:t>Canvas</w:t>
      </w:r>
      <w:r w:rsidRPr="00240108">
        <w:rPr>
          <w:rFonts w:ascii="Times New Roman" w:hAnsi="Times New Roman" w:cs="Times New Roman"/>
          <w:b/>
          <w:sz w:val="24"/>
          <w:szCs w:val="24"/>
          <w:highlight w:val="cyan"/>
        </w:rPr>
        <w:t xml:space="preserve"> page</w:t>
      </w:r>
      <w:r w:rsidR="00494F83" w:rsidRPr="00240108">
        <w:rPr>
          <w:rFonts w:ascii="Times New Roman" w:hAnsi="Times New Roman" w:cs="Times New Roman"/>
          <w:b/>
          <w:sz w:val="24"/>
          <w:szCs w:val="24"/>
          <w:highlight w:val="cyan"/>
        </w:rPr>
        <w:t xml:space="preserve"> under “Modules”</w:t>
      </w:r>
      <w:r w:rsidR="00494F83">
        <w:rPr>
          <w:rFonts w:ascii="Times New Roman" w:hAnsi="Times New Roman" w:cs="Times New Roman"/>
          <w:sz w:val="24"/>
          <w:szCs w:val="24"/>
        </w:rPr>
        <w:t xml:space="preserve"> </w:t>
      </w:r>
      <w:r w:rsidRPr="002C2223">
        <w:rPr>
          <w:rFonts w:ascii="Times New Roman" w:hAnsi="Times New Roman" w:cs="Times New Roman"/>
          <w:sz w:val="24"/>
          <w:szCs w:val="24"/>
        </w:rPr>
        <w:t xml:space="preserve">by </w:t>
      </w:r>
      <w:r w:rsidR="00494F83" w:rsidRPr="00494F83">
        <w:rPr>
          <w:rFonts w:ascii="Times New Roman" w:hAnsi="Times New Roman" w:cs="Times New Roman"/>
          <w:b/>
          <w:sz w:val="24"/>
          <w:szCs w:val="24"/>
          <w:highlight w:val="yellow"/>
        </w:rPr>
        <w:t>11:59</w:t>
      </w:r>
      <w:r w:rsidRPr="00494F83">
        <w:rPr>
          <w:rFonts w:ascii="Times New Roman" w:hAnsi="Times New Roman" w:cs="Times New Roman"/>
          <w:b/>
          <w:sz w:val="24"/>
          <w:szCs w:val="24"/>
          <w:highlight w:val="yellow"/>
        </w:rPr>
        <w:t>pm on</w:t>
      </w:r>
      <w:r w:rsidR="00494F83" w:rsidRPr="00494F83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February</w:t>
      </w:r>
      <w:r w:rsidR="0034754A" w:rsidRPr="00494F83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="00494F83" w:rsidRPr="00494F83">
        <w:rPr>
          <w:rFonts w:ascii="Times New Roman" w:hAnsi="Times New Roman" w:cs="Times New Roman"/>
          <w:b/>
          <w:sz w:val="24"/>
          <w:szCs w:val="24"/>
          <w:highlight w:val="yellow"/>
        </w:rPr>
        <w:t>12</w:t>
      </w:r>
      <w:r w:rsidRPr="00494F83">
        <w:rPr>
          <w:rFonts w:ascii="Times New Roman" w:hAnsi="Times New Roman" w:cs="Times New Roman"/>
          <w:b/>
          <w:sz w:val="24"/>
          <w:szCs w:val="24"/>
          <w:highlight w:val="yellow"/>
        </w:rPr>
        <w:t>, 201</w:t>
      </w:r>
      <w:r w:rsidR="00494F83" w:rsidRPr="00494F83">
        <w:rPr>
          <w:rFonts w:ascii="Times New Roman" w:hAnsi="Times New Roman" w:cs="Times New Roman"/>
          <w:b/>
          <w:sz w:val="24"/>
          <w:szCs w:val="24"/>
          <w:highlight w:val="yellow"/>
        </w:rPr>
        <w:t>9</w:t>
      </w:r>
      <w:r w:rsidRPr="002C2223">
        <w:rPr>
          <w:rFonts w:ascii="Times New Roman" w:hAnsi="Times New Roman" w:cs="Times New Roman"/>
          <w:sz w:val="24"/>
          <w:szCs w:val="24"/>
        </w:rPr>
        <w:t xml:space="preserve">. </w:t>
      </w:r>
      <w:r w:rsidR="00DF49F2">
        <w:rPr>
          <w:rFonts w:ascii="Times New Roman" w:hAnsi="Times New Roman" w:cs="Times New Roman"/>
          <w:sz w:val="24"/>
          <w:szCs w:val="24"/>
        </w:rPr>
        <w:t xml:space="preserve">The Charles E. Shanklin Colloquium registration form will be posted on the GSS </w:t>
      </w:r>
      <w:r w:rsidR="00494F83">
        <w:rPr>
          <w:rFonts w:ascii="Times New Roman" w:hAnsi="Times New Roman" w:cs="Times New Roman"/>
          <w:sz w:val="24"/>
          <w:szCs w:val="24"/>
        </w:rPr>
        <w:t>Canvas</w:t>
      </w:r>
      <w:r w:rsidR="00DF49F2">
        <w:rPr>
          <w:rFonts w:ascii="Times New Roman" w:hAnsi="Times New Roman" w:cs="Times New Roman"/>
          <w:sz w:val="24"/>
          <w:szCs w:val="24"/>
        </w:rPr>
        <w:t xml:space="preserve"> page soon. </w:t>
      </w:r>
      <w:r w:rsidRPr="002C2223">
        <w:rPr>
          <w:rFonts w:ascii="Times New Roman" w:hAnsi="Times New Roman" w:cs="Times New Roman"/>
          <w:sz w:val="24"/>
          <w:szCs w:val="24"/>
        </w:rPr>
        <w:t xml:space="preserve">In the body of the </w:t>
      </w:r>
      <w:r w:rsidR="003664C7">
        <w:rPr>
          <w:rFonts w:ascii="Times New Roman" w:hAnsi="Times New Roman" w:cs="Times New Roman"/>
          <w:sz w:val="24"/>
          <w:szCs w:val="24"/>
        </w:rPr>
        <w:t xml:space="preserve">submission form it will ask for you to </w:t>
      </w:r>
      <w:r w:rsidRPr="002C2223">
        <w:rPr>
          <w:rFonts w:ascii="Times New Roman" w:hAnsi="Times New Roman" w:cs="Times New Roman"/>
          <w:sz w:val="24"/>
          <w:szCs w:val="24"/>
        </w:rPr>
        <w:t>include your name, cell phone number, department/program, your campus address, and the degree type of degree you are seeking: Masters, PhD, or graduate certificate. Next, state the name of your presentation and whether it is paper, poster or creative presentation/performance. Then include an abstract of your presentation. This should be a brief, succinct, and clear synopsis of the work that states the problem, specific objectives, methods and procedures, results and conclusions of the research.</w:t>
      </w:r>
      <w:bookmarkStart w:id="0" w:name="_GoBack"/>
      <w:bookmarkEnd w:id="0"/>
    </w:p>
    <w:p w14:paraId="4D695EE9" w14:textId="4EFAEC1D" w:rsidR="00494F83" w:rsidRDefault="00494F83" w:rsidP="002C22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6139D39" w14:textId="77777777" w:rsidR="00DF006E" w:rsidRDefault="00DF006E" w:rsidP="002C22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4818923" w14:textId="77777777" w:rsidR="002C2223" w:rsidRPr="008B48D6" w:rsidRDefault="002C2223" w:rsidP="002C22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48D6">
        <w:rPr>
          <w:rFonts w:ascii="Times New Roman" w:hAnsi="Times New Roman" w:cs="Times New Roman"/>
          <w:b/>
          <w:sz w:val="24"/>
          <w:szCs w:val="24"/>
          <w:u w:val="single"/>
        </w:rPr>
        <w:t>Notification Guidelines</w:t>
      </w:r>
    </w:p>
    <w:p w14:paraId="3876DF5A" w14:textId="77777777" w:rsidR="002C2223" w:rsidRPr="002C2223" w:rsidRDefault="002C2223" w:rsidP="002C22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C8043D" w14:textId="7C72D6B9" w:rsidR="0034754A" w:rsidRPr="002C2223" w:rsidRDefault="00DF49F2" w:rsidP="002C22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</w:t>
      </w:r>
      <w:r w:rsidR="0034754A">
        <w:rPr>
          <w:rFonts w:ascii="Times New Roman" w:hAnsi="Times New Roman" w:cs="Times New Roman"/>
          <w:b/>
          <w:sz w:val="24"/>
          <w:szCs w:val="24"/>
        </w:rPr>
        <w:t>mid</w:t>
      </w:r>
      <w:r w:rsidR="00D65E18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March</w:t>
      </w:r>
      <w:r w:rsidR="002C2223" w:rsidRPr="002C2223">
        <w:rPr>
          <w:rFonts w:ascii="Times New Roman" w:hAnsi="Times New Roman" w:cs="Times New Roman"/>
          <w:sz w:val="24"/>
          <w:szCs w:val="24"/>
        </w:rPr>
        <w:t xml:space="preserve">, Graduate Student Senate will notify selected students to present at the </w:t>
      </w:r>
      <w:r w:rsidR="00494F83">
        <w:rPr>
          <w:rFonts w:ascii="Times New Roman" w:hAnsi="Times New Roman" w:cs="Times New Roman"/>
          <w:sz w:val="24"/>
          <w:szCs w:val="24"/>
        </w:rPr>
        <w:t>10</w:t>
      </w:r>
      <w:r w:rsidR="002C2223" w:rsidRPr="002C2223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2C2223" w:rsidRPr="002C2223">
        <w:rPr>
          <w:rFonts w:ascii="Times New Roman" w:hAnsi="Times New Roman" w:cs="Times New Roman"/>
          <w:sz w:val="24"/>
          <w:szCs w:val="24"/>
        </w:rPr>
        <w:t xml:space="preserve"> Annual Charles E. Shanklin Colloquium. Graduate Student Senate will endeavor to provide every graduate student with an opportunity to present their research; however, given significant limitation of available spaces and time throughout the day, we may not be able to accommodate every request. Presentations will take place from </w:t>
      </w:r>
      <w:r w:rsidR="002C2223" w:rsidRPr="002C2223">
        <w:rPr>
          <w:rFonts w:ascii="Times New Roman" w:hAnsi="Times New Roman" w:cs="Times New Roman"/>
          <w:b/>
          <w:sz w:val="24"/>
          <w:szCs w:val="24"/>
        </w:rPr>
        <w:t>12</w:t>
      </w:r>
      <w:r w:rsidR="00D65E18">
        <w:rPr>
          <w:rFonts w:ascii="Times New Roman" w:hAnsi="Times New Roman" w:cs="Times New Roman"/>
          <w:b/>
          <w:sz w:val="24"/>
          <w:szCs w:val="24"/>
        </w:rPr>
        <w:t xml:space="preserve"> pm to 6 </w:t>
      </w:r>
      <w:r w:rsidR="002C2223" w:rsidRPr="002C2223">
        <w:rPr>
          <w:rFonts w:ascii="Times New Roman" w:hAnsi="Times New Roman" w:cs="Times New Roman"/>
          <w:b/>
          <w:sz w:val="24"/>
          <w:szCs w:val="24"/>
        </w:rPr>
        <w:t xml:space="preserve">pm on </w:t>
      </w:r>
      <w:r w:rsidR="0034754A">
        <w:rPr>
          <w:rFonts w:ascii="Times New Roman" w:hAnsi="Times New Roman" w:cs="Times New Roman"/>
          <w:b/>
          <w:sz w:val="24"/>
          <w:szCs w:val="24"/>
        </w:rPr>
        <w:t>April 1</w:t>
      </w:r>
      <w:r w:rsidR="00494F83">
        <w:rPr>
          <w:rFonts w:ascii="Times New Roman" w:hAnsi="Times New Roman" w:cs="Times New Roman"/>
          <w:b/>
          <w:sz w:val="24"/>
          <w:szCs w:val="24"/>
        </w:rPr>
        <w:t>8</w:t>
      </w:r>
      <w:r w:rsidR="002C2223" w:rsidRPr="002C2223">
        <w:rPr>
          <w:rFonts w:ascii="Times New Roman" w:hAnsi="Times New Roman" w:cs="Times New Roman"/>
          <w:b/>
          <w:sz w:val="24"/>
          <w:szCs w:val="24"/>
        </w:rPr>
        <w:t>, 201</w:t>
      </w:r>
      <w:r w:rsidR="00494F83">
        <w:rPr>
          <w:rFonts w:ascii="Times New Roman" w:hAnsi="Times New Roman" w:cs="Times New Roman"/>
          <w:b/>
          <w:sz w:val="24"/>
          <w:szCs w:val="24"/>
        </w:rPr>
        <w:t>9</w:t>
      </w:r>
      <w:r w:rsidR="00DF006E">
        <w:rPr>
          <w:rFonts w:ascii="Times New Roman" w:hAnsi="Times New Roman" w:cs="Times New Roman"/>
          <w:sz w:val="24"/>
          <w:szCs w:val="24"/>
        </w:rPr>
        <w:t>.</w:t>
      </w:r>
    </w:p>
    <w:sectPr w:rsidR="0034754A" w:rsidRPr="002C2223" w:rsidSect="00DF006E">
      <w:pgSz w:w="12240" w:h="15840"/>
      <w:pgMar w:top="1296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2223"/>
    <w:rsid w:val="0013738E"/>
    <w:rsid w:val="001C2476"/>
    <w:rsid w:val="00240108"/>
    <w:rsid w:val="002C2223"/>
    <w:rsid w:val="0034754A"/>
    <w:rsid w:val="003664C7"/>
    <w:rsid w:val="00494F83"/>
    <w:rsid w:val="00802AD4"/>
    <w:rsid w:val="008B48D6"/>
    <w:rsid w:val="00C931A7"/>
    <w:rsid w:val="00D65E18"/>
    <w:rsid w:val="00DF006E"/>
    <w:rsid w:val="00DF49F2"/>
    <w:rsid w:val="00FC0A5C"/>
    <w:rsid w:val="00FE7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8D21F3"/>
  <w15:docId w15:val="{697FD450-43B2-4C1B-B3B5-D865A93D8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222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bgsu.edu/gss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Bowling Green State University</Company>
  <LinksUpToDate>false</LinksUpToDate>
  <CharactersWithSpaces>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D Smith</dc:creator>
  <cp:keywords/>
  <dc:description/>
  <cp:lastModifiedBy>Ivy R Keen</cp:lastModifiedBy>
  <cp:revision>4</cp:revision>
  <dcterms:created xsi:type="dcterms:W3CDTF">2018-12-31T02:03:00Z</dcterms:created>
  <dcterms:modified xsi:type="dcterms:W3CDTF">2019-01-10T03:48:00Z</dcterms:modified>
</cp:coreProperties>
</file>