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FA" w:rsidRDefault="00BE38FA" w:rsidP="00BE38FA">
      <w:pPr>
        <w:shd w:val="clear" w:color="auto" w:fill="FFFFFF"/>
        <w:spacing w:after="150" w:line="240" w:lineRule="auto"/>
        <w:rPr>
          <w:rFonts w:ascii="Verb" w:eastAsia="Times New Roman" w:hAnsi="Verb" w:cs="Times New Roman"/>
          <w:b/>
          <w:bCs/>
          <w:color w:val="666666"/>
          <w:sz w:val="21"/>
          <w:szCs w:val="21"/>
        </w:rPr>
      </w:pPr>
      <w:bookmarkStart w:id="0" w:name="_GoBack"/>
      <w:bookmarkEnd w:id="0"/>
      <w:r>
        <w:rPr>
          <w:rFonts w:ascii="Verb" w:eastAsia="Times New Roman" w:hAnsi="Verb" w:cs="Times New Roman"/>
          <w:b/>
          <w:bCs/>
          <w:color w:val="666666"/>
          <w:sz w:val="21"/>
          <w:szCs w:val="21"/>
        </w:rPr>
        <w:t>SAMPLE ADMIT LETTER</w:t>
      </w:r>
    </w:p>
    <w:p w:rsidR="00BE38FA" w:rsidRPr="00BE38FA" w:rsidRDefault="00BE38FA" w:rsidP="00BE38FA">
      <w:pPr>
        <w:shd w:val="clear" w:color="auto" w:fill="FFFFFF"/>
        <w:spacing w:after="150" w:line="240" w:lineRule="auto"/>
        <w:rPr>
          <w:rFonts w:ascii="Verb" w:eastAsia="Times New Roman" w:hAnsi="Verb" w:cs="Times New Roman"/>
          <w:b/>
          <w:bCs/>
          <w:color w:val="666666"/>
          <w:sz w:val="21"/>
          <w:szCs w:val="21"/>
        </w:rPr>
      </w:pPr>
      <w:r w:rsidRPr="00BE38FA">
        <w:rPr>
          <w:rFonts w:ascii="Verb" w:eastAsia="Times New Roman" w:hAnsi="Verb" w:cs="Times New Roman"/>
          <w:b/>
          <w:bCs/>
          <w:color w:val="666666"/>
          <w:sz w:val="21"/>
          <w:szCs w:val="21"/>
        </w:rPr>
        <w:t>January 26, 2017</w:t>
      </w:r>
    </w:p>
    <w:p w:rsidR="00BE38FA" w:rsidRPr="00BE38FA" w:rsidRDefault="00BE38FA" w:rsidP="00BE38FA">
      <w:pPr>
        <w:spacing w:after="0" w:line="240" w:lineRule="auto"/>
        <w:rPr>
          <w:rFonts w:ascii="Times New Roman" w:eastAsia="Times New Roman" w:hAnsi="Times New Roman" w:cs="Times New Roman"/>
          <w:sz w:val="24"/>
          <w:szCs w:val="24"/>
        </w:rPr>
      </w:pPr>
      <w:r w:rsidRPr="00BE38FA">
        <w:rPr>
          <w:rFonts w:ascii="Times New Roman" w:eastAsia="Times New Roman" w:hAnsi="Times New Roman" w:cs="Times New Roman"/>
          <w:noProof/>
          <w:sz w:val="24"/>
          <w:szCs w:val="24"/>
        </w:rPr>
        <w:drawing>
          <wp:inline distT="0" distB="0" distL="0" distR="0">
            <wp:extent cx="5715000" cy="1908175"/>
            <wp:effectExtent l="0" t="0" r="0" b="0"/>
            <wp:docPr id="1" name="Picture 1" descr="https://gradapply.bgsu.edu/www/images/G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dapply.bgsu.edu/www/images/GColleg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08175"/>
                    </a:xfrm>
                    <a:prstGeom prst="rect">
                      <a:avLst/>
                    </a:prstGeom>
                    <a:noFill/>
                    <a:ln>
                      <a:noFill/>
                    </a:ln>
                  </pic:spPr>
                </pic:pic>
              </a:graphicData>
            </a:graphic>
          </wp:inline>
        </w:drawing>
      </w:r>
    </w:p>
    <w:p w:rsidR="00BE38FA" w:rsidRPr="00B21985" w:rsidRDefault="00BE38FA" w:rsidP="00BE38FA">
      <w:pPr>
        <w:shd w:val="clear" w:color="auto" w:fill="FFFFFF"/>
        <w:spacing w:after="150" w:line="240" w:lineRule="auto"/>
        <w:rPr>
          <w:rFonts w:ascii="Verb" w:eastAsia="Times New Roman" w:hAnsi="Verb" w:cs="Times New Roman"/>
          <w:color w:val="000000" w:themeColor="text1"/>
          <w:sz w:val="21"/>
          <w:szCs w:val="21"/>
        </w:rPr>
      </w:pPr>
      <w:r w:rsidRPr="00BE38FA">
        <w:rPr>
          <w:rFonts w:ascii="Verb" w:eastAsia="Times New Roman" w:hAnsi="Verb" w:cs="Times New Roman"/>
          <w:color w:val="666666"/>
          <w:sz w:val="21"/>
          <w:szCs w:val="21"/>
        </w:rPr>
        <w:br/>
      </w:r>
      <w:r w:rsidRPr="00B21985">
        <w:rPr>
          <w:rFonts w:ascii="Times New Roman" w:eastAsia="Times New Roman" w:hAnsi="Times New Roman" w:cs="Times New Roman"/>
          <w:color w:val="000000" w:themeColor="text1"/>
          <w:sz w:val="24"/>
          <w:szCs w:val="24"/>
        </w:rPr>
        <w:t>First Last</w:t>
      </w:r>
      <w:r w:rsidRPr="00B21985">
        <w:rPr>
          <w:rFonts w:ascii="Times New Roman" w:eastAsia="Times New Roman" w:hAnsi="Times New Roman" w:cs="Times New Roman"/>
          <w:color w:val="000000" w:themeColor="text1"/>
          <w:sz w:val="24"/>
          <w:szCs w:val="24"/>
        </w:rPr>
        <w:br/>
        <w:t>0000 Test Lane</w:t>
      </w:r>
      <w:r w:rsidRPr="00B21985">
        <w:rPr>
          <w:rFonts w:ascii="Times New Roman" w:eastAsia="Times New Roman" w:hAnsi="Times New Roman" w:cs="Times New Roman"/>
          <w:color w:val="000000" w:themeColor="text1"/>
          <w:sz w:val="24"/>
          <w:szCs w:val="24"/>
        </w:rPr>
        <w:br/>
        <w:t>Test City, OH 43016-9335</w:t>
      </w:r>
      <w:r w:rsidRPr="00B21985">
        <w:rPr>
          <w:rFonts w:ascii="Times New Roman" w:eastAsia="Times New Roman" w:hAnsi="Times New Roman" w:cs="Times New Roman"/>
          <w:color w:val="000000" w:themeColor="text1"/>
          <w:sz w:val="24"/>
          <w:szCs w:val="24"/>
        </w:rPr>
        <w:br/>
        <w:t>United States</w:t>
      </w:r>
      <w:r w:rsidRPr="00B21985">
        <w:rPr>
          <w:rFonts w:ascii="Verb" w:eastAsia="Times New Roman" w:hAnsi="Verb" w:cs="Times New Roman"/>
          <w:color w:val="000000" w:themeColor="text1"/>
          <w:sz w:val="21"/>
          <w:szCs w:val="21"/>
        </w:rPr>
        <w:br/>
        <w:t> </w:t>
      </w:r>
    </w:p>
    <w:p w:rsidR="00BE38FA" w:rsidRPr="00B21985" w:rsidRDefault="00BE38FA" w:rsidP="00BE38FA">
      <w:pPr>
        <w:shd w:val="clear" w:color="auto" w:fill="FFFFFF"/>
        <w:spacing w:before="150" w:after="150" w:line="240" w:lineRule="auto"/>
        <w:jc w:val="right"/>
        <w:rPr>
          <w:rFonts w:ascii="Verb" w:eastAsia="Times New Roman" w:hAnsi="Verb" w:cs="Times New Roman"/>
          <w:color w:val="000000" w:themeColor="text1"/>
          <w:sz w:val="21"/>
          <w:szCs w:val="21"/>
        </w:rPr>
      </w:pPr>
      <w:r w:rsidRPr="00B21985">
        <w:rPr>
          <w:rFonts w:ascii="Verb" w:eastAsia="Times New Roman" w:hAnsi="Verb" w:cs="Times New Roman"/>
          <w:color w:val="000000" w:themeColor="text1"/>
          <w:sz w:val="21"/>
          <w:szCs w:val="21"/>
        </w:rPr>
        <w:t> </w:t>
      </w:r>
    </w:p>
    <w:p w:rsidR="00BE38FA" w:rsidRPr="00B21985" w:rsidRDefault="00BE38FA" w:rsidP="00BE38FA">
      <w:pPr>
        <w:shd w:val="clear" w:color="auto" w:fill="FFFFFF"/>
        <w:spacing w:before="150" w:after="150" w:line="240" w:lineRule="auto"/>
        <w:jc w:val="right"/>
        <w:rPr>
          <w:rFonts w:ascii="Verb" w:eastAsia="Times New Roman" w:hAnsi="Verb" w:cs="Times New Roman"/>
          <w:color w:val="000000" w:themeColor="text1"/>
          <w:sz w:val="21"/>
          <w:szCs w:val="21"/>
        </w:rPr>
      </w:pPr>
      <w:r w:rsidRPr="00B21985">
        <w:rPr>
          <w:rFonts w:ascii="Times New Roman" w:eastAsia="Times New Roman" w:hAnsi="Times New Roman" w:cs="Times New Roman"/>
          <w:color w:val="000000" w:themeColor="text1"/>
          <w:sz w:val="24"/>
          <w:szCs w:val="24"/>
        </w:rPr>
        <w:t>Application Term: Fall 2017</w:t>
      </w:r>
      <w:r w:rsidRPr="00B21985">
        <w:rPr>
          <w:rFonts w:ascii="Times New Roman" w:eastAsia="Times New Roman" w:hAnsi="Times New Roman" w:cs="Times New Roman"/>
          <w:color w:val="000000" w:themeColor="text1"/>
          <w:sz w:val="24"/>
          <w:szCs w:val="24"/>
        </w:rPr>
        <w:br/>
        <w:t>Academic Load: Full-Time</w:t>
      </w:r>
      <w:r w:rsidRPr="00B21985">
        <w:rPr>
          <w:rFonts w:ascii="Times New Roman" w:eastAsia="Times New Roman" w:hAnsi="Times New Roman" w:cs="Times New Roman"/>
          <w:color w:val="000000" w:themeColor="text1"/>
          <w:sz w:val="24"/>
          <w:szCs w:val="24"/>
        </w:rPr>
        <w:br/>
        <w:t>Degree Program: Master's</w:t>
      </w:r>
      <w:r w:rsidRPr="00B21985">
        <w:rPr>
          <w:rFonts w:ascii="Times New Roman" w:eastAsia="Times New Roman" w:hAnsi="Times New Roman" w:cs="Times New Roman"/>
          <w:color w:val="000000" w:themeColor="text1"/>
          <w:sz w:val="24"/>
          <w:szCs w:val="24"/>
        </w:rPr>
        <w:br/>
        <w:t>Academic Plan: Analytics - MSA</w:t>
      </w:r>
      <w:r w:rsidRPr="00B21985">
        <w:rPr>
          <w:rFonts w:ascii="Times New Roman" w:eastAsia="Times New Roman" w:hAnsi="Times New Roman" w:cs="Times New Roman"/>
          <w:color w:val="000000" w:themeColor="text1"/>
          <w:sz w:val="24"/>
          <w:szCs w:val="24"/>
        </w:rPr>
        <w:br/>
        <w:t>Campus: MAIN - Main Campus</w:t>
      </w:r>
    </w:p>
    <w:p w:rsidR="00BE38FA" w:rsidRPr="00B21985" w:rsidRDefault="00BE38FA" w:rsidP="00BE38FA">
      <w:pPr>
        <w:shd w:val="clear" w:color="auto" w:fill="FFFFFF"/>
        <w:spacing w:before="150" w:after="150" w:line="240" w:lineRule="auto"/>
        <w:rPr>
          <w:rFonts w:ascii="Verb" w:eastAsia="Times New Roman" w:hAnsi="Verb" w:cs="Times New Roman"/>
          <w:color w:val="000000" w:themeColor="text1"/>
          <w:sz w:val="21"/>
          <w:szCs w:val="21"/>
        </w:rPr>
      </w:pPr>
      <w:r w:rsidRPr="00B21985">
        <w:rPr>
          <w:rFonts w:ascii="Times New Roman" w:eastAsia="Times New Roman" w:hAnsi="Times New Roman" w:cs="Times New Roman"/>
          <w:color w:val="000000" w:themeColor="text1"/>
          <w:sz w:val="24"/>
          <w:szCs w:val="24"/>
        </w:rPr>
        <w:t>Dear First Name,</w:t>
      </w:r>
    </w:p>
    <w:p w:rsidR="00B21985" w:rsidRDefault="00BE38FA" w:rsidP="00B21985">
      <w:pPr>
        <w:ind w:right="90"/>
        <w:rPr>
          <w:rFonts w:ascii="Times New Roman" w:eastAsia="Times New Roman" w:hAnsi="Times New Roman" w:cs="Times New Roman"/>
          <w:color w:val="000000" w:themeColor="text1"/>
          <w:sz w:val="24"/>
          <w:szCs w:val="24"/>
        </w:rPr>
      </w:pPr>
      <w:r w:rsidRPr="00B21985">
        <w:rPr>
          <w:rFonts w:ascii="Times New Roman" w:eastAsia="Times New Roman" w:hAnsi="Times New Roman" w:cs="Times New Roman"/>
          <w:color w:val="000000" w:themeColor="text1"/>
          <w:sz w:val="24"/>
          <w:szCs w:val="24"/>
        </w:rPr>
        <w:t>Congratulations!  It is my pleasure to extend an offer of admission to the Analytics - MSA program for the Fall 2017 term at Bowling Green State University. Your academic record indicates you are well prepared for the course of study you have selected. I am confident you will do well here in BGSU’s graduate community.</w:t>
      </w:r>
      <w:r w:rsidRPr="00B21985">
        <w:rPr>
          <w:rFonts w:ascii="Times New Roman" w:eastAsia="Times New Roman" w:hAnsi="Times New Roman" w:cs="Times New Roman"/>
          <w:color w:val="000000" w:themeColor="text1"/>
          <w:sz w:val="24"/>
          <w:szCs w:val="24"/>
        </w:rPr>
        <w:br/>
      </w:r>
      <w:r w:rsidRPr="00B21985">
        <w:rPr>
          <w:rFonts w:ascii="Times New Roman" w:eastAsia="Times New Roman" w:hAnsi="Times New Roman" w:cs="Times New Roman"/>
          <w:color w:val="000000" w:themeColor="text1"/>
          <w:sz w:val="24"/>
          <w:szCs w:val="24"/>
        </w:rPr>
        <w:br/>
      </w:r>
      <w:r w:rsidR="00B21985" w:rsidRPr="00B21985">
        <w:rPr>
          <w:rFonts w:ascii="Times New Roman" w:eastAsia="Times New Roman" w:hAnsi="Times New Roman" w:cs="Times New Roman"/>
          <w:color w:val="000000" w:themeColor="text1"/>
          <w:sz w:val="24"/>
          <w:szCs w:val="24"/>
          <w:shd w:val="clear" w:color="auto" w:fill="FFFF00"/>
        </w:rPr>
        <w:t>To take the next step</w:t>
      </w:r>
      <w:r w:rsidR="00B21985" w:rsidRPr="00B21985">
        <w:rPr>
          <w:rFonts w:ascii="Times New Roman" w:eastAsia="Times New Roman" w:hAnsi="Times New Roman" w:cs="Times New Roman"/>
          <w:color w:val="000000" w:themeColor="text1"/>
          <w:sz w:val="24"/>
          <w:szCs w:val="24"/>
        </w:rPr>
        <w:t xml:space="preserve">, please complete the </w:t>
      </w:r>
      <w:hyperlink r:id="rId6" w:tgtFrame="_blank" w:history="1">
        <w:r w:rsidR="00B21985" w:rsidRPr="00B21985">
          <w:rPr>
            <w:rStyle w:val="Hyperlink"/>
            <w:rFonts w:ascii="Times New Roman" w:eastAsia="Times New Roman" w:hAnsi="Times New Roman" w:cs="Times New Roman"/>
            <w:color w:val="000000" w:themeColor="text1"/>
            <w:sz w:val="24"/>
            <w:szCs w:val="24"/>
          </w:rPr>
          <w:t>Next Steps Form</w:t>
        </w:r>
      </w:hyperlink>
      <w:r w:rsidR="00B21985" w:rsidRPr="00B21985">
        <w:rPr>
          <w:rFonts w:ascii="Times New Roman" w:eastAsia="Times New Roman" w:hAnsi="Times New Roman" w:cs="Times New Roman"/>
          <w:color w:val="000000" w:themeColor="text1"/>
          <w:sz w:val="24"/>
          <w:szCs w:val="24"/>
        </w:rPr>
        <w:t xml:space="preserve"> and indicate that you are still interested in BGSU. Your response does not commit you to BGSU, but it will allow us to send additional information to help you prepare for a successful transition to graduate school, including login instructions for your online student portal account and registration details </w:t>
      </w:r>
      <w:r w:rsidR="00B21985" w:rsidRPr="00B21985">
        <w:rPr>
          <w:rFonts w:ascii="Times New Roman" w:eastAsia="Times New Roman" w:hAnsi="Times New Roman" w:cs="Times New Roman"/>
          <w:color w:val="000000" w:themeColor="text1"/>
          <w:sz w:val="24"/>
          <w:szCs w:val="24"/>
        </w:rPr>
        <w:lastRenderedPageBreak/>
        <w:t xml:space="preserve">for Graduate Student Orientation. </w:t>
      </w:r>
      <w:r w:rsidR="00B21985" w:rsidRPr="00B21985">
        <w:rPr>
          <w:rFonts w:ascii="Times New Roman" w:eastAsia="Times New Roman" w:hAnsi="Times New Roman" w:cs="Times New Roman"/>
          <w:color w:val="000000" w:themeColor="text1"/>
          <w:sz w:val="24"/>
          <w:szCs w:val="24"/>
          <w:u w:val="single"/>
        </w:rPr>
        <w:t>Completion of the form and creation of a BGSU e-mail account are required to receive a formal offer of a graduate assistantship or scholarship.</w:t>
      </w:r>
      <w:r w:rsidR="00B21985" w:rsidRPr="00B21985">
        <w:rPr>
          <w:rFonts w:ascii="Times New Roman" w:eastAsia="Times New Roman" w:hAnsi="Times New Roman" w:cs="Times New Roman"/>
          <w:color w:val="000000" w:themeColor="text1"/>
          <w:sz w:val="24"/>
          <w:szCs w:val="24"/>
        </w:rPr>
        <w:t xml:space="preserve"> Please contact your graduate program coordinator if you have any questions about graduate funding.</w:t>
      </w:r>
      <w:r w:rsidR="00B21985" w:rsidRPr="00B21985">
        <w:rPr>
          <w:rFonts w:ascii="Times New Roman" w:eastAsia="Times New Roman" w:hAnsi="Times New Roman" w:cs="Times New Roman"/>
          <w:color w:val="000000" w:themeColor="text1"/>
          <w:sz w:val="24"/>
          <w:szCs w:val="24"/>
        </w:rPr>
        <w:br/>
      </w:r>
      <w:r w:rsidR="00B21985" w:rsidRPr="00B21985">
        <w:rPr>
          <w:rFonts w:ascii="Times New Roman" w:eastAsia="Times New Roman" w:hAnsi="Times New Roman" w:cs="Times New Roman"/>
          <w:color w:val="000000" w:themeColor="text1"/>
          <w:sz w:val="24"/>
          <w:szCs w:val="24"/>
        </w:rPr>
        <w:br/>
      </w:r>
      <w:r w:rsidR="00B21985" w:rsidRPr="00B21985">
        <w:rPr>
          <w:rStyle w:val="Strong"/>
          <w:rFonts w:ascii="Times New Roman" w:eastAsia="Times New Roman" w:hAnsi="Times New Roman" w:cs="Times New Roman"/>
          <w:color w:val="000000" w:themeColor="text1"/>
          <w:sz w:val="24"/>
          <w:szCs w:val="24"/>
        </w:rPr>
        <w:t>Please note:</w:t>
      </w:r>
      <w:r w:rsidR="00B21985" w:rsidRPr="00B21985">
        <w:rPr>
          <w:rFonts w:ascii="Times New Roman" w:eastAsia="Times New Roman" w:hAnsi="Times New Roman" w:cs="Times New Roman"/>
          <w:color w:val="000000" w:themeColor="text1"/>
          <w:sz w:val="24"/>
          <w:szCs w:val="24"/>
        </w:rPr>
        <w:t>The Office of Graduate Admissions must receive any missing credentials prior to the start of your first semester of enrollment. </w:t>
      </w:r>
      <w:r w:rsidR="00B21985" w:rsidRPr="00B21985">
        <w:rPr>
          <w:rFonts w:ascii="Times New Roman" w:eastAsia="Times New Roman" w:hAnsi="Times New Roman" w:cs="Times New Roman"/>
          <w:color w:val="000000" w:themeColor="text1"/>
          <w:sz w:val="24"/>
          <w:szCs w:val="24"/>
          <w:u w:val="single"/>
        </w:rPr>
        <w:t>This includes final official or notarized copies of transcripts from all institutions where degrees were earned (showing dates when the degrees were conferred) and diplomas from international institutions.</w:t>
      </w:r>
      <w:r w:rsidR="00B21985" w:rsidRPr="00B21985">
        <w:rPr>
          <w:rFonts w:ascii="Times New Roman" w:eastAsia="Times New Roman" w:hAnsi="Times New Roman" w:cs="Times New Roman"/>
          <w:color w:val="000000" w:themeColor="text1"/>
          <w:sz w:val="24"/>
          <w:szCs w:val="24"/>
        </w:rPr>
        <w:t>To request a transcript you should contact the college or university registrar and ask that it be sent directly to the Graduate College at the address below. Graduates of BGSU do not need to request a BGSU transcript; it will be obtained for you. You will be considered fully admitted after all documents have been received.</w:t>
      </w:r>
    </w:p>
    <w:p w:rsidR="00BE38FA" w:rsidRPr="00B21985" w:rsidRDefault="00BE38FA" w:rsidP="00B21985">
      <w:pPr>
        <w:ind w:right="90"/>
        <w:rPr>
          <w:rFonts w:ascii="Times New Roman" w:eastAsia="Times New Roman" w:hAnsi="Times New Roman" w:cs="Times New Roman"/>
          <w:color w:val="000000" w:themeColor="text1"/>
          <w:sz w:val="24"/>
          <w:szCs w:val="24"/>
        </w:rPr>
      </w:pPr>
      <w:r w:rsidRPr="00B21985">
        <w:rPr>
          <w:rFonts w:ascii="Times New Roman" w:eastAsia="Times New Roman" w:hAnsi="Times New Roman" w:cs="Times New Roman"/>
          <w:color w:val="000000" w:themeColor="text1"/>
          <w:sz w:val="24"/>
          <w:szCs w:val="24"/>
        </w:rPr>
        <w:br/>
      </w:r>
      <w:r w:rsidRPr="00B21985">
        <w:rPr>
          <w:rFonts w:ascii="Times New Roman" w:eastAsia="Times New Roman" w:hAnsi="Times New Roman" w:cs="Times New Roman"/>
          <w:b/>
          <w:bCs/>
          <w:color w:val="000000" w:themeColor="text1"/>
          <w:sz w:val="24"/>
          <w:szCs w:val="24"/>
        </w:rPr>
        <w:t>Official transcripts should be sent to:</w:t>
      </w:r>
      <w:r w:rsidRPr="00B21985">
        <w:rPr>
          <w:rFonts w:ascii="Times New Roman" w:eastAsia="Times New Roman" w:hAnsi="Times New Roman" w:cs="Times New Roman"/>
          <w:color w:val="000000" w:themeColor="text1"/>
          <w:sz w:val="24"/>
          <w:szCs w:val="24"/>
        </w:rPr>
        <w:br/>
        <w:t>Bowling Green State University</w:t>
      </w:r>
      <w:r w:rsidRPr="00B21985">
        <w:rPr>
          <w:rFonts w:ascii="Times New Roman" w:eastAsia="Times New Roman" w:hAnsi="Times New Roman" w:cs="Times New Roman"/>
          <w:color w:val="000000" w:themeColor="text1"/>
          <w:sz w:val="24"/>
          <w:szCs w:val="24"/>
        </w:rPr>
        <w:br/>
        <w:t>Graduate College</w:t>
      </w:r>
      <w:r w:rsidRPr="00B21985">
        <w:rPr>
          <w:rFonts w:ascii="Times New Roman" w:eastAsia="Times New Roman" w:hAnsi="Times New Roman" w:cs="Times New Roman"/>
          <w:color w:val="000000" w:themeColor="text1"/>
          <w:sz w:val="24"/>
          <w:szCs w:val="24"/>
        </w:rPr>
        <w:br/>
        <w:t>120 McFall Center</w:t>
      </w:r>
      <w:r w:rsidRPr="00B21985">
        <w:rPr>
          <w:rFonts w:ascii="Times New Roman" w:eastAsia="Times New Roman" w:hAnsi="Times New Roman" w:cs="Times New Roman"/>
          <w:color w:val="000000" w:themeColor="text1"/>
          <w:sz w:val="24"/>
          <w:szCs w:val="24"/>
        </w:rPr>
        <w:br/>
        <w:t>Bowling Green, OH 43403</w:t>
      </w:r>
      <w:r w:rsidRPr="00B21985">
        <w:rPr>
          <w:rFonts w:ascii="Times New Roman" w:eastAsia="Times New Roman" w:hAnsi="Times New Roman" w:cs="Times New Roman"/>
          <w:color w:val="000000" w:themeColor="text1"/>
          <w:sz w:val="24"/>
          <w:szCs w:val="24"/>
        </w:rPr>
        <w:br/>
        <w:t>USA</w:t>
      </w:r>
      <w:r w:rsidRPr="00B21985">
        <w:rPr>
          <w:rFonts w:ascii="Times New Roman" w:eastAsia="Times New Roman" w:hAnsi="Times New Roman" w:cs="Times New Roman"/>
          <w:color w:val="000000" w:themeColor="text1"/>
          <w:sz w:val="24"/>
          <w:szCs w:val="24"/>
        </w:rPr>
        <w:br/>
      </w:r>
      <w:r w:rsidRPr="00B21985">
        <w:rPr>
          <w:rFonts w:ascii="Times New Roman" w:eastAsia="Times New Roman" w:hAnsi="Times New Roman" w:cs="Times New Roman"/>
          <w:color w:val="000000" w:themeColor="text1"/>
          <w:sz w:val="24"/>
          <w:szCs w:val="24"/>
        </w:rPr>
        <w:br/>
        <w:t>I hope this period of graduate study will be a successful and productive stage in your educational development. Our faculty and staff are dedicated to your success and look forward to assisting you along the way. Again, congratulations and welcome to the Graduate College at BGSU! </w:t>
      </w:r>
      <w:r w:rsidRPr="00B21985">
        <w:rPr>
          <w:rFonts w:ascii="Times New Roman" w:eastAsia="Times New Roman" w:hAnsi="Times New Roman" w:cs="Times New Roman"/>
          <w:color w:val="000000" w:themeColor="text1"/>
          <w:sz w:val="24"/>
          <w:szCs w:val="24"/>
        </w:rPr>
        <w:br/>
      </w:r>
      <w:r w:rsidRPr="00B21985">
        <w:rPr>
          <w:rFonts w:ascii="Times New Roman" w:eastAsia="Times New Roman" w:hAnsi="Times New Roman" w:cs="Times New Roman"/>
          <w:color w:val="000000" w:themeColor="text1"/>
          <w:sz w:val="24"/>
          <w:szCs w:val="24"/>
        </w:rPr>
        <w:br/>
        <w:t>Sincerely,</w:t>
      </w:r>
      <w:r w:rsidRPr="00B21985">
        <w:rPr>
          <w:rFonts w:ascii="Times New Roman" w:eastAsia="Times New Roman" w:hAnsi="Times New Roman" w:cs="Times New Roman"/>
          <w:color w:val="000000" w:themeColor="text1"/>
          <w:sz w:val="24"/>
          <w:szCs w:val="24"/>
        </w:rPr>
        <w:br/>
      </w:r>
      <w:r w:rsidRPr="00B21985">
        <w:rPr>
          <w:rFonts w:ascii="Times New Roman" w:eastAsia="Times New Roman" w:hAnsi="Times New Roman" w:cs="Times New Roman"/>
          <w:color w:val="000000" w:themeColor="text1"/>
          <w:sz w:val="24"/>
          <w:szCs w:val="24"/>
        </w:rPr>
        <w:br/>
        <w:t>Margaret Zoller Booth, Ph.D.</w:t>
      </w:r>
      <w:r w:rsidRPr="00B21985">
        <w:rPr>
          <w:rFonts w:ascii="Times New Roman" w:eastAsia="Times New Roman" w:hAnsi="Times New Roman" w:cs="Times New Roman"/>
          <w:color w:val="000000" w:themeColor="text1"/>
          <w:sz w:val="24"/>
          <w:szCs w:val="24"/>
        </w:rPr>
        <w:br/>
        <w:t>Interim Dean, Graduate College</w:t>
      </w:r>
    </w:p>
    <w:p w:rsidR="00BE38FA" w:rsidRPr="00B21985" w:rsidRDefault="00BE38FA" w:rsidP="00BE38FA">
      <w:pPr>
        <w:shd w:val="clear" w:color="auto" w:fill="FFFFFF"/>
        <w:spacing w:before="150" w:after="150" w:line="240" w:lineRule="auto"/>
        <w:rPr>
          <w:rFonts w:ascii="Verb" w:eastAsia="Times New Roman" w:hAnsi="Verb" w:cs="Times New Roman"/>
          <w:color w:val="000000" w:themeColor="text1"/>
          <w:sz w:val="21"/>
          <w:szCs w:val="21"/>
        </w:rPr>
      </w:pPr>
      <w:r w:rsidRPr="00B21985">
        <w:rPr>
          <w:rFonts w:ascii="Verb" w:eastAsia="Times New Roman" w:hAnsi="Verb" w:cs="Times New Roman"/>
          <w:color w:val="000000" w:themeColor="text1"/>
          <w:sz w:val="21"/>
          <w:szCs w:val="21"/>
        </w:rPr>
        <w:lastRenderedPageBreak/>
        <w:t> </w:t>
      </w:r>
    </w:p>
    <w:p w:rsidR="00BE38FA" w:rsidRPr="00B21985" w:rsidRDefault="00BE38FA" w:rsidP="00BE38FA">
      <w:pPr>
        <w:shd w:val="clear" w:color="auto" w:fill="FFFFFF"/>
        <w:spacing w:before="150" w:after="150" w:line="240" w:lineRule="auto"/>
        <w:rPr>
          <w:rFonts w:ascii="Verb" w:eastAsia="Times New Roman" w:hAnsi="Verb" w:cs="Times New Roman"/>
          <w:color w:val="000000" w:themeColor="text1"/>
          <w:sz w:val="21"/>
          <w:szCs w:val="21"/>
        </w:rPr>
      </w:pPr>
      <w:r w:rsidRPr="00B21985">
        <w:rPr>
          <w:rFonts w:ascii="Verb" w:eastAsia="Times New Roman" w:hAnsi="Verb" w:cs="Times New Roman"/>
          <w:color w:val="000000" w:themeColor="text1"/>
          <w:sz w:val="21"/>
          <w:szCs w:val="21"/>
        </w:rPr>
        <w:t> </w:t>
      </w:r>
      <w:r w:rsidRPr="00B21985">
        <w:rPr>
          <w:rFonts w:ascii="Verb" w:eastAsia="Times New Roman" w:hAnsi="Verb" w:cs="Times New Roman"/>
          <w:color w:val="000000" w:themeColor="text1"/>
          <w:sz w:val="21"/>
          <w:szCs w:val="21"/>
        </w:rPr>
        <w:br/>
        <w:t> </w:t>
      </w:r>
    </w:p>
    <w:p w:rsidR="00BE38FA" w:rsidRPr="00B21985" w:rsidRDefault="00BE38FA" w:rsidP="00BE38FA">
      <w:pPr>
        <w:spacing w:before="225" w:after="150" w:line="240" w:lineRule="auto"/>
        <w:rPr>
          <w:rFonts w:ascii="Verb" w:eastAsia="Times New Roman" w:hAnsi="Verb" w:cs="Times New Roman"/>
          <w:b/>
          <w:bCs/>
          <w:color w:val="000000" w:themeColor="text1"/>
          <w:sz w:val="21"/>
          <w:szCs w:val="21"/>
          <w:shd w:val="clear" w:color="auto" w:fill="FFFFFF"/>
        </w:rPr>
      </w:pPr>
      <w:r w:rsidRPr="00B21985">
        <w:rPr>
          <w:rFonts w:ascii="Verb" w:eastAsia="Times New Roman" w:hAnsi="Verb" w:cs="Times New Roman"/>
          <w:b/>
          <w:bCs/>
          <w:color w:val="000000" w:themeColor="text1"/>
          <w:sz w:val="21"/>
          <w:szCs w:val="21"/>
          <w:shd w:val="clear" w:color="auto" w:fill="FFFFFF"/>
        </w:rPr>
        <w:t>The following letters are available for this account:</w:t>
      </w:r>
    </w:p>
    <w:p w:rsidR="00BE38FA" w:rsidRPr="00B21985" w:rsidRDefault="00BE38FA" w:rsidP="00BE38FA">
      <w:pPr>
        <w:numPr>
          <w:ilvl w:val="0"/>
          <w:numId w:val="1"/>
        </w:numPr>
        <w:spacing w:before="100" w:beforeAutospacing="1" w:after="100" w:afterAutospacing="1" w:line="240" w:lineRule="auto"/>
        <w:ind w:left="675"/>
        <w:rPr>
          <w:rFonts w:ascii="Verb" w:eastAsia="Times New Roman" w:hAnsi="Verb" w:cs="Times New Roman"/>
          <w:color w:val="000000" w:themeColor="text1"/>
          <w:sz w:val="21"/>
          <w:szCs w:val="21"/>
          <w:shd w:val="clear" w:color="auto" w:fill="FFFFFF"/>
        </w:rPr>
      </w:pPr>
      <w:r w:rsidRPr="00B21985">
        <w:rPr>
          <w:rFonts w:ascii="Verb" w:eastAsia="Times New Roman" w:hAnsi="Verb" w:cs="Times New Roman"/>
          <w:color w:val="000000" w:themeColor="text1"/>
          <w:sz w:val="21"/>
          <w:szCs w:val="21"/>
          <w:shd w:val="clear" w:color="auto" w:fill="FFFFFF"/>
        </w:rPr>
        <w:t>Decision Letter - January 26, 2017 (displayed)</w:t>
      </w:r>
    </w:p>
    <w:p w:rsidR="00BE38FA" w:rsidRPr="00BE38FA" w:rsidRDefault="002C2AFD" w:rsidP="00BE38FA">
      <w:pPr>
        <w:shd w:val="clear" w:color="auto" w:fill="FFFFFF"/>
        <w:spacing w:before="750" w:after="150" w:line="240" w:lineRule="auto"/>
        <w:jc w:val="center"/>
        <w:rPr>
          <w:rFonts w:ascii="Verb" w:eastAsia="Times New Roman" w:hAnsi="Verb" w:cs="Times New Roman"/>
          <w:color w:val="666666"/>
          <w:sz w:val="21"/>
          <w:szCs w:val="21"/>
        </w:rPr>
      </w:pPr>
      <w:hyperlink r:id="rId7" w:history="1">
        <w:r w:rsidR="00BE38FA" w:rsidRPr="00BE38FA">
          <w:rPr>
            <w:rFonts w:ascii="Verb" w:eastAsia="Times New Roman" w:hAnsi="Verb" w:cs="Times New Roman"/>
            <w:color w:val="FF7300"/>
            <w:sz w:val="21"/>
            <w:szCs w:val="21"/>
            <w:u w:val="single"/>
          </w:rPr>
          <w:t>Return to Application Status</w:t>
        </w:r>
      </w:hyperlink>
    </w:p>
    <w:p w:rsidR="0087046D" w:rsidRDefault="002C2AFD"/>
    <w:sectPr w:rsidR="0087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b">
    <w:altName w:val="Times New Roman"/>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50889"/>
    <w:multiLevelType w:val="multilevel"/>
    <w:tmpl w:val="28D8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A"/>
    <w:rsid w:val="002C2AFD"/>
    <w:rsid w:val="00B21985"/>
    <w:rsid w:val="00BA5E54"/>
    <w:rsid w:val="00BE38FA"/>
    <w:rsid w:val="00EA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3263A3-255F-4F46-9434-B3E4497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datereleased">
    <w:name w:val="update_released"/>
    <w:basedOn w:val="Normal"/>
    <w:rsid w:val="00BE38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3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38FA"/>
  </w:style>
  <w:style w:type="character" w:styleId="Hyperlink">
    <w:name w:val="Hyperlink"/>
    <w:basedOn w:val="DefaultParagraphFont"/>
    <w:uiPriority w:val="99"/>
    <w:semiHidden/>
    <w:unhideWhenUsed/>
    <w:rsid w:val="00BE38FA"/>
    <w:rPr>
      <w:color w:val="0000FF"/>
      <w:u w:val="single"/>
    </w:rPr>
  </w:style>
  <w:style w:type="character" w:styleId="Strong">
    <w:name w:val="Strong"/>
    <w:basedOn w:val="DefaultParagraphFont"/>
    <w:uiPriority w:val="22"/>
    <w:qFormat/>
    <w:rsid w:val="00BE38FA"/>
    <w:rPr>
      <w:b/>
      <w:bCs/>
    </w:rPr>
  </w:style>
  <w:style w:type="paragraph" w:styleId="BalloonText">
    <w:name w:val="Balloon Text"/>
    <w:basedOn w:val="Normal"/>
    <w:link w:val="BalloonTextChar"/>
    <w:uiPriority w:val="99"/>
    <w:semiHidden/>
    <w:unhideWhenUsed/>
    <w:rsid w:val="00B219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9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70626">
      <w:bodyDiv w:val="1"/>
      <w:marLeft w:val="0"/>
      <w:marRight w:val="0"/>
      <w:marTop w:val="0"/>
      <w:marBottom w:val="0"/>
      <w:divBdr>
        <w:top w:val="none" w:sz="0" w:space="0" w:color="auto"/>
        <w:left w:val="none" w:sz="0" w:space="0" w:color="auto"/>
        <w:bottom w:val="none" w:sz="0" w:space="0" w:color="auto"/>
        <w:right w:val="none" w:sz="0" w:space="0" w:color="auto"/>
      </w:divBdr>
    </w:div>
    <w:div w:id="21109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apply.bgsu.edu/apply/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apply.bgsu.edu/apply/form?id=6b171f7a-747d-4a36-bf95-a910d0e80d6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Marie McCutcheon</dc:creator>
  <cp:keywords/>
  <dc:description/>
  <cp:lastModifiedBy>Libby Romanin</cp:lastModifiedBy>
  <cp:revision>2</cp:revision>
  <dcterms:created xsi:type="dcterms:W3CDTF">2017-03-30T14:00:00Z</dcterms:created>
  <dcterms:modified xsi:type="dcterms:W3CDTF">2017-03-30T14:00:00Z</dcterms:modified>
</cp:coreProperties>
</file>