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F6C9DE" w14:textId="77777777" w:rsidR="00755D13" w:rsidRDefault="00CA571E">
      <w:pPr>
        <w:pStyle w:val="Title"/>
        <w:jc w:val="left"/>
      </w:pPr>
      <w:r>
        <w:rPr>
          <w:b w:val="0"/>
          <w:color w:val="3366FF"/>
          <w:sz w:val="18"/>
          <w:szCs w:val="18"/>
        </w:rPr>
        <w:t>Submit on blue paper</w:t>
      </w:r>
      <w:r>
        <w:t xml:space="preserve"> </w:t>
      </w:r>
      <w:r>
        <w:tab/>
        <w:t xml:space="preserve">     COURSE / CURRICULUM MODIFICATION REQUEST</w:t>
      </w:r>
    </w:p>
    <w:p w14:paraId="4CAB0E48" w14:textId="77777777" w:rsidR="00755D13" w:rsidRDefault="00CA571E">
      <w:pPr>
        <w:jc w:val="center"/>
        <w:rPr>
          <w:sz w:val="20"/>
          <w:szCs w:val="20"/>
        </w:rPr>
      </w:pPr>
      <w:r>
        <w:rPr>
          <w:sz w:val="20"/>
          <w:szCs w:val="20"/>
        </w:rPr>
        <w:t xml:space="preserve">COLLEGE    </w:t>
      </w:r>
      <w:bookmarkStart w:id="0" w:name="gjdgxs" w:colFirst="0" w:colLast="0"/>
      <w:bookmarkEnd w:id="0"/>
    </w:p>
    <w:tbl>
      <w:tblPr>
        <w:tblStyle w:val="a"/>
        <w:tblW w:w="10124" w:type="dxa"/>
        <w:tblLayout w:type="fixed"/>
        <w:tblLook w:val="0000" w:firstRow="0" w:lastRow="0" w:firstColumn="0" w:lastColumn="0" w:noHBand="0" w:noVBand="0"/>
      </w:tblPr>
      <w:tblGrid>
        <w:gridCol w:w="5058"/>
        <w:gridCol w:w="270"/>
        <w:gridCol w:w="4796"/>
      </w:tblGrid>
      <w:tr w:rsidR="00755D13" w14:paraId="117C3E3C" w14:textId="77777777">
        <w:trPr>
          <w:trHeight w:val="460"/>
        </w:trPr>
        <w:tc>
          <w:tcPr>
            <w:tcW w:w="5328" w:type="dxa"/>
            <w:gridSpan w:val="2"/>
            <w:tcBorders>
              <w:bottom w:val="nil"/>
              <w:right w:val="single" w:sz="4" w:space="0" w:color="000000"/>
            </w:tcBorders>
          </w:tcPr>
          <w:p w14:paraId="594FC8AE" w14:textId="77777777" w:rsidR="00755D13" w:rsidRDefault="00CA571E">
            <w:pPr>
              <w:pStyle w:val="Heading2"/>
              <w:jc w:val="center"/>
              <w:rPr>
                <w:sz w:val="18"/>
                <w:szCs w:val="18"/>
              </w:rPr>
            </w:pPr>
            <w:r>
              <w:rPr>
                <w:u w:val="none"/>
              </w:rPr>
              <w:t>**</w:t>
            </w:r>
            <w:r>
              <w:t>COURSE CHANGE</w:t>
            </w:r>
          </w:p>
        </w:tc>
        <w:tc>
          <w:tcPr>
            <w:tcW w:w="4796" w:type="dxa"/>
            <w:vMerge w:val="restart"/>
            <w:tcBorders>
              <w:left w:val="single" w:sz="4" w:space="0" w:color="000000"/>
            </w:tcBorders>
          </w:tcPr>
          <w:p w14:paraId="64D2A3F5" w14:textId="77777777" w:rsidR="00755D13" w:rsidRDefault="00CA571E">
            <w:pPr>
              <w:pStyle w:val="Heading1"/>
              <w:jc w:val="center"/>
            </w:pPr>
            <w:r>
              <w:t>PROGRAM CHANGE</w:t>
            </w:r>
          </w:p>
          <w:p w14:paraId="7FE8EBA8" w14:textId="77777777" w:rsidR="00755D13" w:rsidRDefault="00CA571E">
            <w:pPr>
              <w:rPr>
                <w:sz w:val="18"/>
                <w:szCs w:val="18"/>
                <w:highlight w:val="yellow"/>
                <w:u w:val="single"/>
              </w:rPr>
            </w:pPr>
            <w:r>
              <w:rPr>
                <w:b/>
                <w:i/>
                <w:sz w:val="20"/>
                <w:szCs w:val="20"/>
              </w:rPr>
              <w:t>Program Name</w:t>
            </w:r>
            <w:r>
              <w:rPr>
                <w:i/>
                <w:sz w:val="18"/>
                <w:szCs w:val="18"/>
              </w:rPr>
              <w:t>:</w:t>
            </w:r>
            <w:r>
              <w:rPr>
                <w:sz w:val="18"/>
                <w:szCs w:val="18"/>
              </w:rPr>
              <w:t xml:space="preserve"> </w:t>
            </w:r>
            <w:bookmarkStart w:id="1" w:name="30j0zll" w:colFirst="0" w:colLast="0"/>
            <w:bookmarkEnd w:id="1"/>
            <w:r>
              <w:rPr>
                <w:sz w:val="18"/>
                <w:szCs w:val="18"/>
                <w:highlight w:val="yellow"/>
                <w:u w:val="single"/>
              </w:rPr>
              <w:t>     </w:t>
            </w:r>
            <w:r>
              <w:rPr>
                <w:sz w:val="18"/>
                <w:szCs w:val="18"/>
                <w:highlight w:val="yellow"/>
                <w:u w:val="single"/>
              </w:rPr>
              <w:br/>
            </w:r>
          </w:p>
          <w:p w14:paraId="25A57D53" w14:textId="77777777" w:rsidR="00755D13" w:rsidRDefault="00CA571E">
            <w:pPr>
              <w:rPr>
                <w:sz w:val="18"/>
                <w:szCs w:val="18"/>
              </w:rPr>
            </w:pPr>
            <w:r>
              <w:rPr>
                <w:sz w:val="18"/>
                <w:szCs w:val="18"/>
                <w:highlight w:val="yellow"/>
              </w:rPr>
              <w:t>☐</w:t>
            </w:r>
            <w:r>
              <w:rPr>
                <w:sz w:val="18"/>
                <w:szCs w:val="18"/>
              </w:rPr>
              <w:t xml:space="preserve"> Minor change to program requirements/checksheet</w:t>
            </w:r>
          </w:p>
          <w:p w14:paraId="58C5A534" w14:textId="77777777" w:rsidR="00755D13" w:rsidRDefault="00CA571E">
            <w:pPr>
              <w:rPr>
                <w:sz w:val="18"/>
                <w:szCs w:val="18"/>
              </w:rPr>
            </w:pPr>
            <w:r>
              <w:rPr>
                <w:sz w:val="18"/>
                <w:szCs w:val="18"/>
                <w:highlight w:val="yellow"/>
              </w:rPr>
              <w:t>☐</w:t>
            </w:r>
            <w:r>
              <w:rPr>
                <w:sz w:val="18"/>
                <w:szCs w:val="18"/>
              </w:rPr>
              <w:t xml:space="preserve"> Change program name</w:t>
            </w:r>
          </w:p>
          <w:p w14:paraId="315FA3BE" w14:textId="77777777" w:rsidR="00755D13" w:rsidRDefault="00CA571E">
            <w:pPr>
              <w:rPr>
                <w:sz w:val="18"/>
                <w:szCs w:val="18"/>
              </w:rPr>
            </w:pPr>
            <w:r>
              <w:rPr>
                <w:sz w:val="18"/>
                <w:szCs w:val="18"/>
                <w:highlight w:val="yellow"/>
              </w:rPr>
              <w:t>☐</w:t>
            </w:r>
            <w:r>
              <w:rPr>
                <w:sz w:val="18"/>
                <w:szCs w:val="18"/>
              </w:rPr>
              <w:t xml:space="preserve"> *Create new program and new program code (check one):</w:t>
            </w:r>
          </w:p>
          <w:p w14:paraId="3D19806C" w14:textId="77777777" w:rsidR="00755D13" w:rsidRDefault="00CA571E">
            <w:pPr>
              <w:rPr>
                <w:sz w:val="18"/>
                <w:szCs w:val="18"/>
              </w:rPr>
            </w:pPr>
            <w:r>
              <w:rPr>
                <w:sz w:val="18"/>
                <w:szCs w:val="18"/>
              </w:rPr>
              <w:tab/>
            </w:r>
            <w:r>
              <w:rPr>
                <w:sz w:val="18"/>
                <w:szCs w:val="18"/>
                <w:highlight w:val="yellow"/>
              </w:rPr>
              <w:t>☐</w:t>
            </w:r>
            <w:r>
              <w:rPr>
                <w:sz w:val="18"/>
                <w:szCs w:val="18"/>
              </w:rPr>
              <w:t xml:space="preserve"> degree  </w:t>
            </w:r>
            <w:r>
              <w:rPr>
                <w:sz w:val="18"/>
                <w:szCs w:val="18"/>
                <w:highlight w:val="yellow"/>
              </w:rPr>
              <w:t>☐</w:t>
            </w:r>
            <w:r>
              <w:rPr>
                <w:sz w:val="18"/>
                <w:szCs w:val="18"/>
              </w:rPr>
              <w:t xml:space="preserve"> major  </w:t>
            </w:r>
            <w:r>
              <w:rPr>
                <w:sz w:val="18"/>
                <w:szCs w:val="18"/>
                <w:highlight w:val="yellow"/>
              </w:rPr>
              <w:t>☐</w:t>
            </w:r>
            <w:r>
              <w:rPr>
                <w:sz w:val="18"/>
                <w:szCs w:val="18"/>
              </w:rPr>
              <w:t xml:space="preserve"> minor</w:t>
            </w:r>
          </w:p>
          <w:p w14:paraId="16608541" w14:textId="77777777" w:rsidR="00755D13" w:rsidRDefault="00CA571E">
            <w:pPr>
              <w:rPr>
                <w:sz w:val="18"/>
                <w:szCs w:val="18"/>
              </w:rPr>
            </w:pPr>
            <w:r>
              <w:rPr>
                <w:sz w:val="18"/>
                <w:szCs w:val="18"/>
              </w:rPr>
              <w:tab/>
            </w:r>
            <w:r>
              <w:rPr>
                <w:sz w:val="18"/>
                <w:szCs w:val="18"/>
                <w:highlight w:val="yellow"/>
              </w:rPr>
              <w:t>☐</w:t>
            </w:r>
            <w:r>
              <w:rPr>
                <w:sz w:val="18"/>
                <w:szCs w:val="18"/>
              </w:rPr>
              <w:t xml:space="preserve"> specialization  </w:t>
            </w:r>
            <w:r>
              <w:rPr>
                <w:sz w:val="18"/>
                <w:szCs w:val="18"/>
                <w:highlight w:val="yellow"/>
              </w:rPr>
              <w:t>☐</w:t>
            </w:r>
            <w:r>
              <w:rPr>
                <w:sz w:val="18"/>
                <w:szCs w:val="18"/>
              </w:rPr>
              <w:t xml:space="preserve"> certificate</w:t>
            </w:r>
          </w:p>
          <w:p w14:paraId="0FE4D62C" w14:textId="77777777" w:rsidR="00755D13" w:rsidRDefault="00CA571E">
            <w:pPr>
              <w:ind w:left="252" w:hanging="252"/>
              <w:rPr>
                <w:sz w:val="18"/>
                <w:szCs w:val="18"/>
              </w:rPr>
            </w:pPr>
            <w:r>
              <w:rPr>
                <w:sz w:val="18"/>
                <w:szCs w:val="18"/>
                <w:highlight w:val="yellow"/>
              </w:rPr>
              <w:t>☐</w:t>
            </w:r>
            <w:r>
              <w:rPr>
                <w:sz w:val="18"/>
                <w:szCs w:val="18"/>
              </w:rPr>
              <w:t>*Major change to program requirements/checksheet</w:t>
            </w:r>
          </w:p>
          <w:p w14:paraId="58F91B5E" w14:textId="77777777" w:rsidR="00755D13" w:rsidRDefault="00CA571E">
            <w:pPr>
              <w:ind w:left="252" w:hanging="252"/>
              <w:rPr>
                <w:sz w:val="18"/>
                <w:szCs w:val="18"/>
              </w:rPr>
            </w:pPr>
            <w:r>
              <w:rPr>
                <w:sz w:val="18"/>
                <w:szCs w:val="18"/>
                <w:highlight w:val="yellow"/>
              </w:rPr>
              <w:t>☐</w:t>
            </w:r>
            <w:r>
              <w:rPr>
                <w:sz w:val="18"/>
                <w:szCs w:val="18"/>
              </w:rPr>
              <w:t>*Program to be available 100% online</w:t>
            </w:r>
          </w:p>
          <w:p w14:paraId="679BC6A1" w14:textId="77777777" w:rsidR="00755D13" w:rsidRDefault="00CA571E">
            <w:pPr>
              <w:ind w:left="252" w:hanging="252"/>
              <w:rPr>
                <w:sz w:val="18"/>
                <w:szCs w:val="18"/>
              </w:rPr>
            </w:pPr>
            <w:r>
              <w:rPr>
                <w:sz w:val="18"/>
                <w:szCs w:val="18"/>
                <w:highlight w:val="yellow"/>
              </w:rPr>
              <w:t>☐</w:t>
            </w:r>
            <w:r>
              <w:rPr>
                <w:sz w:val="18"/>
                <w:szCs w:val="18"/>
              </w:rPr>
              <w:t xml:space="preserve">*Add, delete, modify program matriculation requirements </w:t>
            </w:r>
          </w:p>
          <w:p w14:paraId="5E1FF464" w14:textId="77777777" w:rsidR="00755D13" w:rsidRDefault="00CA571E">
            <w:pPr>
              <w:rPr>
                <w:sz w:val="18"/>
                <w:szCs w:val="18"/>
              </w:rPr>
            </w:pPr>
            <w:r>
              <w:rPr>
                <w:sz w:val="18"/>
                <w:szCs w:val="18"/>
                <w:highlight w:val="yellow"/>
              </w:rPr>
              <w:t>☐</w:t>
            </w:r>
            <w:r>
              <w:rPr>
                <w:sz w:val="18"/>
                <w:szCs w:val="18"/>
              </w:rPr>
              <w:t xml:space="preserve">*Suspend admission to and/or eliminate a program </w:t>
            </w:r>
          </w:p>
          <w:p w14:paraId="0AEF7B5F" w14:textId="77777777" w:rsidR="00755D13" w:rsidRDefault="00755D13">
            <w:pPr>
              <w:rPr>
                <w:sz w:val="18"/>
                <w:szCs w:val="18"/>
              </w:rPr>
            </w:pPr>
          </w:p>
          <w:p w14:paraId="205C933A" w14:textId="77777777" w:rsidR="00755D13" w:rsidRDefault="00755D13">
            <w:pPr>
              <w:rPr>
                <w:sz w:val="18"/>
                <w:szCs w:val="18"/>
              </w:rPr>
            </w:pPr>
          </w:p>
          <w:p w14:paraId="1A88D5E4" w14:textId="77777777" w:rsidR="00755D13" w:rsidRDefault="00755D13">
            <w:pPr>
              <w:rPr>
                <w:sz w:val="18"/>
                <w:szCs w:val="18"/>
              </w:rPr>
            </w:pPr>
          </w:p>
          <w:p w14:paraId="0E8239B0" w14:textId="77777777" w:rsidR="00755D13" w:rsidRDefault="00CA571E">
            <w:pPr>
              <w:rPr>
                <w:sz w:val="20"/>
                <w:szCs w:val="20"/>
              </w:rPr>
            </w:pPr>
            <w:r>
              <w:rPr>
                <w:sz w:val="18"/>
                <w:szCs w:val="18"/>
              </w:rPr>
              <w:t xml:space="preserve">Requested Program effective date: </w:t>
            </w:r>
            <w:r>
              <w:rPr>
                <w:sz w:val="18"/>
                <w:szCs w:val="18"/>
                <w:highlight w:val="yellow"/>
                <w:u w:val="single"/>
              </w:rPr>
              <w:t xml:space="preserve">      </w:t>
            </w:r>
            <w:r>
              <w:rPr>
                <w:sz w:val="18"/>
                <w:szCs w:val="18"/>
              </w:rPr>
              <w:t xml:space="preserve"> (Semester/Year)</w:t>
            </w:r>
          </w:p>
          <w:p w14:paraId="34EBCEB5" w14:textId="77777777" w:rsidR="00755D13" w:rsidRDefault="00755D13">
            <w:pPr>
              <w:rPr>
                <w:sz w:val="20"/>
                <w:szCs w:val="20"/>
              </w:rPr>
            </w:pPr>
          </w:p>
          <w:p w14:paraId="5565D151" w14:textId="77777777" w:rsidR="00755D13" w:rsidRDefault="00CA571E">
            <w:pPr>
              <w:rPr>
                <w:sz w:val="18"/>
                <w:szCs w:val="18"/>
              </w:rPr>
            </w:pPr>
            <w:r>
              <w:rPr>
                <w:i/>
                <w:sz w:val="18"/>
                <w:szCs w:val="18"/>
              </w:rPr>
              <w:t>Implemented by Registrar, effective:</w:t>
            </w:r>
          </w:p>
          <w:p w14:paraId="3E1BE8EB" w14:textId="77777777" w:rsidR="00755D13" w:rsidRDefault="00755D13">
            <w:pPr>
              <w:rPr>
                <w:sz w:val="10"/>
                <w:szCs w:val="10"/>
              </w:rPr>
            </w:pPr>
          </w:p>
          <w:p w14:paraId="4FC346B4" w14:textId="77777777" w:rsidR="00755D13" w:rsidRDefault="00CA571E">
            <w:pPr>
              <w:rPr>
                <w:sz w:val="18"/>
                <w:szCs w:val="18"/>
              </w:rPr>
            </w:pPr>
            <w:r>
              <w:rPr>
                <w:sz w:val="18"/>
                <w:szCs w:val="18"/>
              </w:rPr>
              <w:t>*reviewed by Undergraduate Council</w:t>
            </w:r>
          </w:p>
        </w:tc>
      </w:tr>
      <w:tr w:rsidR="00755D13" w14:paraId="72DC276F" w14:textId="77777777">
        <w:trPr>
          <w:trHeight w:val="1820"/>
        </w:trPr>
        <w:tc>
          <w:tcPr>
            <w:tcW w:w="5058" w:type="dxa"/>
            <w:tcBorders>
              <w:bottom w:val="single" w:sz="6" w:space="0" w:color="000000"/>
            </w:tcBorders>
          </w:tcPr>
          <w:p w14:paraId="666C4B47" w14:textId="77777777" w:rsidR="00755D13" w:rsidRDefault="00CA571E">
            <w:pPr>
              <w:rPr>
                <w:sz w:val="18"/>
                <w:szCs w:val="18"/>
              </w:rPr>
            </w:pPr>
            <w:r>
              <w:rPr>
                <w:sz w:val="18"/>
                <w:szCs w:val="18"/>
                <w:highlight w:val="yellow"/>
              </w:rPr>
              <w:t>☒</w:t>
            </w:r>
            <w:r>
              <w:rPr>
                <w:sz w:val="18"/>
                <w:szCs w:val="18"/>
              </w:rPr>
              <w:t xml:space="preserve"> Create new course </w:t>
            </w:r>
          </w:p>
          <w:p w14:paraId="6390C792" w14:textId="77777777" w:rsidR="00755D13" w:rsidRDefault="00CA571E">
            <w:pPr>
              <w:rPr>
                <w:sz w:val="18"/>
                <w:szCs w:val="18"/>
              </w:rPr>
            </w:pPr>
            <w:r>
              <w:rPr>
                <w:sz w:val="18"/>
                <w:szCs w:val="18"/>
                <w:highlight w:val="yellow"/>
              </w:rPr>
              <w:t>☐</w:t>
            </w:r>
            <w:r>
              <w:rPr>
                <w:sz w:val="18"/>
                <w:szCs w:val="18"/>
              </w:rPr>
              <w:t xml:space="preserve"> Eliminate course</w:t>
            </w:r>
          </w:p>
          <w:p w14:paraId="444511A4" w14:textId="77777777" w:rsidR="00755D13" w:rsidRDefault="00CA571E">
            <w:pPr>
              <w:ind w:left="252" w:hanging="252"/>
              <w:rPr>
                <w:sz w:val="18"/>
                <w:szCs w:val="18"/>
              </w:rPr>
            </w:pPr>
            <w:r>
              <w:rPr>
                <w:sz w:val="18"/>
                <w:szCs w:val="18"/>
                <w:highlight w:val="yellow"/>
              </w:rPr>
              <w:t>☐</w:t>
            </w:r>
            <w:r>
              <w:rPr>
                <w:sz w:val="18"/>
                <w:szCs w:val="18"/>
              </w:rPr>
              <w:t xml:space="preserve"> Modify existing course </w:t>
            </w:r>
            <w:r>
              <w:rPr>
                <w:i/>
                <w:sz w:val="18"/>
                <w:szCs w:val="18"/>
              </w:rPr>
              <w:t>(mark all  that apply):</w:t>
            </w:r>
          </w:p>
          <w:p w14:paraId="28C2A61C" w14:textId="77777777" w:rsidR="00755D13" w:rsidRDefault="00CA571E">
            <w:pPr>
              <w:rPr>
                <w:sz w:val="18"/>
                <w:szCs w:val="18"/>
              </w:rPr>
            </w:pPr>
            <w:r>
              <w:rPr>
                <w:sz w:val="18"/>
                <w:szCs w:val="18"/>
              </w:rPr>
              <w:tab/>
            </w:r>
            <w:r>
              <w:rPr>
                <w:sz w:val="18"/>
                <w:szCs w:val="18"/>
                <w:highlight w:val="yellow"/>
              </w:rPr>
              <w:t>☐</w:t>
            </w:r>
            <w:r>
              <w:rPr>
                <w:sz w:val="18"/>
                <w:szCs w:val="18"/>
              </w:rPr>
              <w:t xml:space="preserve"> Title  </w:t>
            </w:r>
            <w:r>
              <w:rPr>
                <w:sz w:val="18"/>
                <w:szCs w:val="18"/>
                <w:highlight w:val="yellow"/>
              </w:rPr>
              <w:t>☐</w:t>
            </w:r>
            <w:r>
              <w:rPr>
                <w:sz w:val="18"/>
                <w:szCs w:val="18"/>
              </w:rPr>
              <w:t xml:space="preserve"> Description  </w:t>
            </w:r>
            <w:r>
              <w:rPr>
                <w:sz w:val="18"/>
                <w:szCs w:val="18"/>
                <w:highlight w:val="yellow"/>
              </w:rPr>
              <w:t>☐</w:t>
            </w:r>
            <w:r>
              <w:rPr>
                <w:sz w:val="18"/>
                <w:szCs w:val="18"/>
              </w:rPr>
              <w:t xml:space="preserve"> Prerequisite</w:t>
            </w:r>
          </w:p>
          <w:p w14:paraId="4E6B385E" w14:textId="77777777" w:rsidR="00755D13" w:rsidRDefault="00CA571E">
            <w:pPr>
              <w:rPr>
                <w:sz w:val="18"/>
                <w:szCs w:val="18"/>
              </w:rPr>
            </w:pPr>
            <w:r>
              <w:rPr>
                <w:sz w:val="18"/>
                <w:szCs w:val="18"/>
              </w:rPr>
              <w:tab/>
            </w:r>
            <w:r>
              <w:rPr>
                <w:sz w:val="18"/>
                <w:szCs w:val="18"/>
                <w:highlight w:val="yellow"/>
              </w:rPr>
              <w:t>☐</w:t>
            </w:r>
            <w:r>
              <w:rPr>
                <w:sz w:val="18"/>
                <w:szCs w:val="18"/>
              </w:rPr>
              <w:t xml:space="preserve"> Course content</w:t>
            </w:r>
          </w:p>
          <w:p w14:paraId="025E50D5" w14:textId="77777777" w:rsidR="00755D13" w:rsidRDefault="00CA571E">
            <w:pPr>
              <w:rPr>
                <w:sz w:val="18"/>
                <w:szCs w:val="18"/>
              </w:rPr>
            </w:pPr>
            <w:r>
              <w:rPr>
                <w:sz w:val="18"/>
                <w:szCs w:val="18"/>
              </w:rPr>
              <w:tab/>
            </w:r>
            <w:r>
              <w:rPr>
                <w:sz w:val="18"/>
                <w:szCs w:val="18"/>
                <w:highlight w:val="yellow"/>
              </w:rPr>
              <w:t>☐</w:t>
            </w:r>
            <w:r>
              <w:rPr>
                <w:sz w:val="18"/>
                <w:szCs w:val="18"/>
              </w:rPr>
              <w:t xml:space="preserve"> Course number (old course number to be deleted) </w:t>
            </w:r>
          </w:p>
          <w:p w14:paraId="774FB752" w14:textId="77777777" w:rsidR="00755D13" w:rsidRDefault="00CA571E">
            <w:pPr>
              <w:rPr>
                <w:sz w:val="18"/>
                <w:szCs w:val="18"/>
              </w:rPr>
            </w:pPr>
            <w:r>
              <w:rPr>
                <w:sz w:val="18"/>
                <w:szCs w:val="18"/>
              </w:rPr>
              <w:tab/>
            </w:r>
            <w:r>
              <w:rPr>
                <w:sz w:val="18"/>
                <w:szCs w:val="18"/>
                <w:highlight w:val="yellow"/>
              </w:rPr>
              <w:t>☐</w:t>
            </w:r>
            <w:r>
              <w:rPr>
                <w:sz w:val="18"/>
                <w:szCs w:val="18"/>
              </w:rPr>
              <w:t xml:space="preserve"> Credit Hours  </w:t>
            </w:r>
            <w:r>
              <w:rPr>
                <w:sz w:val="18"/>
                <w:szCs w:val="18"/>
                <w:highlight w:val="yellow"/>
              </w:rPr>
              <w:t>☐</w:t>
            </w:r>
            <w:r>
              <w:rPr>
                <w:sz w:val="18"/>
                <w:szCs w:val="18"/>
              </w:rPr>
              <w:t xml:space="preserve"> Term offered</w:t>
            </w:r>
          </w:p>
          <w:p w14:paraId="4838AA9E" w14:textId="77777777" w:rsidR="00755D13" w:rsidRDefault="00CA571E">
            <w:pPr>
              <w:rPr>
                <w:sz w:val="18"/>
                <w:szCs w:val="18"/>
              </w:rPr>
            </w:pPr>
            <w:r>
              <w:rPr>
                <w:sz w:val="18"/>
                <w:szCs w:val="18"/>
              </w:rPr>
              <w:tab/>
            </w:r>
            <w:r>
              <w:rPr>
                <w:sz w:val="18"/>
                <w:szCs w:val="18"/>
                <w:highlight w:val="yellow"/>
              </w:rPr>
              <w:t>☐</w:t>
            </w:r>
            <w:r>
              <w:rPr>
                <w:sz w:val="18"/>
                <w:szCs w:val="18"/>
              </w:rPr>
              <w:t xml:space="preserve"> Contact Hours</w:t>
            </w:r>
          </w:p>
          <w:p w14:paraId="40F65A79" w14:textId="77777777" w:rsidR="00755D13" w:rsidRDefault="00CA571E">
            <w:pPr>
              <w:rPr>
                <w:sz w:val="18"/>
                <w:szCs w:val="18"/>
              </w:rPr>
            </w:pPr>
            <w:r>
              <w:rPr>
                <w:sz w:val="18"/>
                <w:szCs w:val="18"/>
              </w:rPr>
              <w:tab/>
            </w:r>
            <w:r>
              <w:rPr>
                <w:sz w:val="18"/>
                <w:szCs w:val="18"/>
                <w:highlight w:val="yellow"/>
              </w:rPr>
              <w:t>☐</w:t>
            </w:r>
            <w:r>
              <w:rPr>
                <w:sz w:val="18"/>
                <w:szCs w:val="18"/>
              </w:rPr>
              <w:t xml:space="preserve"> Method of instruction </w:t>
            </w:r>
            <w:r>
              <w:rPr>
                <w:i/>
                <w:sz w:val="18"/>
                <w:szCs w:val="18"/>
              </w:rPr>
              <w:t>(see table on reverse)</w:t>
            </w:r>
          </w:p>
          <w:p w14:paraId="45F99D16" w14:textId="77777777" w:rsidR="00755D13" w:rsidRDefault="00CA571E">
            <w:pPr>
              <w:rPr>
                <w:sz w:val="18"/>
                <w:szCs w:val="18"/>
              </w:rPr>
            </w:pPr>
            <w:r>
              <w:rPr>
                <w:sz w:val="18"/>
                <w:szCs w:val="18"/>
              </w:rPr>
              <w:tab/>
            </w:r>
            <w:r>
              <w:rPr>
                <w:sz w:val="18"/>
                <w:szCs w:val="18"/>
                <w:highlight w:val="yellow"/>
              </w:rPr>
              <w:t>☐</w:t>
            </w:r>
            <w:r>
              <w:rPr>
                <w:sz w:val="18"/>
                <w:szCs w:val="18"/>
              </w:rPr>
              <w:t xml:space="preserve"> Web-centric  </w:t>
            </w:r>
          </w:p>
          <w:p w14:paraId="140C39A0" w14:textId="77777777" w:rsidR="00755D13" w:rsidRDefault="00CA571E">
            <w:pPr>
              <w:rPr>
                <w:sz w:val="18"/>
                <w:szCs w:val="18"/>
              </w:rPr>
            </w:pPr>
            <w:r>
              <w:rPr>
                <w:sz w:val="18"/>
                <w:szCs w:val="18"/>
              </w:rPr>
              <w:tab/>
            </w:r>
            <w:r>
              <w:rPr>
                <w:sz w:val="18"/>
                <w:szCs w:val="18"/>
                <w:highlight w:val="yellow"/>
              </w:rPr>
              <w:t>☐</w:t>
            </w:r>
            <w:r>
              <w:rPr>
                <w:sz w:val="18"/>
                <w:szCs w:val="18"/>
              </w:rPr>
              <w:t xml:space="preserve"> Web-based </w:t>
            </w:r>
            <w:r>
              <w:rPr>
                <w:i/>
                <w:sz w:val="18"/>
                <w:szCs w:val="18"/>
              </w:rPr>
              <w:t>(definitions on reverse)</w:t>
            </w:r>
          </w:p>
          <w:p w14:paraId="340B606E" w14:textId="77777777" w:rsidR="00755D13" w:rsidRDefault="00755D13">
            <w:pPr>
              <w:rPr>
                <w:sz w:val="18"/>
                <w:szCs w:val="18"/>
              </w:rPr>
            </w:pPr>
          </w:p>
          <w:p w14:paraId="337F235E" w14:textId="0263A937" w:rsidR="00755D13" w:rsidRDefault="00CA571E">
            <w:pPr>
              <w:rPr>
                <w:sz w:val="18"/>
                <w:szCs w:val="18"/>
                <w:highlight w:val="yellow"/>
                <w:u w:val="single"/>
              </w:rPr>
            </w:pPr>
            <w:r>
              <w:rPr>
                <w:sz w:val="18"/>
                <w:szCs w:val="18"/>
              </w:rPr>
              <w:t xml:space="preserve">Requested Course change effective date:  </w:t>
            </w:r>
            <w:r w:rsidR="00DB31AB">
              <w:rPr>
                <w:sz w:val="18"/>
                <w:szCs w:val="18"/>
                <w:highlight w:val="yellow"/>
                <w:u w:val="single"/>
              </w:rPr>
              <w:t xml:space="preserve">Spring 2020 </w:t>
            </w:r>
            <w:r>
              <w:rPr>
                <w:sz w:val="18"/>
                <w:szCs w:val="18"/>
              </w:rPr>
              <w:t>(Semester/Year)</w:t>
            </w:r>
          </w:p>
          <w:p w14:paraId="2F7CAAF6" w14:textId="77777777" w:rsidR="00755D13" w:rsidRDefault="00755D13">
            <w:pPr>
              <w:rPr>
                <w:sz w:val="18"/>
                <w:szCs w:val="18"/>
              </w:rPr>
            </w:pPr>
          </w:p>
          <w:p w14:paraId="5CB762BA" w14:textId="77777777" w:rsidR="00755D13" w:rsidRDefault="00CA571E">
            <w:pPr>
              <w:rPr>
                <w:sz w:val="18"/>
                <w:szCs w:val="18"/>
              </w:rPr>
            </w:pPr>
            <w:r>
              <w:rPr>
                <w:i/>
                <w:sz w:val="18"/>
                <w:szCs w:val="18"/>
              </w:rPr>
              <w:t>Implemented by Registrar, effective:</w:t>
            </w:r>
          </w:p>
          <w:p w14:paraId="02535EBA" w14:textId="77777777" w:rsidR="00755D13" w:rsidRDefault="00755D13">
            <w:pPr>
              <w:rPr>
                <w:sz w:val="10"/>
                <w:szCs w:val="10"/>
              </w:rPr>
            </w:pPr>
          </w:p>
          <w:p w14:paraId="5365C14A" w14:textId="77777777" w:rsidR="00755D13" w:rsidRDefault="00CA571E">
            <w:pPr>
              <w:rPr>
                <w:sz w:val="18"/>
                <w:szCs w:val="18"/>
              </w:rPr>
            </w:pPr>
            <w:r>
              <w:rPr>
                <w:sz w:val="18"/>
                <w:szCs w:val="18"/>
              </w:rPr>
              <w:t>**reviewed by Undergraduate Council if it has broad impact</w:t>
            </w:r>
          </w:p>
        </w:tc>
        <w:tc>
          <w:tcPr>
            <w:tcW w:w="270" w:type="dxa"/>
            <w:tcBorders>
              <w:left w:val="nil"/>
              <w:right w:val="single" w:sz="4" w:space="0" w:color="000000"/>
            </w:tcBorders>
          </w:tcPr>
          <w:p w14:paraId="01B504D0" w14:textId="77777777" w:rsidR="00755D13" w:rsidRDefault="00CA571E">
            <w:pPr>
              <w:rPr>
                <w:sz w:val="18"/>
                <w:szCs w:val="18"/>
              </w:rPr>
            </w:pPr>
            <w:r>
              <w:rPr>
                <w:sz w:val="18"/>
                <w:szCs w:val="18"/>
              </w:rPr>
              <w:tab/>
            </w:r>
          </w:p>
        </w:tc>
        <w:tc>
          <w:tcPr>
            <w:tcW w:w="4796" w:type="dxa"/>
            <w:vMerge/>
            <w:tcBorders>
              <w:left w:val="single" w:sz="4" w:space="0" w:color="000000"/>
            </w:tcBorders>
          </w:tcPr>
          <w:p w14:paraId="18864A46" w14:textId="77777777" w:rsidR="00755D13" w:rsidRDefault="00755D13">
            <w:pPr>
              <w:rPr>
                <w:sz w:val="18"/>
                <w:szCs w:val="18"/>
              </w:rPr>
            </w:pPr>
          </w:p>
        </w:tc>
      </w:tr>
    </w:tbl>
    <w:p w14:paraId="02E1D386" w14:textId="77777777" w:rsidR="00755D13" w:rsidRDefault="00CA571E">
      <w:pPr>
        <w:spacing w:before="60"/>
        <w:rPr>
          <w:sz w:val="18"/>
          <w:szCs w:val="18"/>
        </w:rPr>
      </w:pPr>
      <w:r>
        <w:rPr>
          <w:sz w:val="18"/>
          <w:szCs w:val="18"/>
          <w:u w:val="single"/>
        </w:rPr>
        <w:t>CATALOG DESCRIPTION for a new or modified course, OR BRIEF OVERVIEW of program change</w:t>
      </w:r>
      <w:r>
        <w:rPr>
          <w:sz w:val="18"/>
          <w:szCs w:val="18"/>
        </w:rPr>
        <w:t xml:space="preserve"> (limit 675 characters):</w:t>
      </w:r>
    </w:p>
    <w:p w14:paraId="3E988DFF" w14:textId="1EBD5FBA" w:rsidR="00755D13" w:rsidRPr="00532932" w:rsidRDefault="00396D0B" w:rsidP="00556DA8">
      <w:pPr>
        <w:pStyle w:val="NormalWeb"/>
        <w:spacing w:before="0" w:beforeAutospacing="0" w:after="0" w:afterAutospacing="0"/>
        <w:rPr>
          <w:rFonts w:asciiTheme="minorHAnsi" w:hAnsiTheme="minorHAnsi"/>
          <w:sz w:val="22"/>
          <w:szCs w:val="22"/>
        </w:rPr>
      </w:pPr>
      <w:bookmarkStart w:id="2" w:name="1fob9te" w:colFirst="0" w:colLast="0"/>
      <w:bookmarkEnd w:id="2"/>
      <w:r w:rsidRPr="00532932">
        <w:rPr>
          <w:rFonts w:asciiTheme="minorHAnsi" w:hAnsiTheme="minorHAnsi"/>
          <w:sz w:val="22"/>
          <w:szCs w:val="22"/>
        </w:rPr>
        <w:t>EN</w:t>
      </w:r>
      <w:r w:rsidR="00DB31AB" w:rsidRPr="00532932">
        <w:rPr>
          <w:rFonts w:asciiTheme="minorHAnsi" w:hAnsiTheme="minorHAnsi"/>
          <w:sz w:val="22"/>
          <w:szCs w:val="22"/>
        </w:rPr>
        <w:t>G 4810</w:t>
      </w:r>
      <w:r w:rsidR="00532932" w:rsidRPr="00532932">
        <w:rPr>
          <w:rFonts w:asciiTheme="minorHAnsi" w:hAnsiTheme="minorHAnsi"/>
          <w:sz w:val="22"/>
          <w:szCs w:val="22"/>
        </w:rPr>
        <w:t xml:space="preserve"> T</w:t>
      </w:r>
      <w:r w:rsidR="007B7EE6" w:rsidRPr="00532932">
        <w:rPr>
          <w:rFonts w:asciiTheme="minorHAnsi" w:hAnsiTheme="minorHAnsi"/>
          <w:sz w:val="22"/>
          <w:szCs w:val="22"/>
        </w:rPr>
        <w:t xml:space="preserve">opics in </w:t>
      </w:r>
      <w:r w:rsidR="00532932" w:rsidRPr="00532932">
        <w:rPr>
          <w:rFonts w:asciiTheme="minorHAnsi" w:hAnsiTheme="minorHAnsi"/>
          <w:sz w:val="22"/>
          <w:szCs w:val="22"/>
        </w:rPr>
        <w:t xml:space="preserve">Professional and Public </w:t>
      </w:r>
      <w:r w:rsidR="00DB31AB" w:rsidRPr="00532932">
        <w:rPr>
          <w:rFonts w:asciiTheme="minorHAnsi" w:hAnsiTheme="minorHAnsi"/>
          <w:sz w:val="22"/>
          <w:szCs w:val="22"/>
        </w:rPr>
        <w:t>Writing</w:t>
      </w:r>
      <w:r w:rsidR="00556DA8" w:rsidRPr="00532932">
        <w:rPr>
          <w:rFonts w:asciiTheme="minorHAnsi" w:hAnsiTheme="minorHAnsi"/>
          <w:sz w:val="22"/>
          <w:szCs w:val="22"/>
        </w:rPr>
        <w:t xml:space="preserve"> (3) Fall</w:t>
      </w:r>
      <w:r w:rsidR="00AE0B20" w:rsidRPr="00532932">
        <w:rPr>
          <w:rFonts w:asciiTheme="minorHAnsi" w:hAnsiTheme="minorHAnsi"/>
          <w:sz w:val="22"/>
          <w:szCs w:val="22"/>
        </w:rPr>
        <w:t xml:space="preserve">. </w:t>
      </w:r>
      <w:r w:rsidR="00AF656C" w:rsidRPr="00532932">
        <w:rPr>
          <w:rFonts w:asciiTheme="minorHAnsi" w:hAnsiTheme="minorHAnsi"/>
          <w:color w:val="000000"/>
          <w:sz w:val="22"/>
          <w:szCs w:val="22"/>
        </w:rPr>
        <w:t>In this course, students investigate a local, real-world issue and use writing to support a meaning</w:t>
      </w:r>
      <w:r w:rsidR="00532932" w:rsidRPr="00532932">
        <w:rPr>
          <w:rFonts w:asciiTheme="minorHAnsi" w:hAnsiTheme="minorHAnsi"/>
          <w:color w:val="000000"/>
          <w:sz w:val="22"/>
          <w:szCs w:val="22"/>
        </w:rPr>
        <w:t>ful intervention. St</w:t>
      </w:r>
      <w:r w:rsidR="00AF656C" w:rsidRPr="00532932">
        <w:rPr>
          <w:rFonts w:asciiTheme="minorHAnsi" w:hAnsiTheme="minorHAnsi"/>
          <w:color w:val="000000"/>
          <w:sz w:val="22"/>
          <w:szCs w:val="22"/>
        </w:rPr>
        <w:t xml:space="preserve">udents will explore a complex local issue they have selected and use rhetorical strategies to frame the issue from multiple perspectives and devise multiple options for responding. Ultimately, students will produce a writing-based intervention that makes a positive contribution to the live, ongoing issue. </w:t>
      </w:r>
      <w:bookmarkStart w:id="3" w:name="_GoBack"/>
      <w:bookmarkEnd w:id="3"/>
      <w:r w:rsidR="00CA571E" w:rsidRPr="00532932">
        <w:rPr>
          <w:rFonts w:asciiTheme="minorHAnsi" w:hAnsiTheme="minorHAnsi"/>
          <w:sz w:val="22"/>
          <w:szCs w:val="22"/>
        </w:rPr>
        <w:t xml:space="preserve">Prerequisite: </w:t>
      </w:r>
      <w:r w:rsidR="00556DA8" w:rsidRPr="00532932">
        <w:rPr>
          <w:rFonts w:asciiTheme="minorHAnsi" w:hAnsiTheme="minorHAnsi"/>
          <w:sz w:val="22"/>
          <w:szCs w:val="22"/>
        </w:rPr>
        <w:t xml:space="preserve">WRIT 1120. </w:t>
      </w:r>
      <w:r w:rsidR="00CA571E" w:rsidRPr="00532932">
        <w:rPr>
          <w:rFonts w:asciiTheme="minorHAnsi" w:hAnsiTheme="minorHAnsi"/>
          <w:sz w:val="22"/>
          <w:szCs w:val="22"/>
        </w:rPr>
        <w:t xml:space="preserve"> Approved for distance education.</w:t>
      </w:r>
    </w:p>
    <w:p w14:paraId="7D8C4859" w14:textId="77777777" w:rsidR="00755D13" w:rsidRDefault="00CA571E">
      <w:pPr>
        <w:rPr>
          <w:sz w:val="20"/>
          <w:szCs w:val="20"/>
        </w:rPr>
      </w:pPr>
      <w:r>
        <w:rPr>
          <w:i/>
          <w:sz w:val="18"/>
          <w:szCs w:val="18"/>
        </w:rPr>
        <w:t>(If this is a new course or if the “Method of instruction” box is checked above):</w:t>
      </w:r>
      <w:r>
        <w:rPr>
          <w:sz w:val="18"/>
          <w:szCs w:val="18"/>
        </w:rPr>
        <w:t xml:space="preserve">  </w:t>
      </w:r>
    </w:p>
    <w:p w14:paraId="09C080F0" w14:textId="77777777" w:rsidR="00755D13" w:rsidRDefault="00CA571E">
      <w:pPr>
        <w:rPr>
          <w:sz w:val="20"/>
          <w:szCs w:val="20"/>
        </w:rPr>
      </w:pPr>
      <w:r>
        <w:rPr>
          <w:sz w:val="20"/>
          <w:szCs w:val="20"/>
        </w:rPr>
        <w:t>Maximum Class Size</w:t>
      </w:r>
      <w:r>
        <w:rPr>
          <w:sz w:val="20"/>
          <w:szCs w:val="20"/>
          <w:u w:val="single"/>
        </w:rPr>
        <w:tab/>
      </w:r>
      <w:bookmarkStart w:id="4" w:name="3znysh7" w:colFirst="0" w:colLast="0"/>
      <w:bookmarkEnd w:id="4"/>
      <w:r w:rsidR="003E5613">
        <w:rPr>
          <w:sz w:val="20"/>
          <w:szCs w:val="20"/>
          <w:highlight w:val="yellow"/>
          <w:u w:val="single"/>
        </w:rPr>
        <w:t>22</w:t>
      </w:r>
      <w:r>
        <w:rPr>
          <w:sz w:val="20"/>
          <w:szCs w:val="20"/>
        </w:rPr>
        <w:tab/>
        <w:t xml:space="preserve">Grading method: </w:t>
      </w:r>
      <w:r w:rsidR="003E5613">
        <w:rPr>
          <w:sz w:val="18"/>
          <w:szCs w:val="18"/>
          <w:highlight w:val="yellow"/>
        </w:rPr>
        <w:t>X</w:t>
      </w:r>
      <w:r>
        <w:rPr>
          <w:sz w:val="20"/>
          <w:szCs w:val="20"/>
        </w:rPr>
        <w:t xml:space="preserve">A/F  </w:t>
      </w:r>
      <w:r>
        <w:rPr>
          <w:sz w:val="18"/>
          <w:szCs w:val="18"/>
          <w:highlight w:val="yellow"/>
        </w:rPr>
        <w:t>☐</w:t>
      </w:r>
      <w:r>
        <w:rPr>
          <w:sz w:val="20"/>
          <w:szCs w:val="20"/>
        </w:rPr>
        <w:t xml:space="preserve"> S/U only  </w:t>
      </w:r>
      <w:r>
        <w:rPr>
          <w:sz w:val="18"/>
          <w:szCs w:val="18"/>
          <w:highlight w:val="yellow"/>
        </w:rPr>
        <w:t>☒</w:t>
      </w:r>
      <w:r>
        <w:rPr>
          <w:sz w:val="20"/>
          <w:szCs w:val="20"/>
        </w:rPr>
        <w:t xml:space="preserve"> A/B/C/NC </w:t>
      </w:r>
      <w:r>
        <w:rPr>
          <w:sz w:val="16"/>
          <w:szCs w:val="16"/>
        </w:rPr>
        <w:t>(No Credit)</w:t>
      </w:r>
      <w:r>
        <w:rPr>
          <w:sz w:val="20"/>
          <w:szCs w:val="20"/>
        </w:rPr>
        <w:t xml:space="preserve">  </w:t>
      </w:r>
      <w:r>
        <w:rPr>
          <w:sz w:val="18"/>
          <w:szCs w:val="18"/>
          <w:highlight w:val="yellow"/>
        </w:rPr>
        <w:t>☐</w:t>
      </w:r>
      <w:r>
        <w:rPr>
          <w:sz w:val="20"/>
          <w:szCs w:val="20"/>
        </w:rPr>
        <w:t xml:space="preserve"> S/NC </w:t>
      </w:r>
      <w:r>
        <w:rPr>
          <w:sz w:val="16"/>
          <w:szCs w:val="16"/>
        </w:rPr>
        <w:t>(No Credit)</w:t>
      </w:r>
    </w:p>
    <w:p w14:paraId="391F1B61" w14:textId="77777777" w:rsidR="00755D13" w:rsidRDefault="00CA571E">
      <w:pPr>
        <w:tabs>
          <w:tab w:val="left" w:pos="720"/>
          <w:tab w:val="left" w:pos="6660"/>
        </w:tabs>
        <w:rPr>
          <w:sz w:val="18"/>
          <w:szCs w:val="18"/>
        </w:rPr>
      </w:pPr>
      <w:r>
        <w:rPr>
          <w:sz w:val="20"/>
          <w:szCs w:val="20"/>
        </w:rPr>
        <w:t>Method(s) of Instruction</w:t>
      </w:r>
      <w:r>
        <w:rPr>
          <w:sz w:val="20"/>
          <w:szCs w:val="20"/>
          <w:vertAlign w:val="superscript"/>
        </w:rPr>
        <w:t>*</w:t>
      </w:r>
      <w:r>
        <w:rPr>
          <w:sz w:val="20"/>
          <w:szCs w:val="20"/>
        </w:rPr>
        <w:t xml:space="preserve"> </w:t>
      </w:r>
      <w:bookmarkStart w:id="5" w:name="2et92p0" w:colFirst="0" w:colLast="0"/>
      <w:bookmarkEnd w:id="5"/>
      <w:r>
        <w:rPr>
          <w:sz w:val="20"/>
          <w:szCs w:val="20"/>
          <w:highlight w:val="yellow"/>
          <w:u w:val="single"/>
        </w:rPr>
        <w:t xml:space="preserve">  LE DI ST  </w:t>
      </w:r>
      <w:r>
        <w:rPr>
          <w:sz w:val="18"/>
          <w:szCs w:val="18"/>
          <w:highlight w:val="yellow"/>
          <w:u w:val="single"/>
        </w:rPr>
        <w:t xml:space="preserve"> </w:t>
      </w:r>
      <w:r>
        <w:rPr>
          <w:sz w:val="18"/>
          <w:szCs w:val="18"/>
          <w:u w:val="single"/>
        </w:rPr>
        <w:t xml:space="preserve"> </w:t>
      </w:r>
      <w:r>
        <w:rPr>
          <w:sz w:val="20"/>
          <w:szCs w:val="20"/>
        </w:rPr>
        <w:t>and contact hours</w:t>
      </w:r>
      <w:r>
        <w:rPr>
          <w:sz w:val="20"/>
          <w:szCs w:val="20"/>
          <w:u w:val="single"/>
        </w:rPr>
        <w:t xml:space="preserve"> </w:t>
      </w:r>
      <w:bookmarkStart w:id="6" w:name="tyjcwt" w:colFirst="0" w:colLast="0"/>
      <w:bookmarkEnd w:id="6"/>
      <w:r>
        <w:rPr>
          <w:sz w:val="18"/>
          <w:szCs w:val="18"/>
          <w:highlight w:val="yellow"/>
          <w:u w:val="single"/>
        </w:rPr>
        <w:t>3.00</w:t>
      </w:r>
      <w:r>
        <w:rPr>
          <w:sz w:val="18"/>
          <w:szCs w:val="18"/>
        </w:rPr>
        <w:t xml:space="preserve">  </w:t>
      </w:r>
    </w:p>
    <w:p w14:paraId="796A27CF" w14:textId="77777777" w:rsidR="00755D13" w:rsidRDefault="00CA571E">
      <w:pPr>
        <w:tabs>
          <w:tab w:val="left" w:pos="720"/>
          <w:tab w:val="left" w:pos="6660"/>
        </w:tabs>
        <w:rPr>
          <w:sz w:val="20"/>
          <w:szCs w:val="20"/>
        </w:rPr>
      </w:pPr>
      <w:r>
        <w:rPr>
          <w:sz w:val="18"/>
          <w:szCs w:val="18"/>
        </w:rPr>
        <w:tab/>
      </w:r>
      <w:r>
        <w:rPr>
          <w:sz w:val="18"/>
          <w:szCs w:val="18"/>
          <w:vertAlign w:val="superscript"/>
        </w:rPr>
        <w:t>*</w:t>
      </w:r>
      <w:r>
        <w:rPr>
          <w:i/>
          <w:sz w:val="18"/>
          <w:szCs w:val="18"/>
        </w:rPr>
        <w:t>See page two for Methods of Instruction definitions and approved combinations</w:t>
      </w:r>
    </w:p>
    <w:p w14:paraId="78862CA7" w14:textId="77777777" w:rsidR="00755D13" w:rsidRDefault="00CA571E">
      <w:pPr>
        <w:rPr>
          <w:sz w:val="20"/>
          <w:szCs w:val="20"/>
          <w:vertAlign w:val="superscript"/>
        </w:rPr>
      </w:pPr>
      <w:r>
        <w:rPr>
          <w:sz w:val="20"/>
          <w:szCs w:val="20"/>
        </w:rPr>
        <w:t>What other colleges or departments/programs may be affected by this proposal?</w:t>
      </w:r>
      <w:r>
        <w:rPr>
          <w:sz w:val="20"/>
          <w:szCs w:val="20"/>
          <w:vertAlign w:val="superscript"/>
        </w:rPr>
        <w:t>**</w:t>
      </w:r>
      <w:r>
        <w:rPr>
          <w:sz w:val="20"/>
          <w:szCs w:val="20"/>
        </w:rPr>
        <w:t xml:space="preserve"> </w:t>
      </w:r>
      <w:bookmarkStart w:id="7" w:name="3dy6vkm" w:colFirst="0" w:colLast="0"/>
      <w:bookmarkEnd w:id="7"/>
      <w:r>
        <w:rPr>
          <w:sz w:val="20"/>
          <w:szCs w:val="20"/>
          <w:highlight w:val="yellow"/>
          <w:u w:val="single"/>
        </w:rPr>
        <w:t xml:space="preserve">  n/a    </w:t>
      </w:r>
    </w:p>
    <w:p w14:paraId="4E6BF7A1" w14:textId="77777777" w:rsidR="00755D13" w:rsidRDefault="00CA571E">
      <w:pPr>
        <w:tabs>
          <w:tab w:val="left" w:pos="720"/>
        </w:tabs>
        <w:ind w:right="1152" w:hanging="3"/>
        <w:rPr>
          <w:sz w:val="18"/>
          <w:szCs w:val="18"/>
        </w:rPr>
      </w:pPr>
      <w:r>
        <w:rPr>
          <w:sz w:val="18"/>
          <w:szCs w:val="18"/>
          <w:vertAlign w:val="superscript"/>
        </w:rPr>
        <w:tab/>
        <w:t>**</w:t>
      </w:r>
      <w:r>
        <w:rPr>
          <w:sz w:val="18"/>
          <w:szCs w:val="18"/>
        </w:rPr>
        <w:t>Please attach comments from affected units and circulate them with the curriculum modification request.</w:t>
      </w:r>
    </w:p>
    <w:p w14:paraId="1F07CA29" w14:textId="77777777" w:rsidR="00755D13" w:rsidRDefault="00755D13">
      <w:pPr>
        <w:ind w:right="1152"/>
        <w:rPr>
          <w:sz w:val="18"/>
          <w:szCs w:val="18"/>
        </w:rPr>
      </w:pPr>
    </w:p>
    <w:tbl>
      <w:tblPr>
        <w:tblStyle w:val="a0"/>
        <w:tblW w:w="10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2852"/>
        <w:gridCol w:w="2970"/>
        <w:gridCol w:w="2858"/>
        <w:gridCol w:w="1128"/>
      </w:tblGrid>
      <w:tr w:rsidR="00755D13" w14:paraId="44178855" w14:textId="77777777">
        <w:trPr>
          <w:trHeight w:val="240"/>
        </w:trPr>
        <w:tc>
          <w:tcPr>
            <w:tcW w:w="316" w:type="dxa"/>
            <w:shd w:val="clear" w:color="auto" w:fill="C0C0C0"/>
          </w:tcPr>
          <w:p w14:paraId="08E3453D" w14:textId="77777777" w:rsidR="00755D13" w:rsidRDefault="00755D13">
            <w:pPr>
              <w:jc w:val="center"/>
              <w:rPr>
                <w:sz w:val="18"/>
                <w:szCs w:val="18"/>
              </w:rPr>
            </w:pPr>
            <w:bookmarkStart w:id="8" w:name="2s8eyo1" w:colFirst="0" w:colLast="0"/>
            <w:bookmarkStart w:id="9" w:name="17dp8vu" w:colFirst="0" w:colLast="0"/>
            <w:bookmarkStart w:id="10" w:name="3rdcrjn" w:colFirst="0" w:colLast="0"/>
            <w:bookmarkStart w:id="11" w:name="26in1rg" w:colFirst="0" w:colLast="0"/>
            <w:bookmarkStart w:id="12" w:name="lnxbz9" w:colFirst="0" w:colLast="0"/>
            <w:bookmarkStart w:id="13" w:name="35nkun2" w:colFirst="0" w:colLast="0"/>
            <w:bookmarkEnd w:id="8"/>
            <w:bookmarkEnd w:id="9"/>
            <w:bookmarkEnd w:id="10"/>
            <w:bookmarkEnd w:id="11"/>
            <w:bookmarkEnd w:id="12"/>
            <w:bookmarkEnd w:id="13"/>
          </w:p>
        </w:tc>
        <w:tc>
          <w:tcPr>
            <w:tcW w:w="2852" w:type="dxa"/>
            <w:shd w:val="clear" w:color="auto" w:fill="C0C0C0"/>
          </w:tcPr>
          <w:p w14:paraId="11E3ED6F" w14:textId="77777777" w:rsidR="00755D13" w:rsidRDefault="00CA571E">
            <w:pPr>
              <w:jc w:val="center"/>
              <w:rPr>
                <w:sz w:val="18"/>
                <w:szCs w:val="18"/>
              </w:rPr>
            </w:pPr>
            <w:r>
              <w:rPr>
                <w:b/>
                <w:sz w:val="18"/>
                <w:szCs w:val="18"/>
              </w:rPr>
              <w:t>Position</w:t>
            </w:r>
          </w:p>
        </w:tc>
        <w:tc>
          <w:tcPr>
            <w:tcW w:w="2970" w:type="dxa"/>
            <w:shd w:val="clear" w:color="auto" w:fill="C0C0C0"/>
          </w:tcPr>
          <w:p w14:paraId="70187E9B" w14:textId="77777777" w:rsidR="00755D13" w:rsidRDefault="00CA571E">
            <w:pPr>
              <w:jc w:val="center"/>
              <w:rPr>
                <w:sz w:val="18"/>
                <w:szCs w:val="18"/>
              </w:rPr>
            </w:pPr>
            <w:r>
              <w:rPr>
                <w:b/>
                <w:sz w:val="18"/>
                <w:szCs w:val="18"/>
              </w:rPr>
              <w:t>Name (print or type)</w:t>
            </w:r>
          </w:p>
        </w:tc>
        <w:tc>
          <w:tcPr>
            <w:tcW w:w="2858" w:type="dxa"/>
            <w:shd w:val="clear" w:color="auto" w:fill="C0C0C0"/>
          </w:tcPr>
          <w:p w14:paraId="76BE04DB" w14:textId="77777777" w:rsidR="00755D13" w:rsidRDefault="00CA571E">
            <w:pPr>
              <w:jc w:val="center"/>
              <w:rPr>
                <w:sz w:val="18"/>
                <w:szCs w:val="18"/>
              </w:rPr>
            </w:pPr>
            <w:r>
              <w:rPr>
                <w:b/>
                <w:sz w:val="18"/>
                <w:szCs w:val="18"/>
              </w:rPr>
              <w:t>Signature</w:t>
            </w:r>
          </w:p>
        </w:tc>
        <w:tc>
          <w:tcPr>
            <w:tcW w:w="1128" w:type="dxa"/>
            <w:shd w:val="clear" w:color="auto" w:fill="C0C0C0"/>
          </w:tcPr>
          <w:p w14:paraId="72CD2BD5" w14:textId="77777777" w:rsidR="00755D13" w:rsidRDefault="00CA571E">
            <w:pPr>
              <w:jc w:val="center"/>
              <w:rPr>
                <w:sz w:val="18"/>
                <w:szCs w:val="18"/>
              </w:rPr>
            </w:pPr>
            <w:r>
              <w:rPr>
                <w:b/>
                <w:sz w:val="18"/>
                <w:szCs w:val="18"/>
              </w:rPr>
              <w:t>Date</w:t>
            </w:r>
          </w:p>
        </w:tc>
      </w:tr>
      <w:tr w:rsidR="00755D13" w14:paraId="0A611A19" w14:textId="77777777">
        <w:trPr>
          <w:trHeight w:val="460"/>
        </w:trPr>
        <w:tc>
          <w:tcPr>
            <w:tcW w:w="316" w:type="dxa"/>
            <w:tcBorders>
              <w:bottom w:val="single" w:sz="4" w:space="0" w:color="000000"/>
            </w:tcBorders>
            <w:vAlign w:val="center"/>
          </w:tcPr>
          <w:p w14:paraId="55D60BC1" w14:textId="77777777" w:rsidR="00755D13" w:rsidRDefault="00CA571E">
            <w:pPr>
              <w:rPr>
                <w:sz w:val="20"/>
                <w:szCs w:val="20"/>
              </w:rPr>
            </w:pPr>
            <w:r>
              <w:rPr>
                <w:sz w:val="20"/>
                <w:szCs w:val="20"/>
              </w:rPr>
              <w:t>1</w:t>
            </w:r>
          </w:p>
        </w:tc>
        <w:tc>
          <w:tcPr>
            <w:tcW w:w="2852" w:type="dxa"/>
            <w:tcBorders>
              <w:bottom w:val="single" w:sz="4" w:space="0" w:color="000000"/>
            </w:tcBorders>
            <w:vAlign w:val="center"/>
          </w:tcPr>
          <w:p w14:paraId="0F8DD404" w14:textId="6B08D0F4" w:rsidR="00755D13" w:rsidRDefault="00CA571E">
            <w:pPr>
              <w:rPr>
                <w:sz w:val="20"/>
                <w:szCs w:val="20"/>
              </w:rPr>
            </w:pPr>
            <w:r>
              <w:rPr>
                <w:sz w:val="20"/>
                <w:szCs w:val="20"/>
              </w:rPr>
              <w:t xml:space="preserve">Proposer  </w:t>
            </w:r>
            <w:r>
              <w:rPr>
                <w:sz w:val="18"/>
                <w:szCs w:val="18"/>
              </w:rPr>
              <w:t xml:space="preserve">Tel: 419-372 </w:t>
            </w:r>
            <w:bookmarkStart w:id="14" w:name="1t3h5sf" w:colFirst="0" w:colLast="0"/>
            <w:bookmarkEnd w:id="14"/>
            <w:r w:rsidR="00346DCC">
              <w:rPr>
                <w:sz w:val="18"/>
                <w:szCs w:val="18"/>
                <w:highlight w:val="yellow"/>
              </w:rPr>
              <w:t>-6833</w:t>
            </w:r>
            <w:r>
              <w:rPr>
                <w:sz w:val="20"/>
                <w:szCs w:val="20"/>
              </w:rPr>
              <w:br/>
            </w:r>
          </w:p>
          <w:p w14:paraId="4F0B5C51" w14:textId="407F3A9D" w:rsidR="00755D13" w:rsidRDefault="00CA571E" w:rsidP="00532932">
            <w:pPr>
              <w:rPr>
                <w:sz w:val="20"/>
                <w:szCs w:val="20"/>
              </w:rPr>
            </w:pPr>
            <w:r>
              <w:rPr>
                <w:sz w:val="20"/>
                <w:szCs w:val="20"/>
              </w:rPr>
              <w:t>Position:</w:t>
            </w:r>
            <w:bookmarkStart w:id="15" w:name="4d34og8" w:colFirst="0" w:colLast="0"/>
            <w:bookmarkEnd w:id="15"/>
            <w:r w:rsidR="003E5613">
              <w:rPr>
                <w:sz w:val="20"/>
                <w:szCs w:val="20"/>
              </w:rPr>
              <w:t xml:space="preserve"> </w:t>
            </w:r>
            <w:r w:rsidR="00532932">
              <w:rPr>
                <w:sz w:val="20"/>
                <w:szCs w:val="20"/>
              </w:rPr>
              <w:t xml:space="preserve">Director, </w:t>
            </w:r>
            <w:r w:rsidR="003E5613">
              <w:rPr>
                <w:sz w:val="20"/>
                <w:szCs w:val="20"/>
              </w:rPr>
              <w:t>Rhet</w:t>
            </w:r>
            <w:r w:rsidR="00532932">
              <w:rPr>
                <w:sz w:val="20"/>
                <w:szCs w:val="20"/>
              </w:rPr>
              <w:t>oric and Writing Program</w:t>
            </w:r>
          </w:p>
        </w:tc>
        <w:tc>
          <w:tcPr>
            <w:tcW w:w="2970" w:type="dxa"/>
            <w:tcBorders>
              <w:bottom w:val="single" w:sz="4" w:space="0" w:color="000000"/>
            </w:tcBorders>
            <w:vAlign w:val="center"/>
          </w:tcPr>
          <w:p w14:paraId="01E1787B" w14:textId="15C05608" w:rsidR="00755D13" w:rsidRDefault="00346DCC">
            <w:pPr>
              <w:rPr>
                <w:sz w:val="18"/>
                <w:szCs w:val="18"/>
                <w:highlight w:val="cyan"/>
              </w:rPr>
            </w:pPr>
            <w:r>
              <w:rPr>
                <w:sz w:val="18"/>
                <w:szCs w:val="18"/>
                <w:highlight w:val="yellow"/>
              </w:rPr>
              <w:t>Dan Bommarito</w:t>
            </w:r>
          </w:p>
        </w:tc>
        <w:tc>
          <w:tcPr>
            <w:tcW w:w="2858" w:type="dxa"/>
            <w:tcBorders>
              <w:bottom w:val="single" w:sz="4" w:space="0" w:color="000000"/>
            </w:tcBorders>
            <w:vAlign w:val="center"/>
          </w:tcPr>
          <w:p w14:paraId="41D7AD1F" w14:textId="77777777" w:rsidR="00755D13" w:rsidRDefault="00755D13">
            <w:pPr>
              <w:rPr>
                <w:sz w:val="18"/>
                <w:szCs w:val="18"/>
              </w:rPr>
            </w:pPr>
          </w:p>
        </w:tc>
        <w:tc>
          <w:tcPr>
            <w:tcW w:w="1128" w:type="dxa"/>
            <w:tcBorders>
              <w:bottom w:val="single" w:sz="4" w:space="0" w:color="000000"/>
            </w:tcBorders>
            <w:vAlign w:val="center"/>
          </w:tcPr>
          <w:p w14:paraId="0A195F13" w14:textId="77777777" w:rsidR="00755D13" w:rsidRDefault="00755D13">
            <w:pPr>
              <w:rPr>
                <w:sz w:val="18"/>
                <w:szCs w:val="18"/>
              </w:rPr>
            </w:pPr>
          </w:p>
        </w:tc>
      </w:tr>
      <w:tr w:rsidR="00755D13" w14:paraId="1C186367" w14:textId="77777777">
        <w:trPr>
          <w:trHeight w:val="260"/>
        </w:trPr>
        <w:tc>
          <w:tcPr>
            <w:tcW w:w="10124" w:type="dxa"/>
            <w:gridSpan w:val="5"/>
            <w:shd w:val="clear" w:color="auto" w:fill="C0C0C0"/>
            <w:vAlign w:val="center"/>
          </w:tcPr>
          <w:p w14:paraId="4A32DB6B" w14:textId="77777777" w:rsidR="00755D13" w:rsidRDefault="00CA571E">
            <w:pPr>
              <w:rPr>
                <w:sz w:val="18"/>
                <w:szCs w:val="18"/>
              </w:rPr>
            </w:pPr>
            <w:r>
              <w:rPr>
                <w:i/>
                <w:sz w:val="18"/>
                <w:szCs w:val="18"/>
              </w:rPr>
              <w:t xml:space="preserve">ADEQUATE LIBRARY MATERIALS ARE AVAILABLE </w:t>
            </w:r>
            <w:r>
              <w:rPr>
                <w:sz w:val="18"/>
                <w:szCs w:val="18"/>
              </w:rPr>
              <w:t xml:space="preserve"> (For NEW COURSE or NEW PROGRAM only)</w:t>
            </w:r>
            <w:r>
              <w:rPr>
                <w:i/>
                <w:sz w:val="18"/>
                <w:szCs w:val="18"/>
              </w:rPr>
              <w:t>:</w:t>
            </w:r>
          </w:p>
        </w:tc>
      </w:tr>
      <w:tr w:rsidR="00755D13" w14:paraId="144545ED" w14:textId="77777777">
        <w:trPr>
          <w:trHeight w:val="460"/>
        </w:trPr>
        <w:tc>
          <w:tcPr>
            <w:tcW w:w="316" w:type="dxa"/>
            <w:tcBorders>
              <w:bottom w:val="single" w:sz="4" w:space="0" w:color="000000"/>
            </w:tcBorders>
            <w:vAlign w:val="center"/>
          </w:tcPr>
          <w:p w14:paraId="6EAA1D7D" w14:textId="77777777" w:rsidR="00755D13" w:rsidRDefault="00CA571E">
            <w:pPr>
              <w:rPr>
                <w:sz w:val="20"/>
                <w:szCs w:val="20"/>
              </w:rPr>
            </w:pPr>
            <w:r>
              <w:rPr>
                <w:sz w:val="20"/>
                <w:szCs w:val="20"/>
              </w:rPr>
              <w:t>2</w:t>
            </w:r>
          </w:p>
        </w:tc>
        <w:tc>
          <w:tcPr>
            <w:tcW w:w="2852" w:type="dxa"/>
            <w:tcBorders>
              <w:bottom w:val="single" w:sz="4" w:space="0" w:color="000000"/>
            </w:tcBorders>
            <w:vAlign w:val="center"/>
          </w:tcPr>
          <w:p w14:paraId="0F3A31A9" w14:textId="77777777" w:rsidR="00755D13" w:rsidRDefault="00CA571E">
            <w:pPr>
              <w:rPr>
                <w:sz w:val="20"/>
                <w:szCs w:val="20"/>
              </w:rPr>
            </w:pPr>
            <w:r>
              <w:rPr>
                <w:sz w:val="20"/>
                <w:szCs w:val="20"/>
              </w:rPr>
              <w:t>Dean, University Libraries</w:t>
            </w:r>
          </w:p>
        </w:tc>
        <w:tc>
          <w:tcPr>
            <w:tcW w:w="2970" w:type="dxa"/>
            <w:tcBorders>
              <w:bottom w:val="single" w:sz="4" w:space="0" w:color="000000"/>
            </w:tcBorders>
            <w:vAlign w:val="center"/>
          </w:tcPr>
          <w:p w14:paraId="468FCD94" w14:textId="77777777" w:rsidR="00755D13" w:rsidRDefault="00CA571E">
            <w:pPr>
              <w:rPr>
                <w:sz w:val="18"/>
                <w:szCs w:val="18"/>
              </w:rPr>
            </w:pPr>
            <w:r>
              <w:rPr>
                <w:sz w:val="18"/>
                <w:szCs w:val="18"/>
                <w:highlight w:val="yellow"/>
              </w:rPr>
              <w:t> </w:t>
            </w:r>
            <w:r w:rsidR="00FF37CF">
              <w:rPr>
                <w:sz w:val="18"/>
                <w:szCs w:val="18"/>
                <w:highlight w:val="yellow"/>
              </w:rPr>
              <w:t>Sara Bushong</w:t>
            </w:r>
            <w:r>
              <w:rPr>
                <w:sz w:val="18"/>
                <w:szCs w:val="18"/>
                <w:highlight w:val="yellow"/>
              </w:rPr>
              <w:t>    </w:t>
            </w:r>
          </w:p>
        </w:tc>
        <w:tc>
          <w:tcPr>
            <w:tcW w:w="2858" w:type="dxa"/>
            <w:tcBorders>
              <w:bottom w:val="single" w:sz="4" w:space="0" w:color="000000"/>
            </w:tcBorders>
            <w:vAlign w:val="center"/>
          </w:tcPr>
          <w:p w14:paraId="15CE6E8D" w14:textId="77777777" w:rsidR="00755D13" w:rsidRDefault="00755D13">
            <w:pPr>
              <w:rPr>
                <w:sz w:val="18"/>
                <w:szCs w:val="18"/>
              </w:rPr>
            </w:pPr>
          </w:p>
        </w:tc>
        <w:tc>
          <w:tcPr>
            <w:tcW w:w="1128" w:type="dxa"/>
            <w:tcBorders>
              <w:bottom w:val="single" w:sz="4" w:space="0" w:color="000000"/>
            </w:tcBorders>
            <w:vAlign w:val="center"/>
          </w:tcPr>
          <w:p w14:paraId="2B73CB26" w14:textId="77777777" w:rsidR="00755D13" w:rsidRDefault="00755D13">
            <w:pPr>
              <w:rPr>
                <w:sz w:val="18"/>
                <w:szCs w:val="18"/>
              </w:rPr>
            </w:pPr>
          </w:p>
        </w:tc>
      </w:tr>
      <w:tr w:rsidR="00755D13" w14:paraId="2F1EEA50" w14:textId="77777777">
        <w:trPr>
          <w:trHeight w:val="280"/>
        </w:trPr>
        <w:tc>
          <w:tcPr>
            <w:tcW w:w="10124" w:type="dxa"/>
            <w:gridSpan w:val="5"/>
            <w:shd w:val="clear" w:color="auto" w:fill="C0C0C0"/>
            <w:vAlign w:val="center"/>
          </w:tcPr>
          <w:p w14:paraId="409855C3" w14:textId="77777777" w:rsidR="00755D13" w:rsidRDefault="00CA571E">
            <w:pPr>
              <w:rPr>
                <w:sz w:val="18"/>
                <w:szCs w:val="18"/>
              </w:rPr>
            </w:pPr>
            <w:r>
              <w:rPr>
                <w:i/>
                <w:sz w:val="18"/>
                <w:szCs w:val="18"/>
              </w:rPr>
              <w:t>APPROVED:</w:t>
            </w:r>
          </w:p>
        </w:tc>
      </w:tr>
      <w:tr w:rsidR="00755D13" w14:paraId="141A6102" w14:textId="77777777">
        <w:trPr>
          <w:trHeight w:val="460"/>
        </w:trPr>
        <w:tc>
          <w:tcPr>
            <w:tcW w:w="316" w:type="dxa"/>
            <w:vAlign w:val="center"/>
          </w:tcPr>
          <w:p w14:paraId="500FDC0C" w14:textId="77777777" w:rsidR="00755D13" w:rsidRDefault="00CA571E">
            <w:pPr>
              <w:rPr>
                <w:sz w:val="20"/>
                <w:szCs w:val="20"/>
              </w:rPr>
            </w:pPr>
            <w:r>
              <w:rPr>
                <w:sz w:val="20"/>
                <w:szCs w:val="20"/>
              </w:rPr>
              <w:t>3</w:t>
            </w:r>
          </w:p>
        </w:tc>
        <w:tc>
          <w:tcPr>
            <w:tcW w:w="2852" w:type="dxa"/>
            <w:vAlign w:val="center"/>
          </w:tcPr>
          <w:p w14:paraId="0B79A229" w14:textId="77777777" w:rsidR="00755D13" w:rsidRDefault="00CA571E">
            <w:pPr>
              <w:rPr>
                <w:sz w:val="20"/>
                <w:szCs w:val="20"/>
              </w:rPr>
            </w:pPr>
            <w:r>
              <w:rPr>
                <w:sz w:val="20"/>
                <w:szCs w:val="20"/>
              </w:rPr>
              <w:t>Chair or School/Program Director</w:t>
            </w:r>
          </w:p>
        </w:tc>
        <w:tc>
          <w:tcPr>
            <w:tcW w:w="2970" w:type="dxa"/>
            <w:vAlign w:val="center"/>
          </w:tcPr>
          <w:p w14:paraId="544EC4A7" w14:textId="71CF13C2" w:rsidR="00755D13" w:rsidRDefault="00346DCC">
            <w:pPr>
              <w:rPr>
                <w:sz w:val="18"/>
                <w:szCs w:val="18"/>
              </w:rPr>
            </w:pPr>
            <w:r>
              <w:rPr>
                <w:sz w:val="18"/>
                <w:szCs w:val="18"/>
              </w:rPr>
              <w:t>Lee Nickoson</w:t>
            </w:r>
          </w:p>
        </w:tc>
        <w:tc>
          <w:tcPr>
            <w:tcW w:w="2858" w:type="dxa"/>
            <w:vAlign w:val="center"/>
          </w:tcPr>
          <w:p w14:paraId="6CDB18A0" w14:textId="77777777" w:rsidR="00755D13" w:rsidRDefault="00755D13">
            <w:pPr>
              <w:rPr>
                <w:sz w:val="18"/>
                <w:szCs w:val="18"/>
              </w:rPr>
            </w:pPr>
          </w:p>
        </w:tc>
        <w:tc>
          <w:tcPr>
            <w:tcW w:w="1128" w:type="dxa"/>
            <w:vAlign w:val="center"/>
          </w:tcPr>
          <w:p w14:paraId="2C4CA9C9" w14:textId="77777777" w:rsidR="00755D13" w:rsidRDefault="00755D13">
            <w:pPr>
              <w:rPr>
                <w:sz w:val="18"/>
                <w:szCs w:val="18"/>
              </w:rPr>
            </w:pPr>
          </w:p>
        </w:tc>
      </w:tr>
      <w:tr w:rsidR="00755D13" w14:paraId="5515B55D" w14:textId="77777777">
        <w:trPr>
          <w:trHeight w:val="460"/>
        </w:trPr>
        <w:tc>
          <w:tcPr>
            <w:tcW w:w="316" w:type="dxa"/>
            <w:vAlign w:val="center"/>
          </w:tcPr>
          <w:p w14:paraId="53084D29" w14:textId="77777777" w:rsidR="00755D13" w:rsidRDefault="00CA571E">
            <w:pPr>
              <w:rPr>
                <w:sz w:val="20"/>
                <w:szCs w:val="20"/>
              </w:rPr>
            </w:pPr>
            <w:r>
              <w:rPr>
                <w:sz w:val="20"/>
                <w:szCs w:val="20"/>
              </w:rPr>
              <w:t>4</w:t>
            </w:r>
          </w:p>
        </w:tc>
        <w:tc>
          <w:tcPr>
            <w:tcW w:w="2852" w:type="dxa"/>
            <w:vAlign w:val="center"/>
          </w:tcPr>
          <w:p w14:paraId="00850A05" w14:textId="77777777" w:rsidR="00755D13" w:rsidRDefault="00CA571E">
            <w:pPr>
              <w:rPr>
                <w:sz w:val="18"/>
                <w:szCs w:val="18"/>
              </w:rPr>
            </w:pPr>
            <w:r>
              <w:rPr>
                <w:sz w:val="20"/>
                <w:szCs w:val="20"/>
              </w:rPr>
              <w:t xml:space="preserve">Chair, College/School </w:t>
            </w:r>
            <w:r>
              <w:rPr>
                <w:sz w:val="20"/>
                <w:szCs w:val="20"/>
              </w:rPr>
              <w:tab/>
            </w:r>
            <w:r>
              <w:rPr>
                <w:sz w:val="20"/>
                <w:szCs w:val="20"/>
              </w:rPr>
              <w:br/>
              <w:t xml:space="preserve">Curriculum Committee   </w:t>
            </w:r>
          </w:p>
        </w:tc>
        <w:tc>
          <w:tcPr>
            <w:tcW w:w="2970" w:type="dxa"/>
            <w:vAlign w:val="center"/>
          </w:tcPr>
          <w:p w14:paraId="0ADE196B" w14:textId="77777777" w:rsidR="00755D13" w:rsidRDefault="00CA571E">
            <w:pPr>
              <w:rPr>
                <w:sz w:val="18"/>
                <w:szCs w:val="18"/>
              </w:rPr>
            </w:pPr>
            <w:r>
              <w:rPr>
                <w:sz w:val="18"/>
                <w:szCs w:val="18"/>
                <w:highlight w:val="yellow"/>
              </w:rPr>
              <w:t>     </w:t>
            </w:r>
          </w:p>
        </w:tc>
        <w:tc>
          <w:tcPr>
            <w:tcW w:w="2858" w:type="dxa"/>
            <w:vAlign w:val="center"/>
          </w:tcPr>
          <w:p w14:paraId="0581C8CF" w14:textId="77777777" w:rsidR="00755D13" w:rsidRDefault="00755D13">
            <w:pPr>
              <w:rPr>
                <w:sz w:val="18"/>
                <w:szCs w:val="18"/>
              </w:rPr>
            </w:pPr>
          </w:p>
        </w:tc>
        <w:tc>
          <w:tcPr>
            <w:tcW w:w="1128" w:type="dxa"/>
            <w:vAlign w:val="center"/>
          </w:tcPr>
          <w:p w14:paraId="5F016F3F" w14:textId="77777777" w:rsidR="00755D13" w:rsidRDefault="00755D13">
            <w:pPr>
              <w:rPr>
                <w:sz w:val="18"/>
                <w:szCs w:val="18"/>
              </w:rPr>
            </w:pPr>
          </w:p>
        </w:tc>
      </w:tr>
      <w:tr w:rsidR="00755D13" w14:paraId="08FE8199" w14:textId="77777777">
        <w:trPr>
          <w:trHeight w:val="460"/>
        </w:trPr>
        <w:tc>
          <w:tcPr>
            <w:tcW w:w="316" w:type="dxa"/>
            <w:vAlign w:val="center"/>
          </w:tcPr>
          <w:p w14:paraId="3CDBA17A" w14:textId="77777777" w:rsidR="00755D13" w:rsidRDefault="00CA571E">
            <w:pPr>
              <w:rPr>
                <w:sz w:val="20"/>
                <w:szCs w:val="20"/>
              </w:rPr>
            </w:pPr>
            <w:r>
              <w:rPr>
                <w:sz w:val="20"/>
                <w:szCs w:val="20"/>
              </w:rPr>
              <w:t>5</w:t>
            </w:r>
          </w:p>
        </w:tc>
        <w:tc>
          <w:tcPr>
            <w:tcW w:w="2852" w:type="dxa"/>
            <w:vAlign w:val="center"/>
          </w:tcPr>
          <w:p w14:paraId="50CEA65A" w14:textId="77777777" w:rsidR="00755D13" w:rsidRDefault="00CA571E">
            <w:pPr>
              <w:rPr>
                <w:sz w:val="20"/>
                <w:szCs w:val="20"/>
              </w:rPr>
            </w:pPr>
            <w:r>
              <w:rPr>
                <w:sz w:val="20"/>
                <w:szCs w:val="20"/>
              </w:rPr>
              <w:t xml:space="preserve">Dean of College      </w:t>
            </w:r>
          </w:p>
        </w:tc>
        <w:tc>
          <w:tcPr>
            <w:tcW w:w="2970" w:type="dxa"/>
            <w:vAlign w:val="center"/>
          </w:tcPr>
          <w:p w14:paraId="22D0AD27" w14:textId="77777777" w:rsidR="00755D13" w:rsidRDefault="00FF37CF">
            <w:pPr>
              <w:rPr>
                <w:sz w:val="18"/>
                <w:szCs w:val="18"/>
              </w:rPr>
            </w:pPr>
            <w:r>
              <w:rPr>
                <w:sz w:val="18"/>
                <w:szCs w:val="18"/>
                <w:highlight w:val="yellow"/>
              </w:rPr>
              <w:t>Theadore Rippey</w:t>
            </w:r>
            <w:r w:rsidR="00CA571E">
              <w:rPr>
                <w:sz w:val="18"/>
                <w:szCs w:val="18"/>
                <w:highlight w:val="yellow"/>
              </w:rPr>
              <w:t>     </w:t>
            </w:r>
          </w:p>
        </w:tc>
        <w:tc>
          <w:tcPr>
            <w:tcW w:w="2858" w:type="dxa"/>
            <w:vAlign w:val="center"/>
          </w:tcPr>
          <w:p w14:paraId="3A8F7E92" w14:textId="77777777" w:rsidR="00755D13" w:rsidRDefault="00755D13">
            <w:pPr>
              <w:rPr>
                <w:sz w:val="18"/>
                <w:szCs w:val="18"/>
              </w:rPr>
            </w:pPr>
          </w:p>
        </w:tc>
        <w:tc>
          <w:tcPr>
            <w:tcW w:w="1128" w:type="dxa"/>
            <w:vAlign w:val="center"/>
          </w:tcPr>
          <w:p w14:paraId="2DF772DE" w14:textId="77777777" w:rsidR="00755D13" w:rsidRDefault="00755D13">
            <w:pPr>
              <w:rPr>
                <w:sz w:val="18"/>
                <w:szCs w:val="18"/>
              </w:rPr>
            </w:pPr>
          </w:p>
        </w:tc>
      </w:tr>
      <w:tr w:rsidR="00755D13" w14:paraId="250FDE3F" w14:textId="77777777">
        <w:trPr>
          <w:trHeight w:val="460"/>
        </w:trPr>
        <w:tc>
          <w:tcPr>
            <w:tcW w:w="316" w:type="dxa"/>
            <w:vAlign w:val="center"/>
          </w:tcPr>
          <w:p w14:paraId="26BE80FB" w14:textId="77777777" w:rsidR="00755D13" w:rsidRDefault="00CA571E">
            <w:pPr>
              <w:rPr>
                <w:sz w:val="20"/>
                <w:szCs w:val="20"/>
              </w:rPr>
            </w:pPr>
            <w:r>
              <w:rPr>
                <w:sz w:val="20"/>
                <w:szCs w:val="20"/>
              </w:rPr>
              <w:t>6</w:t>
            </w:r>
          </w:p>
        </w:tc>
        <w:tc>
          <w:tcPr>
            <w:tcW w:w="2852" w:type="dxa"/>
            <w:vAlign w:val="center"/>
          </w:tcPr>
          <w:p w14:paraId="7566F213" w14:textId="77777777" w:rsidR="00755D13" w:rsidRDefault="00CA571E">
            <w:pPr>
              <w:rPr>
                <w:sz w:val="20"/>
                <w:szCs w:val="20"/>
              </w:rPr>
            </w:pPr>
            <w:r>
              <w:rPr>
                <w:sz w:val="20"/>
                <w:szCs w:val="20"/>
              </w:rPr>
              <w:t xml:space="preserve">Secretary, UGC </w:t>
            </w:r>
            <w:r>
              <w:rPr>
                <w:i/>
                <w:sz w:val="20"/>
                <w:szCs w:val="20"/>
              </w:rPr>
              <w:t>(major changes only)</w:t>
            </w:r>
          </w:p>
        </w:tc>
        <w:tc>
          <w:tcPr>
            <w:tcW w:w="2970" w:type="dxa"/>
            <w:vAlign w:val="center"/>
          </w:tcPr>
          <w:p w14:paraId="0961BB64" w14:textId="77777777" w:rsidR="00755D13" w:rsidRDefault="00CA571E">
            <w:pPr>
              <w:rPr>
                <w:sz w:val="18"/>
                <w:szCs w:val="18"/>
              </w:rPr>
            </w:pPr>
            <w:r>
              <w:rPr>
                <w:sz w:val="18"/>
                <w:szCs w:val="18"/>
                <w:highlight w:val="yellow"/>
              </w:rPr>
              <w:t>Sarah Meussling</w:t>
            </w:r>
          </w:p>
        </w:tc>
        <w:tc>
          <w:tcPr>
            <w:tcW w:w="2858" w:type="dxa"/>
            <w:vAlign w:val="center"/>
          </w:tcPr>
          <w:p w14:paraId="055EA1CE" w14:textId="77777777" w:rsidR="00755D13" w:rsidRDefault="00755D13">
            <w:pPr>
              <w:rPr>
                <w:sz w:val="18"/>
                <w:szCs w:val="18"/>
              </w:rPr>
            </w:pPr>
          </w:p>
        </w:tc>
        <w:tc>
          <w:tcPr>
            <w:tcW w:w="1128" w:type="dxa"/>
            <w:vAlign w:val="center"/>
          </w:tcPr>
          <w:p w14:paraId="1A721156" w14:textId="77777777" w:rsidR="00755D13" w:rsidRDefault="00755D13">
            <w:pPr>
              <w:rPr>
                <w:sz w:val="18"/>
                <w:szCs w:val="18"/>
              </w:rPr>
            </w:pPr>
          </w:p>
        </w:tc>
      </w:tr>
      <w:tr w:rsidR="00755D13" w14:paraId="775ED069" w14:textId="77777777">
        <w:trPr>
          <w:trHeight w:val="460"/>
        </w:trPr>
        <w:tc>
          <w:tcPr>
            <w:tcW w:w="6138" w:type="dxa"/>
            <w:gridSpan w:val="3"/>
            <w:shd w:val="clear" w:color="auto" w:fill="BFBFBF"/>
            <w:vAlign w:val="center"/>
          </w:tcPr>
          <w:p w14:paraId="6CCDCDBB" w14:textId="77777777" w:rsidR="00755D13" w:rsidRDefault="00CA571E">
            <w:pPr>
              <w:rPr>
                <w:sz w:val="20"/>
                <w:szCs w:val="20"/>
                <w:highlight w:val="yellow"/>
              </w:rPr>
            </w:pPr>
            <w:r>
              <w:rPr>
                <w:i/>
                <w:sz w:val="18"/>
                <w:szCs w:val="18"/>
              </w:rPr>
              <w:t>ACTIONS OF UNDERGRADUATE COUNCIL ARE REVIEWED BY THE FACULTY SENATE COMMITTEE ON ACADEMIC AFFAIRS (CAA).</w:t>
            </w:r>
          </w:p>
        </w:tc>
        <w:tc>
          <w:tcPr>
            <w:tcW w:w="2858" w:type="dxa"/>
            <w:shd w:val="clear" w:color="auto" w:fill="BFBFBF"/>
            <w:vAlign w:val="center"/>
          </w:tcPr>
          <w:p w14:paraId="2E5A7DA4" w14:textId="77777777" w:rsidR="00755D13" w:rsidRDefault="00CA571E">
            <w:pPr>
              <w:jc w:val="right"/>
              <w:rPr>
                <w:sz w:val="20"/>
                <w:szCs w:val="20"/>
              </w:rPr>
            </w:pPr>
            <w:r>
              <w:rPr>
                <w:b/>
                <w:sz w:val="20"/>
                <w:szCs w:val="20"/>
              </w:rPr>
              <w:t>Materials sent to CAA on:</w:t>
            </w:r>
          </w:p>
        </w:tc>
        <w:tc>
          <w:tcPr>
            <w:tcW w:w="1128" w:type="dxa"/>
            <w:shd w:val="clear" w:color="auto" w:fill="BFBFBF"/>
            <w:vAlign w:val="center"/>
          </w:tcPr>
          <w:p w14:paraId="6092B60C" w14:textId="77777777" w:rsidR="00755D13" w:rsidRDefault="00755D13">
            <w:pPr>
              <w:rPr>
                <w:sz w:val="20"/>
                <w:szCs w:val="20"/>
              </w:rPr>
            </w:pPr>
          </w:p>
        </w:tc>
      </w:tr>
      <w:tr w:rsidR="00755D13" w14:paraId="4AD3D1C5" w14:textId="77777777">
        <w:trPr>
          <w:trHeight w:val="460"/>
        </w:trPr>
        <w:tc>
          <w:tcPr>
            <w:tcW w:w="316" w:type="dxa"/>
            <w:tcBorders>
              <w:bottom w:val="single" w:sz="4" w:space="0" w:color="000000"/>
            </w:tcBorders>
            <w:vAlign w:val="center"/>
          </w:tcPr>
          <w:p w14:paraId="0B6E351F" w14:textId="77777777" w:rsidR="00755D13" w:rsidRDefault="00CA571E">
            <w:pPr>
              <w:rPr>
                <w:sz w:val="20"/>
                <w:szCs w:val="20"/>
              </w:rPr>
            </w:pPr>
            <w:r>
              <w:rPr>
                <w:sz w:val="20"/>
                <w:szCs w:val="20"/>
              </w:rPr>
              <w:t>7</w:t>
            </w:r>
          </w:p>
        </w:tc>
        <w:tc>
          <w:tcPr>
            <w:tcW w:w="2852" w:type="dxa"/>
            <w:tcBorders>
              <w:bottom w:val="single" w:sz="4" w:space="0" w:color="000000"/>
            </w:tcBorders>
            <w:vAlign w:val="center"/>
          </w:tcPr>
          <w:p w14:paraId="1DF8AC2C" w14:textId="77777777" w:rsidR="00755D13" w:rsidRDefault="00CA571E">
            <w:pPr>
              <w:rPr>
                <w:sz w:val="18"/>
                <w:szCs w:val="18"/>
              </w:rPr>
            </w:pPr>
            <w:r>
              <w:rPr>
                <w:sz w:val="20"/>
                <w:szCs w:val="20"/>
              </w:rPr>
              <w:t>Provost/VPAA</w:t>
            </w:r>
          </w:p>
        </w:tc>
        <w:tc>
          <w:tcPr>
            <w:tcW w:w="2970" w:type="dxa"/>
            <w:tcBorders>
              <w:bottom w:val="single" w:sz="4" w:space="0" w:color="000000"/>
            </w:tcBorders>
            <w:vAlign w:val="center"/>
          </w:tcPr>
          <w:p w14:paraId="67F1D984" w14:textId="77777777" w:rsidR="00755D13" w:rsidRDefault="00CA571E">
            <w:pPr>
              <w:rPr>
                <w:sz w:val="18"/>
                <w:szCs w:val="18"/>
              </w:rPr>
            </w:pPr>
            <w:r>
              <w:rPr>
                <w:sz w:val="18"/>
                <w:szCs w:val="18"/>
                <w:highlight w:val="yellow"/>
              </w:rPr>
              <w:t>John M. Fischer</w:t>
            </w:r>
          </w:p>
        </w:tc>
        <w:tc>
          <w:tcPr>
            <w:tcW w:w="2858" w:type="dxa"/>
            <w:tcBorders>
              <w:bottom w:val="single" w:sz="4" w:space="0" w:color="000000"/>
            </w:tcBorders>
            <w:vAlign w:val="center"/>
          </w:tcPr>
          <w:p w14:paraId="44328C5F" w14:textId="77777777" w:rsidR="00755D13" w:rsidRDefault="00755D13">
            <w:pPr>
              <w:rPr>
                <w:sz w:val="18"/>
                <w:szCs w:val="18"/>
              </w:rPr>
            </w:pPr>
          </w:p>
        </w:tc>
        <w:tc>
          <w:tcPr>
            <w:tcW w:w="1128" w:type="dxa"/>
            <w:tcBorders>
              <w:bottom w:val="single" w:sz="4" w:space="0" w:color="000000"/>
            </w:tcBorders>
            <w:vAlign w:val="center"/>
          </w:tcPr>
          <w:p w14:paraId="623FF62C" w14:textId="77777777" w:rsidR="00755D13" w:rsidRDefault="00755D13">
            <w:pPr>
              <w:rPr>
                <w:sz w:val="18"/>
                <w:szCs w:val="18"/>
              </w:rPr>
            </w:pPr>
          </w:p>
        </w:tc>
      </w:tr>
      <w:tr w:rsidR="00755D13" w14:paraId="572541B3" w14:textId="77777777">
        <w:trPr>
          <w:trHeight w:val="280"/>
        </w:trPr>
        <w:tc>
          <w:tcPr>
            <w:tcW w:w="10124" w:type="dxa"/>
            <w:gridSpan w:val="5"/>
            <w:shd w:val="clear" w:color="auto" w:fill="C0C0C0"/>
            <w:vAlign w:val="center"/>
          </w:tcPr>
          <w:p w14:paraId="3B235FF6" w14:textId="77777777" w:rsidR="00755D13" w:rsidRDefault="00CA571E">
            <w:pPr>
              <w:rPr>
                <w:sz w:val="18"/>
                <w:szCs w:val="18"/>
              </w:rPr>
            </w:pPr>
            <w:r>
              <w:rPr>
                <w:i/>
                <w:sz w:val="18"/>
                <w:szCs w:val="18"/>
              </w:rPr>
              <w:t>REVIEWED AND IMPLEMENTED BY:</w:t>
            </w:r>
          </w:p>
        </w:tc>
      </w:tr>
      <w:tr w:rsidR="00755D13" w14:paraId="7B64D6DD" w14:textId="77777777">
        <w:trPr>
          <w:trHeight w:val="460"/>
        </w:trPr>
        <w:tc>
          <w:tcPr>
            <w:tcW w:w="316" w:type="dxa"/>
            <w:vAlign w:val="center"/>
          </w:tcPr>
          <w:p w14:paraId="4B5647FE" w14:textId="77777777" w:rsidR="00755D13" w:rsidRDefault="00CA571E">
            <w:pPr>
              <w:rPr>
                <w:sz w:val="20"/>
                <w:szCs w:val="20"/>
              </w:rPr>
            </w:pPr>
            <w:r>
              <w:rPr>
                <w:sz w:val="20"/>
                <w:szCs w:val="20"/>
              </w:rPr>
              <w:t>8</w:t>
            </w:r>
          </w:p>
        </w:tc>
        <w:tc>
          <w:tcPr>
            <w:tcW w:w="2852" w:type="dxa"/>
            <w:vAlign w:val="center"/>
          </w:tcPr>
          <w:p w14:paraId="4814BE8E" w14:textId="77777777" w:rsidR="00755D13" w:rsidRDefault="00CA571E">
            <w:pPr>
              <w:rPr>
                <w:sz w:val="20"/>
                <w:szCs w:val="20"/>
              </w:rPr>
            </w:pPr>
            <w:r>
              <w:rPr>
                <w:sz w:val="20"/>
                <w:szCs w:val="20"/>
              </w:rPr>
              <w:t xml:space="preserve">Registrar </w:t>
            </w:r>
          </w:p>
        </w:tc>
        <w:tc>
          <w:tcPr>
            <w:tcW w:w="2970" w:type="dxa"/>
            <w:vAlign w:val="center"/>
          </w:tcPr>
          <w:p w14:paraId="5EDF1AE9" w14:textId="3035FE8D" w:rsidR="00755D13" w:rsidRDefault="00755D13">
            <w:pPr>
              <w:rPr>
                <w:sz w:val="18"/>
                <w:szCs w:val="18"/>
              </w:rPr>
            </w:pPr>
          </w:p>
        </w:tc>
        <w:tc>
          <w:tcPr>
            <w:tcW w:w="2858" w:type="dxa"/>
            <w:vAlign w:val="center"/>
          </w:tcPr>
          <w:p w14:paraId="301847DE" w14:textId="77777777" w:rsidR="00755D13" w:rsidRDefault="00755D13">
            <w:pPr>
              <w:rPr>
                <w:sz w:val="18"/>
                <w:szCs w:val="18"/>
              </w:rPr>
            </w:pPr>
          </w:p>
        </w:tc>
        <w:tc>
          <w:tcPr>
            <w:tcW w:w="1128" w:type="dxa"/>
            <w:vAlign w:val="center"/>
          </w:tcPr>
          <w:p w14:paraId="2E89E6B7" w14:textId="77777777" w:rsidR="00755D13" w:rsidRDefault="00755D13">
            <w:pPr>
              <w:rPr>
                <w:sz w:val="18"/>
                <w:szCs w:val="18"/>
              </w:rPr>
            </w:pPr>
          </w:p>
        </w:tc>
      </w:tr>
    </w:tbl>
    <w:p w14:paraId="6693DB10" w14:textId="77777777" w:rsidR="00755D13" w:rsidRDefault="00CA571E">
      <w:pPr>
        <w:jc w:val="center"/>
        <w:rPr>
          <w:sz w:val="20"/>
          <w:szCs w:val="20"/>
        </w:rPr>
      </w:pPr>
      <w:r>
        <w:br w:type="page"/>
      </w:r>
      <w:r>
        <w:rPr>
          <w:sz w:val="20"/>
          <w:szCs w:val="20"/>
        </w:rPr>
        <w:lastRenderedPageBreak/>
        <w:t>SUBMITTING CURRICULUM MODIFICATION REQUESTS</w:t>
      </w:r>
    </w:p>
    <w:p w14:paraId="5147DB8A" w14:textId="77777777" w:rsidR="00755D13" w:rsidRDefault="00755D13">
      <w:pPr>
        <w:jc w:val="center"/>
        <w:rPr>
          <w:sz w:val="20"/>
          <w:szCs w:val="20"/>
        </w:rPr>
      </w:pPr>
    </w:p>
    <w:p w14:paraId="4CBE1818" w14:textId="77777777" w:rsidR="00755D13" w:rsidRDefault="00CA571E">
      <w:pPr>
        <w:spacing w:after="120"/>
        <w:rPr>
          <w:sz w:val="19"/>
          <w:szCs w:val="19"/>
        </w:rPr>
      </w:pPr>
      <w:r>
        <w:rPr>
          <w:sz w:val="19"/>
          <w:szCs w:val="19"/>
        </w:rPr>
        <w:t>A complete curriculum modification request includes a cover (blue) sheet and responses to either the “Course Change Request Form” or the “Program Change Request Form,” as appropriate (</w:t>
      </w:r>
      <w:hyperlink r:id="rId7">
        <w:r>
          <w:rPr>
            <w:color w:val="0000FF"/>
            <w:sz w:val="19"/>
            <w:szCs w:val="19"/>
            <w:u w:val="single"/>
          </w:rPr>
          <w:t>http://www.bgsu.edu/provost/undergraduate-education/curriculum-modification-blue-sheets.html</w:t>
        </w:r>
      </w:hyperlink>
      <w:r>
        <w:rPr>
          <w:sz w:val="19"/>
          <w:szCs w:val="19"/>
        </w:rPr>
        <w:t xml:space="preserve">). </w:t>
      </w:r>
    </w:p>
    <w:p w14:paraId="33AF3E31" w14:textId="77777777" w:rsidR="00755D13" w:rsidRDefault="00CA571E">
      <w:pPr>
        <w:spacing w:after="120"/>
        <w:rPr>
          <w:sz w:val="19"/>
          <w:szCs w:val="19"/>
        </w:rPr>
      </w:pPr>
      <w:r>
        <w:rPr>
          <w:sz w:val="19"/>
          <w:szCs w:val="19"/>
        </w:rPr>
        <w:t>The type of change will determine the way the proposal will be routed for approval. Changes that have minimal impact on other programs or on student requirements do not require review by the Undergraduate Council. For instance, “Minor changes to program requirements/checksheet” are those, such as small changes to the list of courses required for a major that have little or no effect on other academic units or on students’ likely academic progress. Please NOTE: The creation of a new course is a “Course Change,” but the addition of a course to program requirements is a “Program Change” requiring a separate blue sheet – neither change requires review by Undergraduate Council.</w:t>
      </w:r>
    </w:p>
    <w:p w14:paraId="64F19FBC" w14:textId="77777777" w:rsidR="00755D13" w:rsidRDefault="00CA571E">
      <w:pPr>
        <w:spacing w:after="120"/>
        <w:rPr>
          <w:sz w:val="19"/>
          <w:szCs w:val="19"/>
        </w:rPr>
      </w:pPr>
      <w:r>
        <w:rPr>
          <w:sz w:val="19"/>
          <w:szCs w:val="19"/>
        </w:rPr>
        <w:t>Any change that has a substantial impact on programs or students will require Undergraduate Council approval. For instance, “Major changes to program requirements/checksheet” are those that involve extensive new patterns of requirements for existing majors and minors (including entrance requirements from pre-major programs), or that have a significant impact on other departments’ programs / student requirements. Similarly, if a course change has wide impact on students in other programs, it will be reviewed by Undergraduate Council. Proposals for new degrees should be prepared in consultation with the office of the Provost/VPAA; they require approval by the Board of Trustees and the Ohio Department of Higher Education (formerly known as the Ohio Board of Regents).  The Department of Higher Education new program/degree guidelines are available in the office of the Provost/VPAA. Program changes that include contractual arrangements with other institutions must be reviewed by University Counsel prior to signing. They also require Provost/VPAA approval and may require approval by the Board of Trustees.</w:t>
      </w:r>
    </w:p>
    <w:p w14:paraId="2489E982" w14:textId="77777777" w:rsidR="00755D13" w:rsidRDefault="00755D13">
      <w:pPr>
        <w:spacing w:after="120"/>
        <w:rPr>
          <w:sz w:val="19"/>
          <w:szCs w:val="19"/>
        </w:rPr>
      </w:pPr>
    </w:p>
    <w:p w14:paraId="59CFDD84" w14:textId="77777777" w:rsidR="00755D13" w:rsidRDefault="00CA571E">
      <w:pPr>
        <w:rPr>
          <w:sz w:val="20"/>
          <w:szCs w:val="20"/>
          <w:u w:val="single"/>
        </w:rPr>
      </w:pPr>
      <w:r>
        <w:rPr>
          <w:sz w:val="20"/>
          <w:szCs w:val="20"/>
          <w:u w:val="single"/>
        </w:rPr>
        <w:t>CATALOG DESCRIPTION for a new or modified course, OR BRIEF OVERVIEW of other change:</w:t>
      </w:r>
    </w:p>
    <w:tbl>
      <w:tblPr>
        <w:tblStyle w:val="a2"/>
        <w:tblW w:w="10123" w:type="dxa"/>
        <w:tblLayout w:type="fixed"/>
        <w:tblLook w:val="0000" w:firstRow="0" w:lastRow="0" w:firstColumn="0" w:lastColumn="0" w:noHBand="0" w:noVBand="0"/>
      </w:tblPr>
      <w:tblGrid>
        <w:gridCol w:w="5323"/>
        <w:gridCol w:w="708"/>
        <w:gridCol w:w="1471"/>
        <w:gridCol w:w="708"/>
        <w:gridCol w:w="1913"/>
      </w:tblGrid>
      <w:tr w:rsidR="00755D13" w14:paraId="217C6025" w14:textId="77777777">
        <w:tc>
          <w:tcPr>
            <w:tcW w:w="5324" w:type="dxa"/>
            <w:vMerge w:val="restart"/>
            <w:tcBorders>
              <w:right w:val="single" w:sz="4" w:space="0" w:color="000000"/>
            </w:tcBorders>
          </w:tcPr>
          <w:p w14:paraId="16720120" w14:textId="77777777" w:rsidR="00755D13" w:rsidRDefault="00CA571E">
            <w:pPr>
              <w:numPr>
                <w:ilvl w:val="0"/>
                <w:numId w:val="2"/>
              </w:numPr>
              <w:spacing w:before="120"/>
              <w:rPr>
                <w:sz w:val="19"/>
                <w:szCs w:val="19"/>
              </w:rPr>
            </w:pPr>
            <w:r>
              <w:rPr>
                <w:b/>
                <w:i/>
                <w:sz w:val="19"/>
                <w:szCs w:val="19"/>
              </w:rPr>
              <w:t>For requests to introduce or modify a course</w:t>
            </w:r>
            <w:r>
              <w:rPr>
                <w:sz w:val="19"/>
                <w:szCs w:val="19"/>
              </w:rPr>
              <w:t xml:space="preserve">, type the new description of the course (limit, 675 characters) exactly as it should appear in the Undergraduate Catalog, including course number, title, credit hours, semesters offered, description, and prerequisites. Indicate contact hours per week associated with primary methods of instruction (e.g., </w:t>
            </w:r>
            <w:r>
              <w:rPr>
                <w:b/>
                <w:sz w:val="19"/>
                <w:szCs w:val="19"/>
              </w:rPr>
              <w:t>LE</w:t>
            </w:r>
            <w:r>
              <w:rPr>
                <w:sz w:val="19"/>
                <w:szCs w:val="19"/>
              </w:rPr>
              <w:t xml:space="preserve">(2), </w:t>
            </w:r>
            <w:r>
              <w:rPr>
                <w:b/>
                <w:sz w:val="19"/>
                <w:szCs w:val="19"/>
              </w:rPr>
              <w:t>LB</w:t>
            </w:r>
            <w:r>
              <w:rPr>
                <w:sz w:val="19"/>
                <w:szCs w:val="19"/>
              </w:rPr>
              <w:t>(3)) – see table for brief definitions and approved combinations), class size, and grading method.</w:t>
            </w:r>
          </w:p>
          <w:p w14:paraId="2EA1D8E1" w14:textId="77777777" w:rsidR="00755D13" w:rsidRDefault="00CA571E">
            <w:pPr>
              <w:numPr>
                <w:ilvl w:val="0"/>
                <w:numId w:val="3"/>
              </w:numPr>
              <w:spacing w:before="120"/>
              <w:rPr>
                <w:sz w:val="19"/>
                <w:szCs w:val="19"/>
                <w:u w:val="single"/>
              </w:rPr>
            </w:pPr>
            <w:r>
              <w:rPr>
                <w:b/>
                <w:i/>
                <w:sz w:val="19"/>
                <w:szCs w:val="19"/>
              </w:rPr>
              <w:t>For all other requests</w:t>
            </w:r>
            <w:r>
              <w:rPr>
                <w:sz w:val="19"/>
                <w:szCs w:val="19"/>
              </w:rPr>
              <w:t>, provide an identifying title for the proposal and a succinct description of the proposed change.</w:t>
            </w:r>
          </w:p>
          <w:p w14:paraId="120A08AE" w14:textId="77777777" w:rsidR="00755D13" w:rsidRDefault="00CA571E">
            <w:pPr>
              <w:spacing w:before="120"/>
              <w:rPr>
                <w:sz w:val="19"/>
                <w:szCs w:val="19"/>
                <w:u w:val="single"/>
              </w:rPr>
            </w:pPr>
            <w:r>
              <w:rPr>
                <w:sz w:val="19"/>
                <w:szCs w:val="19"/>
                <w:u w:val="single"/>
              </w:rPr>
              <w:t>CHECKPOINT PROCEDURES</w:t>
            </w:r>
          </w:p>
          <w:p w14:paraId="25FBC5FE" w14:textId="77777777" w:rsidR="00755D13" w:rsidRDefault="00CA571E">
            <w:pPr>
              <w:numPr>
                <w:ilvl w:val="0"/>
                <w:numId w:val="4"/>
              </w:numPr>
              <w:spacing w:before="120"/>
              <w:rPr>
                <w:sz w:val="19"/>
                <w:szCs w:val="19"/>
              </w:rPr>
            </w:pPr>
            <w:r>
              <w:rPr>
                <w:sz w:val="19"/>
                <w:szCs w:val="19"/>
              </w:rPr>
              <w:t>All proposals are circulated to the college offices for review (see #3, below). Anticipating that review, the person initiating the proposal should identify any academic units that may have a specific interest in the proposal. During review, the college offices are expected to attach comments from the identified units (and other units, as appropriate). The proposer may speed the process by soliciting comments prior to review by the colleges.</w:t>
            </w:r>
          </w:p>
          <w:p w14:paraId="46E75F64" w14:textId="77777777" w:rsidR="00755D13" w:rsidRDefault="00CA571E">
            <w:pPr>
              <w:numPr>
                <w:ilvl w:val="0"/>
                <w:numId w:val="4"/>
              </w:numPr>
              <w:spacing w:before="120"/>
              <w:rPr>
                <w:sz w:val="20"/>
                <w:szCs w:val="20"/>
              </w:rPr>
            </w:pPr>
            <w:r>
              <w:rPr>
                <w:sz w:val="19"/>
                <w:szCs w:val="19"/>
              </w:rPr>
              <w:t>The Dean of University Libraries must certify that adequate library materials are available for any new course or new program. This may be a time-consuming step, so the proposer is encouraged to begin work with the library while the proposal is in draft form. Following library review and approval by the department chair or school/program director the proposal is forwarded to the dean for transmittal to the college curriculum committee.</w:t>
            </w:r>
          </w:p>
        </w:tc>
        <w:tc>
          <w:tcPr>
            <w:tcW w:w="4800" w:type="dxa"/>
            <w:gridSpan w:val="4"/>
            <w:tcBorders>
              <w:top w:val="single" w:sz="4" w:space="0" w:color="000000"/>
              <w:left w:val="single" w:sz="4" w:space="0" w:color="000000"/>
              <w:right w:val="single" w:sz="4" w:space="0" w:color="000000"/>
            </w:tcBorders>
          </w:tcPr>
          <w:p w14:paraId="3543490F" w14:textId="77777777" w:rsidR="00755D13" w:rsidRDefault="00CA571E">
            <w:pPr>
              <w:spacing w:before="120"/>
              <w:ind w:left="360" w:hanging="360"/>
              <w:jc w:val="center"/>
              <w:rPr>
                <w:sz w:val="19"/>
                <w:szCs w:val="19"/>
              </w:rPr>
            </w:pPr>
            <w:r>
              <w:rPr>
                <w:sz w:val="19"/>
                <w:szCs w:val="19"/>
                <w:u w:val="single"/>
              </w:rPr>
              <w:t>Methods of Instruction (defined by OBR)</w:t>
            </w:r>
          </w:p>
          <w:p w14:paraId="71569418" w14:textId="77777777" w:rsidR="00755D13" w:rsidRDefault="00CA571E">
            <w:pPr>
              <w:spacing w:before="120"/>
              <w:ind w:left="360" w:hanging="360"/>
              <w:jc w:val="center"/>
              <w:rPr>
                <w:sz w:val="19"/>
                <w:szCs w:val="19"/>
              </w:rPr>
            </w:pPr>
            <w:r>
              <w:rPr>
                <w:i/>
                <w:sz w:val="19"/>
                <w:szCs w:val="19"/>
              </w:rPr>
              <w:t>Contact the BGSU Registrar for full descriptions.</w:t>
            </w:r>
          </w:p>
        </w:tc>
      </w:tr>
      <w:tr w:rsidR="00755D13" w14:paraId="105CA7C0" w14:textId="77777777">
        <w:tc>
          <w:tcPr>
            <w:tcW w:w="5324" w:type="dxa"/>
            <w:vMerge/>
            <w:tcBorders>
              <w:right w:val="single" w:sz="4" w:space="0" w:color="000000"/>
            </w:tcBorders>
          </w:tcPr>
          <w:p w14:paraId="3B8135FF" w14:textId="77777777" w:rsidR="00755D13" w:rsidRDefault="00755D13">
            <w:pPr>
              <w:spacing w:before="120"/>
              <w:rPr>
                <w:sz w:val="20"/>
                <w:szCs w:val="20"/>
              </w:rPr>
            </w:pPr>
          </w:p>
        </w:tc>
        <w:tc>
          <w:tcPr>
            <w:tcW w:w="708" w:type="dxa"/>
            <w:tcBorders>
              <w:left w:val="single" w:sz="4" w:space="0" w:color="000000"/>
            </w:tcBorders>
          </w:tcPr>
          <w:p w14:paraId="67014735" w14:textId="77777777" w:rsidR="00755D13" w:rsidRDefault="00CA571E">
            <w:pPr>
              <w:spacing w:before="120"/>
              <w:rPr>
                <w:sz w:val="19"/>
                <w:szCs w:val="19"/>
              </w:rPr>
            </w:pPr>
            <w:r>
              <w:rPr>
                <w:b/>
                <w:sz w:val="19"/>
                <w:szCs w:val="19"/>
              </w:rPr>
              <w:t>LE</w:t>
            </w:r>
          </w:p>
        </w:tc>
        <w:tc>
          <w:tcPr>
            <w:tcW w:w="1471" w:type="dxa"/>
          </w:tcPr>
          <w:p w14:paraId="3715B8B6" w14:textId="77777777" w:rsidR="00755D13" w:rsidRDefault="00CA571E">
            <w:pPr>
              <w:spacing w:before="120"/>
              <w:rPr>
                <w:sz w:val="19"/>
                <w:szCs w:val="19"/>
              </w:rPr>
            </w:pPr>
            <w:r>
              <w:rPr>
                <w:sz w:val="19"/>
                <w:szCs w:val="19"/>
              </w:rPr>
              <w:t>Lecture</w:t>
            </w:r>
          </w:p>
        </w:tc>
        <w:tc>
          <w:tcPr>
            <w:tcW w:w="708" w:type="dxa"/>
          </w:tcPr>
          <w:p w14:paraId="575BECA4" w14:textId="77777777" w:rsidR="00755D13" w:rsidRDefault="00CA571E">
            <w:pPr>
              <w:spacing w:before="120"/>
              <w:rPr>
                <w:sz w:val="19"/>
                <w:szCs w:val="19"/>
              </w:rPr>
            </w:pPr>
            <w:r>
              <w:rPr>
                <w:b/>
                <w:sz w:val="19"/>
                <w:szCs w:val="19"/>
              </w:rPr>
              <w:t>DI</w:t>
            </w:r>
          </w:p>
        </w:tc>
        <w:tc>
          <w:tcPr>
            <w:tcW w:w="1913" w:type="dxa"/>
            <w:tcBorders>
              <w:right w:val="single" w:sz="4" w:space="0" w:color="000000"/>
            </w:tcBorders>
          </w:tcPr>
          <w:p w14:paraId="7C923733" w14:textId="77777777" w:rsidR="00755D13" w:rsidRDefault="00CA571E">
            <w:pPr>
              <w:spacing w:before="120"/>
              <w:rPr>
                <w:sz w:val="19"/>
                <w:szCs w:val="19"/>
              </w:rPr>
            </w:pPr>
            <w:r>
              <w:rPr>
                <w:sz w:val="19"/>
                <w:szCs w:val="19"/>
              </w:rPr>
              <w:t xml:space="preserve">Discussion </w:t>
            </w:r>
          </w:p>
        </w:tc>
      </w:tr>
      <w:tr w:rsidR="00755D13" w14:paraId="778CD1BC" w14:textId="77777777">
        <w:tc>
          <w:tcPr>
            <w:tcW w:w="5324" w:type="dxa"/>
            <w:vMerge/>
            <w:tcBorders>
              <w:right w:val="single" w:sz="4" w:space="0" w:color="000000"/>
            </w:tcBorders>
          </w:tcPr>
          <w:p w14:paraId="4D9C2CEB" w14:textId="77777777" w:rsidR="00755D13" w:rsidRDefault="00755D13">
            <w:pPr>
              <w:spacing w:before="120"/>
              <w:rPr>
                <w:sz w:val="20"/>
                <w:szCs w:val="20"/>
              </w:rPr>
            </w:pPr>
          </w:p>
        </w:tc>
        <w:tc>
          <w:tcPr>
            <w:tcW w:w="708" w:type="dxa"/>
            <w:tcBorders>
              <w:left w:val="single" w:sz="4" w:space="0" w:color="000000"/>
            </w:tcBorders>
          </w:tcPr>
          <w:p w14:paraId="7B7407BD" w14:textId="77777777" w:rsidR="00755D13" w:rsidRDefault="00CA571E">
            <w:pPr>
              <w:spacing w:before="120"/>
              <w:rPr>
                <w:sz w:val="19"/>
                <w:szCs w:val="19"/>
              </w:rPr>
            </w:pPr>
            <w:r>
              <w:rPr>
                <w:b/>
                <w:sz w:val="19"/>
                <w:szCs w:val="19"/>
              </w:rPr>
              <w:t>SE</w:t>
            </w:r>
          </w:p>
        </w:tc>
        <w:tc>
          <w:tcPr>
            <w:tcW w:w="1471" w:type="dxa"/>
          </w:tcPr>
          <w:p w14:paraId="2D59CBBB" w14:textId="77777777" w:rsidR="00755D13" w:rsidRDefault="00CA571E">
            <w:pPr>
              <w:spacing w:before="120"/>
              <w:rPr>
                <w:sz w:val="19"/>
                <w:szCs w:val="19"/>
              </w:rPr>
            </w:pPr>
            <w:r>
              <w:rPr>
                <w:sz w:val="19"/>
                <w:szCs w:val="19"/>
              </w:rPr>
              <w:t>Seminar</w:t>
            </w:r>
          </w:p>
        </w:tc>
        <w:tc>
          <w:tcPr>
            <w:tcW w:w="708" w:type="dxa"/>
          </w:tcPr>
          <w:p w14:paraId="68E99854" w14:textId="77777777" w:rsidR="00755D13" w:rsidRDefault="00CA571E">
            <w:pPr>
              <w:spacing w:before="120"/>
              <w:rPr>
                <w:sz w:val="19"/>
                <w:szCs w:val="19"/>
              </w:rPr>
            </w:pPr>
            <w:r>
              <w:rPr>
                <w:b/>
                <w:sz w:val="19"/>
                <w:szCs w:val="19"/>
              </w:rPr>
              <w:t>RE</w:t>
            </w:r>
          </w:p>
        </w:tc>
        <w:tc>
          <w:tcPr>
            <w:tcW w:w="1913" w:type="dxa"/>
            <w:tcBorders>
              <w:right w:val="single" w:sz="4" w:space="0" w:color="000000"/>
            </w:tcBorders>
          </w:tcPr>
          <w:p w14:paraId="6485AEB9" w14:textId="77777777" w:rsidR="00755D13" w:rsidRDefault="00CA571E">
            <w:pPr>
              <w:spacing w:before="120"/>
              <w:rPr>
                <w:sz w:val="19"/>
                <w:szCs w:val="19"/>
              </w:rPr>
            </w:pPr>
            <w:r>
              <w:rPr>
                <w:sz w:val="19"/>
                <w:szCs w:val="19"/>
              </w:rPr>
              <w:t>Recitation</w:t>
            </w:r>
          </w:p>
        </w:tc>
      </w:tr>
      <w:tr w:rsidR="00755D13" w14:paraId="15233B05" w14:textId="77777777">
        <w:tc>
          <w:tcPr>
            <w:tcW w:w="5324" w:type="dxa"/>
            <w:vMerge/>
            <w:tcBorders>
              <w:right w:val="single" w:sz="4" w:space="0" w:color="000000"/>
            </w:tcBorders>
          </w:tcPr>
          <w:p w14:paraId="70571407" w14:textId="77777777" w:rsidR="00755D13" w:rsidRDefault="00755D13">
            <w:pPr>
              <w:spacing w:before="120"/>
              <w:rPr>
                <w:sz w:val="20"/>
                <w:szCs w:val="20"/>
              </w:rPr>
            </w:pPr>
          </w:p>
        </w:tc>
        <w:tc>
          <w:tcPr>
            <w:tcW w:w="708" w:type="dxa"/>
            <w:tcBorders>
              <w:left w:val="single" w:sz="4" w:space="0" w:color="000000"/>
            </w:tcBorders>
          </w:tcPr>
          <w:p w14:paraId="57A83EC3" w14:textId="77777777" w:rsidR="00755D13" w:rsidRDefault="00CA571E">
            <w:pPr>
              <w:spacing w:before="120"/>
              <w:rPr>
                <w:sz w:val="19"/>
                <w:szCs w:val="19"/>
              </w:rPr>
            </w:pPr>
            <w:r>
              <w:rPr>
                <w:b/>
                <w:sz w:val="19"/>
                <w:szCs w:val="19"/>
              </w:rPr>
              <w:t>LB</w:t>
            </w:r>
          </w:p>
        </w:tc>
        <w:tc>
          <w:tcPr>
            <w:tcW w:w="1471" w:type="dxa"/>
          </w:tcPr>
          <w:p w14:paraId="6C7CA02B" w14:textId="77777777" w:rsidR="00755D13" w:rsidRDefault="00CA571E">
            <w:pPr>
              <w:spacing w:before="120"/>
              <w:rPr>
                <w:sz w:val="19"/>
                <w:szCs w:val="19"/>
              </w:rPr>
            </w:pPr>
            <w:r>
              <w:rPr>
                <w:sz w:val="19"/>
                <w:szCs w:val="19"/>
              </w:rPr>
              <w:t>Lab</w:t>
            </w:r>
          </w:p>
        </w:tc>
        <w:tc>
          <w:tcPr>
            <w:tcW w:w="708" w:type="dxa"/>
          </w:tcPr>
          <w:p w14:paraId="04198FF4" w14:textId="77777777" w:rsidR="00755D13" w:rsidRDefault="00CA571E">
            <w:pPr>
              <w:spacing w:before="120"/>
              <w:rPr>
                <w:sz w:val="19"/>
                <w:szCs w:val="19"/>
              </w:rPr>
            </w:pPr>
            <w:r>
              <w:rPr>
                <w:b/>
                <w:sz w:val="19"/>
                <w:szCs w:val="19"/>
              </w:rPr>
              <w:t>CL</w:t>
            </w:r>
          </w:p>
        </w:tc>
        <w:tc>
          <w:tcPr>
            <w:tcW w:w="1913" w:type="dxa"/>
            <w:tcBorders>
              <w:right w:val="single" w:sz="4" w:space="0" w:color="000000"/>
            </w:tcBorders>
          </w:tcPr>
          <w:p w14:paraId="63B440B5" w14:textId="77777777" w:rsidR="00755D13" w:rsidRDefault="00CA571E">
            <w:pPr>
              <w:spacing w:before="120"/>
              <w:rPr>
                <w:sz w:val="19"/>
                <w:szCs w:val="19"/>
              </w:rPr>
            </w:pPr>
            <w:r>
              <w:rPr>
                <w:sz w:val="19"/>
                <w:szCs w:val="19"/>
              </w:rPr>
              <w:t>Clinical</w:t>
            </w:r>
          </w:p>
        </w:tc>
      </w:tr>
      <w:tr w:rsidR="00755D13" w14:paraId="09916B07" w14:textId="77777777">
        <w:tc>
          <w:tcPr>
            <w:tcW w:w="5324" w:type="dxa"/>
            <w:vMerge/>
            <w:tcBorders>
              <w:right w:val="single" w:sz="4" w:space="0" w:color="000000"/>
            </w:tcBorders>
          </w:tcPr>
          <w:p w14:paraId="039BEB70" w14:textId="77777777" w:rsidR="00755D13" w:rsidRDefault="00755D13">
            <w:pPr>
              <w:spacing w:before="120"/>
              <w:rPr>
                <w:sz w:val="20"/>
                <w:szCs w:val="20"/>
              </w:rPr>
            </w:pPr>
          </w:p>
        </w:tc>
        <w:tc>
          <w:tcPr>
            <w:tcW w:w="708" w:type="dxa"/>
            <w:tcBorders>
              <w:left w:val="single" w:sz="4" w:space="0" w:color="000000"/>
            </w:tcBorders>
          </w:tcPr>
          <w:p w14:paraId="0FA3D925" w14:textId="77777777" w:rsidR="00755D13" w:rsidRDefault="00CA571E">
            <w:pPr>
              <w:spacing w:before="120"/>
              <w:rPr>
                <w:sz w:val="19"/>
                <w:szCs w:val="19"/>
              </w:rPr>
            </w:pPr>
            <w:r>
              <w:rPr>
                <w:b/>
                <w:sz w:val="19"/>
                <w:szCs w:val="19"/>
              </w:rPr>
              <w:t>PR</w:t>
            </w:r>
          </w:p>
        </w:tc>
        <w:tc>
          <w:tcPr>
            <w:tcW w:w="1471" w:type="dxa"/>
          </w:tcPr>
          <w:p w14:paraId="1BCE0F6D" w14:textId="77777777" w:rsidR="00755D13" w:rsidRDefault="00CA571E">
            <w:pPr>
              <w:spacing w:before="120"/>
              <w:rPr>
                <w:sz w:val="19"/>
                <w:szCs w:val="19"/>
              </w:rPr>
            </w:pPr>
            <w:r>
              <w:rPr>
                <w:sz w:val="19"/>
                <w:szCs w:val="19"/>
              </w:rPr>
              <w:t>Practicum</w:t>
            </w:r>
          </w:p>
        </w:tc>
        <w:tc>
          <w:tcPr>
            <w:tcW w:w="708" w:type="dxa"/>
          </w:tcPr>
          <w:p w14:paraId="4B3277CD" w14:textId="77777777" w:rsidR="00755D13" w:rsidRDefault="00CA571E">
            <w:pPr>
              <w:spacing w:before="120"/>
              <w:rPr>
                <w:sz w:val="19"/>
                <w:szCs w:val="19"/>
              </w:rPr>
            </w:pPr>
            <w:r>
              <w:rPr>
                <w:b/>
                <w:sz w:val="19"/>
                <w:szCs w:val="19"/>
              </w:rPr>
              <w:t>FE</w:t>
            </w:r>
          </w:p>
        </w:tc>
        <w:tc>
          <w:tcPr>
            <w:tcW w:w="1913" w:type="dxa"/>
            <w:tcBorders>
              <w:right w:val="single" w:sz="4" w:space="0" w:color="000000"/>
            </w:tcBorders>
          </w:tcPr>
          <w:p w14:paraId="6A2ADDF2" w14:textId="77777777" w:rsidR="00755D13" w:rsidRDefault="00CA571E">
            <w:pPr>
              <w:spacing w:before="120"/>
              <w:rPr>
                <w:sz w:val="19"/>
                <w:szCs w:val="19"/>
              </w:rPr>
            </w:pPr>
            <w:r>
              <w:rPr>
                <w:sz w:val="19"/>
                <w:szCs w:val="19"/>
              </w:rPr>
              <w:t>Field Experience</w:t>
            </w:r>
          </w:p>
        </w:tc>
      </w:tr>
      <w:tr w:rsidR="00755D13" w14:paraId="5466A9E5" w14:textId="77777777">
        <w:tc>
          <w:tcPr>
            <w:tcW w:w="5324" w:type="dxa"/>
            <w:vMerge/>
            <w:tcBorders>
              <w:right w:val="single" w:sz="4" w:space="0" w:color="000000"/>
            </w:tcBorders>
          </w:tcPr>
          <w:p w14:paraId="2AC3A46A" w14:textId="77777777" w:rsidR="00755D13" w:rsidRDefault="00755D13">
            <w:pPr>
              <w:spacing w:before="120"/>
              <w:rPr>
                <w:sz w:val="20"/>
                <w:szCs w:val="20"/>
              </w:rPr>
            </w:pPr>
          </w:p>
        </w:tc>
        <w:tc>
          <w:tcPr>
            <w:tcW w:w="708" w:type="dxa"/>
            <w:tcBorders>
              <w:left w:val="single" w:sz="4" w:space="0" w:color="000000"/>
            </w:tcBorders>
          </w:tcPr>
          <w:p w14:paraId="2E874B2E" w14:textId="77777777" w:rsidR="00755D13" w:rsidRDefault="00CA571E">
            <w:pPr>
              <w:spacing w:before="120"/>
              <w:rPr>
                <w:sz w:val="19"/>
                <w:szCs w:val="19"/>
              </w:rPr>
            </w:pPr>
            <w:r>
              <w:rPr>
                <w:b/>
                <w:sz w:val="19"/>
                <w:szCs w:val="19"/>
              </w:rPr>
              <w:t>ST</w:t>
            </w:r>
          </w:p>
        </w:tc>
        <w:tc>
          <w:tcPr>
            <w:tcW w:w="1471" w:type="dxa"/>
          </w:tcPr>
          <w:p w14:paraId="175BE0EE" w14:textId="77777777" w:rsidR="00755D13" w:rsidRDefault="00CA571E">
            <w:pPr>
              <w:spacing w:before="120"/>
              <w:rPr>
                <w:sz w:val="19"/>
                <w:szCs w:val="19"/>
              </w:rPr>
            </w:pPr>
            <w:r>
              <w:rPr>
                <w:sz w:val="19"/>
                <w:szCs w:val="19"/>
              </w:rPr>
              <w:t>Studio</w:t>
            </w:r>
          </w:p>
        </w:tc>
        <w:tc>
          <w:tcPr>
            <w:tcW w:w="708" w:type="dxa"/>
          </w:tcPr>
          <w:p w14:paraId="3AD0CD4C" w14:textId="77777777" w:rsidR="00755D13" w:rsidRDefault="00CA571E">
            <w:pPr>
              <w:spacing w:before="120"/>
              <w:rPr>
                <w:sz w:val="19"/>
                <w:szCs w:val="19"/>
              </w:rPr>
            </w:pPr>
            <w:r>
              <w:rPr>
                <w:b/>
                <w:sz w:val="19"/>
                <w:szCs w:val="19"/>
              </w:rPr>
              <w:t>IS</w:t>
            </w:r>
          </w:p>
        </w:tc>
        <w:tc>
          <w:tcPr>
            <w:tcW w:w="1913" w:type="dxa"/>
            <w:tcBorders>
              <w:right w:val="single" w:sz="4" w:space="0" w:color="000000"/>
            </w:tcBorders>
          </w:tcPr>
          <w:p w14:paraId="7760B758" w14:textId="77777777" w:rsidR="00755D13" w:rsidRDefault="00CA571E">
            <w:pPr>
              <w:spacing w:before="120"/>
              <w:rPr>
                <w:sz w:val="19"/>
                <w:szCs w:val="19"/>
              </w:rPr>
            </w:pPr>
            <w:r>
              <w:rPr>
                <w:sz w:val="19"/>
                <w:szCs w:val="19"/>
              </w:rPr>
              <w:t>Individual Studies</w:t>
            </w:r>
          </w:p>
        </w:tc>
      </w:tr>
      <w:tr w:rsidR="00755D13" w14:paraId="566F30E1" w14:textId="77777777">
        <w:tc>
          <w:tcPr>
            <w:tcW w:w="5324" w:type="dxa"/>
            <w:vMerge/>
            <w:tcBorders>
              <w:right w:val="single" w:sz="4" w:space="0" w:color="000000"/>
            </w:tcBorders>
          </w:tcPr>
          <w:p w14:paraId="0190AB02" w14:textId="77777777" w:rsidR="00755D13" w:rsidRDefault="00755D13">
            <w:pPr>
              <w:spacing w:before="120"/>
              <w:rPr>
                <w:sz w:val="20"/>
                <w:szCs w:val="20"/>
              </w:rPr>
            </w:pPr>
          </w:p>
        </w:tc>
        <w:tc>
          <w:tcPr>
            <w:tcW w:w="708" w:type="dxa"/>
            <w:tcBorders>
              <w:left w:val="single" w:sz="4" w:space="0" w:color="000000"/>
            </w:tcBorders>
          </w:tcPr>
          <w:p w14:paraId="25FD2606" w14:textId="77777777" w:rsidR="00755D13" w:rsidRDefault="00CA571E">
            <w:pPr>
              <w:spacing w:before="120"/>
              <w:rPr>
                <w:sz w:val="19"/>
                <w:szCs w:val="19"/>
              </w:rPr>
            </w:pPr>
            <w:r>
              <w:rPr>
                <w:b/>
                <w:sz w:val="19"/>
                <w:szCs w:val="19"/>
              </w:rPr>
              <w:t>TU</w:t>
            </w:r>
          </w:p>
        </w:tc>
        <w:tc>
          <w:tcPr>
            <w:tcW w:w="1471" w:type="dxa"/>
          </w:tcPr>
          <w:p w14:paraId="7BA873CB" w14:textId="77777777" w:rsidR="00755D13" w:rsidRDefault="00CA571E">
            <w:pPr>
              <w:spacing w:before="120"/>
              <w:rPr>
                <w:sz w:val="19"/>
                <w:szCs w:val="19"/>
              </w:rPr>
            </w:pPr>
            <w:r>
              <w:rPr>
                <w:sz w:val="19"/>
                <w:szCs w:val="19"/>
              </w:rPr>
              <w:t>Tutorial</w:t>
            </w:r>
          </w:p>
        </w:tc>
        <w:tc>
          <w:tcPr>
            <w:tcW w:w="708" w:type="dxa"/>
          </w:tcPr>
          <w:p w14:paraId="086F2042" w14:textId="77777777" w:rsidR="00755D13" w:rsidRDefault="00CA571E">
            <w:pPr>
              <w:spacing w:before="120"/>
              <w:rPr>
                <w:sz w:val="19"/>
                <w:szCs w:val="19"/>
              </w:rPr>
            </w:pPr>
            <w:r>
              <w:rPr>
                <w:b/>
                <w:sz w:val="19"/>
                <w:szCs w:val="19"/>
              </w:rPr>
              <w:t>SP</w:t>
            </w:r>
          </w:p>
        </w:tc>
        <w:tc>
          <w:tcPr>
            <w:tcW w:w="1913" w:type="dxa"/>
            <w:tcBorders>
              <w:right w:val="single" w:sz="4" w:space="0" w:color="000000"/>
            </w:tcBorders>
          </w:tcPr>
          <w:p w14:paraId="2A353641" w14:textId="77777777" w:rsidR="00755D13" w:rsidRDefault="00CA571E">
            <w:pPr>
              <w:spacing w:before="120"/>
              <w:rPr>
                <w:sz w:val="19"/>
                <w:szCs w:val="19"/>
              </w:rPr>
            </w:pPr>
            <w:r>
              <w:rPr>
                <w:sz w:val="19"/>
                <w:szCs w:val="19"/>
              </w:rPr>
              <w:t>Self-Paced</w:t>
            </w:r>
          </w:p>
        </w:tc>
      </w:tr>
      <w:tr w:rsidR="00755D13" w14:paraId="17E0B397" w14:textId="77777777">
        <w:tc>
          <w:tcPr>
            <w:tcW w:w="5324" w:type="dxa"/>
            <w:vMerge/>
            <w:tcBorders>
              <w:right w:val="single" w:sz="4" w:space="0" w:color="000000"/>
            </w:tcBorders>
          </w:tcPr>
          <w:p w14:paraId="02B31CB5" w14:textId="77777777" w:rsidR="00755D13" w:rsidRDefault="00755D13">
            <w:pPr>
              <w:spacing w:before="120"/>
              <w:rPr>
                <w:sz w:val="20"/>
                <w:szCs w:val="20"/>
              </w:rPr>
            </w:pPr>
          </w:p>
        </w:tc>
        <w:tc>
          <w:tcPr>
            <w:tcW w:w="708" w:type="dxa"/>
            <w:tcBorders>
              <w:left w:val="single" w:sz="4" w:space="0" w:color="000000"/>
            </w:tcBorders>
          </w:tcPr>
          <w:p w14:paraId="2C60ED9F" w14:textId="77777777" w:rsidR="00755D13" w:rsidRDefault="00CA571E">
            <w:pPr>
              <w:spacing w:before="120"/>
              <w:rPr>
                <w:sz w:val="19"/>
                <w:szCs w:val="19"/>
              </w:rPr>
            </w:pPr>
            <w:r>
              <w:rPr>
                <w:b/>
                <w:sz w:val="19"/>
                <w:szCs w:val="19"/>
              </w:rPr>
              <w:t>OT</w:t>
            </w:r>
          </w:p>
        </w:tc>
        <w:tc>
          <w:tcPr>
            <w:tcW w:w="1471" w:type="dxa"/>
          </w:tcPr>
          <w:p w14:paraId="1D88CA80" w14:textId="77777777" w:rsidR="00755D13" w:rsidRDefault="00CA571E">
            <w:pPr>
              <w:spacing w:before="120"/>
              <w:rPr>
                <w:sz w:val="19"/>
                <w:szCs w:val="19"/>
              </w:rPr>
            </w:pPr>
            <w:r>
              <w:rPr>
                <w:sz w:val="19"/>
                <w:szCs w:val="19"/>
              </w:rPr>
              <w:t>Other</w:t>
            </w:r>
          </w:p>
        </w:tc>
        <w:tc>
          <w:tcPr>
            <w:tcW w:w="708" w:type="dxa"/>
          </w:tcPr>
          <w:p w14:paraId="23CD63E6" w14:textId="77777777" w:rsidR="00755D13" w:rsidRDefault="00755D13">
            <w:pPr>
              <w:spacing w:before="120"/>
              <w:rPr>
                <w:sz w:val="19"/>
                <w:szCs w:val="19"/>
              </w:rPr>
            </w:pPr>
          </w:p>
        </w:tc>
        <w:tc>
          <w:tcPr>
            <w:tcW w:w="1913" w:type="dxa"/>
            <w:tcBorders>
              <w:right w:val="single" w:sz="4" w:space="0" w:color="000000"/>
            </w:tcBorders>
          </w:tcPr>
          <w:p w14:paraId="197E2867" w14:textId="77777777" w:rsidR="00755D13" w:rsidRDefault="00755D13">
            <w:pPr>
              <w:spacing w:before="120"/>
              <w:rPr>
                <w:sz w:val="19"/>
                <w:szCs w:val="19"/>
              </w:rPr>
            </w:pPr>
          </w:p>
        </w:tc>
      </w:tr>
      <w:tr w:rsidR="00755D13" w14:paraId="35CA7E5E" w14:textId="77777777">
        <w:trPr>
          <w:trHeight w:val="3300"/>
        </w:trPr>
        <w:tc>
          <w:tcPr>
            <w:tcW w:w="5324" w:type="dxa"/>
            <w:vMerge/>
            <w:tcBorders>
              <w:right w:val="single" w:sz="4" w:space="0" w:color="000000"/>
            </w:tcBorders>
          </w:tcPr>
          <w:p w14:paraId="225655DD" w14:textId="77777777" w:rsidR="00755D13" w:rsidRDefault="00755D13">
            <w:pPr>
              <w:spacing w:before="120"/>
              <w:rPr>
                <w:sz w:val="20"/>
                <w:szCs w:val="20"/>
              </w:rPr>
            </w:pPr>
          </w:p>
        </w:tc>
        <w:tc>
          <w:tcPr>
            <w:tcW w:w="4800" w:type="dxa"/>
            <w:gridSpan w:val="4"/>
            <w:tcBorders>
              <w:left w:val="single" w:sz="4" w:space="0" w:color="000000"/>
              <w:bottom w:val="single" w:sz="4" w:space="0" w:color="000000"/>
              <w:right w:val="single" w:sz="4" w:space="0" w:color="000000"/>
            </w:tcBorders>
          </w:tcPr>
          <w:p w14:paraId="6528C6FD" w14:textId="77777777" w:rsidR="00755D13" w:rsidRDefault="00CA571E">
            <w:pPr>
              <w:spacing w:before="120"/>
              <w:rPr>
                <w:sz w:val="19"/>
                <w:szCs w:val="19"/>
              </w:rPr>
            </w:pPr>
            <w:r>
              <w:rPr>
                <w:b/>
                <w:sz w:val="19"/>
                <w:szCs w:val="19"/>
              </w:rPr>
              <w:t>Web-centric</w:t>
            </w:r>
            <w:r>
              <w:rPr>
                <w:sz w:val="19"/>
                <w:szCs w:val="19"/>
              </w:rPr>
              <w:t>: Course requires at least one class meeting, but web materials will be used to substitute for at least half of the regularly scheduled class meetings. Extensive use of the web will be required.</w:t>
            </w:r>
          </w:p>
          <w:p w14:paraId="6866D197" w14:textId="77777777" w:rsidR="00755D13" w:rsidRDefault="00CA571E">
            <w:pPr>
              <w:spacing w:before="120"/>
              <w:rPr>
                <w:sz w:val="19"/>
                <w:szCs w:val="19"/>
              </w:rPr>
            </w:pPr>
            <w:r>
              <w:rPr>
                <w:b/>
                <w:sz w:val="19"/>
                <w:szCs w:val="19"/>
              </w:rPr>
              <w:t>Web-based</w:t>
            </w:r>
            <w:r>
              <w:rPr>
                <w:sz w:val="19"/>
                <w:szCs w:val="19"/>
              </w:rPr>
              <w:t>: 100% online course – students do not meet in a traditional classroom setting.</w:t>
            </w:r>
          </w:p>
          <w:p w14:paraId="4B838D75" w14:textId="77777777" w:rsidR="00755D13" w:rsidRDefault="00CA571E">
            <w:pPr>
              <w:spacing w:before="120"/>
              <w:jc w:val="center"/>
              <w:rPr>
                <w:sz w:val="19"/>
                <w:szCs w:val="19"/>
                <w:u w:val="single"/>
              </w:rPr>
            </w:pPr>
            <w:r>
              <w:rPr>
                <w:sz w:val="19"/>
                <w:szCs w:val="19"/>
                <w:u w:val="single"/>
              </w:rPr>
              <w:t>Approved Combinations</w:t>
            </w:r>
          </w:p>
          <w:tbl>
            <w:tblPr>
              <w:tblStyle w:val="a1"/>
              <w:tblW w:w="4498" w:type="dxa"/>
              <w:jc w:val="center"/>
              <w:tblLayout w:type="fixed"/>
              <w:tblLook w:val="0000" w:firstRow="0" w:lastRow="0" w:firstColumn="0" w:lastColumn="0" w:noHBand="0" w:noVBand="0"/>
            </w:tblPr>
            <w:tblGrid>
              <w:gridCol w:w="808"/>
              <w:gridCol w:w="1350"/>
              <w:gridCol w:w="810"/>
              <w:gridCol w:w="1530"/>
            </w:tblGrid>
            <w:tr w:rsidR="00755D13" w14:paraId="583D1679" w14:textId="77777777">
              <w:trPr>
                <w:jc w:val="center"/>
              </w:trPr>
              <w:tc>
                <w:tcPr>
                  <w:tcW w:w="808" w:type="dxa"/>
                </w:tcPr>
                <w:p w14:paraId="10D6A829" w14:textId="77777777" w:rsidR="00755D13" w:rsidRDefault="00CA571E">
                  <w:pPr>
                    <w:rPr>
                      <w:sz w:val="19"/>
                      <w:szCs w:val="19"/>
                    </w:rPr>
                  </w:pPr>
                  <w:r>
                    <w:rPr>
                      <w:b/>
                      <w:sz w:val="19"/>
                      <w:szCs w:val="19"/>
                    </w:rPr>
                    <w:t>LE/LB</w:t>
                  </w:r>
                </w:p>
              </w:tc>
              <w:tc>
                <w:tcPr>
                  <w:tcW w:w="1350" w:type="dxa"/>
                </w:tcPr>
                <w:p w14:paraId="15FDDA87" w14:textId="77777777" w:rsidR="00755D13" w:rsidRDefault="00CA571E">
                  <w:pPr>
                    <w:rPr>
                      <w:sz w:val="19"/>
                      <w:szCs w:val="19"/>
                    </w:rPr>
                  </w:pPr>
                  <w:r>
                    <w:rPr>
                      <w:sz w:val="19"/>
                      <w:szCs w:val="19"/>
                    </w:rPr>
                    <w:t>Lecture/ Lab</w:t>
                  </w:r>
                </w:p>
              </w:tc>
              <w:tc>
                <w:tcPr>
                  <w:tcW w:w="810" w:type="dxa"/>
                </w:tcPr>
                <w:p w14:paraId="46B53845" w14:textId="77777777" w:rsidR="00755D13" w:rsidRDefault="00CA571E">
                  <w:pPr>
                    <w:rPr>
                      <w:sz w:val="19"/>
                      <w:szCs w:val="19"/>
                    </w:rPr>
                  </w:pPr>
                  <w:r>
                    <w:rPr>
                      <w:b/>
                      <w:sz w:val="19"/>
                      <w:szCs w:val="19"/>
                    </w:rPr>
                    <w:t>SE/FE</w:t>
                  </w:r>
                </w:p>
              </w:tc>
              <w:tc>
                <w:tcPr>
                  <w:tcW w:w="1530" w:type="dxa"/>
                </w:tcPr>
                <w:p w14:paraId="313C96FE" w14:textId="77777777" w:rsidR="00755D13" w:rsidRDefault="00CA571E">
                  <w:pPr>
                    <w:rPr>
                      <w:sz w:val="19"/>
                      <w:szCs w:val="19"/>
                    </w:rPr>
                  </w:pPr>
                  <w:r>
                    <w:rPr>
                      <w:sz w:val="19"/>
                      <w:szCs w:val="19"/>
                    </w:rPr>
                    <w:t>Seminar/</w:t>
                  </w:r>
                </w:p>
                <w:p w14:paraId="7C7965A3" w14:textId="77777777" w:rsidR="00755D13" w:rsidRDefault="00CA571E">
                  <w:pPr>
                    <w:rPr>
                      <w:sz w:val="19"/>
                      <w:szCs w:val="19"/>
                    </w:rPr>
                  </w:pPr>
                  <w:r>
                    <w:rPr>
                      <w:sz w:val="19"/>
                      <w:szCs w:val="19"/>
                    </w:rPr>
                    <w:t>Field Experience</w:t>
                  </w:r>
                </w:p>
              </w:tc>
            </w:tr>
            <w:tr w:rsidR="00755D13" w14:paraId="0EFAAB46" w14:textId="77777777">
              <w:trPr>
                <w:jc w:val="center"/>
              </w:trPr>
              <w:tc>
                <w:tcPr>
                  <w:tcW w:w="808" w:type="dxa"/>
                </w:tcPr>
                <w:p w14:paraId="3A940E54" w14:textId="77777777" w:rsidR="00755D13" w:rsidRDefault="00CA571E">
                  <w:pPr>
                    <w:rPr>
                      <w:sz w:val="19"/>
                      <w:szCs w:val="19"/>
                    </w:rPr>
                  </w:pPr>
                  <w:r>
                    <w:rPr>
                      <w:b/>
                      <w:sz w:val="19"/>
                      <w:szCs w:val="19"/>
                    </w:rPr>
                    <w:t>DI/RE</w:t>
                  </w:r>
                </w:p>
              </w:tc>
              <w:tc>
                <w:tcPr>
                  <w:tcW w:w="1350" w:type="dxa"/>
                </w:tcPr>
                <w:p w14:paraId="5CF67558" w14:textId="77777777" w:rsidR="00755D13" w:rsidRDefault="00CA571E">
                  <w:pPr>
                    <w:rPr>
                      <w:sz w:val="19"/>
                      <w:szCs w:val="19"/>
                    </w:rPr>
                  </w:pPr>
                  <w:r>
                    <w:rPr>
                      <w:sz w:val="19"/>
                      <w:szCs w:val="19"/>
                    </w:rPr>
                    <w:t>Discussion/</w:t>
                  </w:r>
                </w:p>
                <w:p w14:paraId="7600A016" w14:textId="77777777" w:rsidR="00755D13" w:rsidRDefault="00CA571E">
                  <w:pPr>
                    <w:rPr>
                      <w:sz w:val="19"/>
                      <w:szCs w:val="19"/>
                    </w:rPr>
                  </w:pPr>
                  <w:r>
                    <w:rPr>
                      <w:sz w:val="19"/>
                      <w:szCs w:val="19"/>
                    </w:rPr>
                    <w:t>Recitation</w:t>
                  </w:r>
                </w:p>
              </w:tc>
              <w:tc>
                <w:tcPr>
                  <w:tcW w:w="810" w:type="dxa"/>
                </w:tcPr>
                <w:p w14:paraId="110A5425" w14:textId="77777777" w:rsidR="00755D13" w:rsidRDefault="00CA571E">
                  <w:pPr>
                    <w:rPr>
                      <w:sz w:val="19"/>
                      <w:szCs w:val="19"/>
                    </w:rPr>
                  </w:pPr>
                  <w:r>
                    <w:rPr>
                      <w:b/>
                      <w:sz w:val="19"/>
                      <w:szCs w:val="19"/>
                    </w:rPr>
                    <w:t>TU/SP</w:t>
                  </w:r>
                </w:p>
              </w:tc>
              <w:tc>
                <w:tcPr>
                  <w:tcW w:w="1530" w:type="dxa"/>
                </w:tcPr>
                <w:p w14:paraId="544AD580" w14:textId="77777777" w:rsidR="00755D13" w:rsidRDefault="00CA571E">
                  <w:pPr>
                    <w:rPr>
                      <w:sz w:val="19"/>
                      <w:szCs w:val="19"/>
                    </w:rPr>
                  </w:pPr>
                  <w:r>
                    <w:rPr>
                      <w:sz w:val="19"/>
                      <w:szCs w:val="19"/>
                    </w:rPr>
                    <w:t>Tutorial/</w:t>
                  </w:r>
                </w:p>
                <w:p w14:paraId="55ED62F8" w14:textId="77777777" w:rsidR="00755D13" w:rsidRDefault="00CA571E">
                  <w:pPr>
                    <w:rPr>
                      <w:sz w:val="19"/>
                      <w:szCs w:val="19"/>
                    </w:rPr>
                  </w:pPr>
                  <w:r>
                    <w:rPr>
                      <w:sz w:val="19"/>
                      <w:szCs w:val="19"/>
                    </w:rPr>
                    <w:t>Self-Paced</w:t>
                  </w:r>
                </w:p>
              </w:tc>
            </w:tr>
            <w:tr w:rsidR="00755D13" w14:paraId="5AA21F53" w14:textId="77777777">
              <w:trPr>
                <w:jc w:val="center"/>
              </w:trPr>
              <w:tc>
                <w:tcPr>
                  <w:tcW w:w="808" w:type="dxa"/>
                </w:tcPr>
                <w:p w14:paraId="4189547A" w14:textId="77777777" w:rsidR="00755D13" w:rsidRDefault="00CA571E">
                  <w:pPr>
                    <w:rPr>
                      <w:sz w:val="19"/>
                      <w:szCs w:val="19"/>
                    </w:rPr>
                  </w:pPr>
                  <w:r>
                    <w:rPr>
                      <w:b/>
                      <w:sz w:val="19"/>
                      <w:szCs w:val="19"/>
                    </w:rPr>
                    <w:t>LE/RE</w:t>
                  </w:r>
                </w:p>
              </w:tc>
              <w:tc>
                <w:tcPr>
                  <w:tcW w:w="1350" w:type="dxa"/>
                </w:tcPr>
                <w:p w14:paraId="4C7AA110" w14:textId="77777777" w:rsidR="00755D13" w:rsidRDefault="00CA571E">
                  <w:pPr>
                    <w:rPr>
                      <w:sz w:val="19"/>
                      <w:szCs w:val="19"/>
                    </w:rPr>
                  </w:pPr>
                  <w:r>
                    <w:rPr>
                      <w:sz w:val="19"/>
                      <w:szCs w:val="19"/>
                    </w:rPr>
                    <w:t>Lecture/</w:t>
                  </w:r>
                </w:p>
                <w:p w14:paraId="1781CD5D" w14:textId="77777777" w:rsidR="00755D13" w:rsidRDefault="00CA571E">
                  <w:pPr>
                    <w:rPr>
                      <w:sz w:val="19"/>
                      <w:szCs w:val="19"/>
                    </w:rPr>
                  </w:pPr>
                  <w:r>
                    <w:rPr>
                      <w:sz w:val="19"/>
                      <w:szCs w:val="19"/>
                    </w:rPr>
                    <w:t>Recitation</w:t>
                  </w:r>
                </w:p>
              </w:tc>
              <w:tc>
                <w:tcPr>
                  <w:tcW w:w="810" w:type="dxa"/>
                </w:tcPr>
                <w:p w14:paraId="69B0277F" w14:textId="77777777" w:rsidR="00755D13" w:rsidRDefault="00CA571E">
                  <w:pPr>
                    <w:rPr>
                      <w:sz w:val="19"/>
                      <w:szCs w:val="19"/>
                    </w:rPr>
                  </w:pPr>
                  <w:r>
                    <w:rPr>
                      <w:b/>
                      <w:sz w:val="19"/>
                      <w:szCs w:val="19"/>
                    </w:rPr>
                    <w:t>LE/LB/RE</w:t>
                  </w:r>
                </w:p>
              </w:tc>
              <w:tc>
                <w:tcPr>
                  <w:tcW w:w="1530" w:type="dxa"/>
                </w:tcPr>
                <w:p w14:paraId="25E8349D" w14:textId="77777777" w:rsidR="00755D13" w:rsidRDefault="00CA571E">
                  <w:pPr>
                    <w:rPr>
                      <w:sz w:val="19"/>
                      <w:szCs w:val="19"/>
                    </w:rPr>
                  </w:pPr>
                  <w:r>
                    <w:rPr>
                      <w:sz w:val="19"/>
                      <w:szCs w:val="19"/>
                    </w:rPr>
                    <w:t>Lecture/Lab/</w:t>
                  </w:r>
                </w:p>
                <w:p w14:paraId="58374014" w14:textId="77777777" w:rsidR="00755D13" w:rsidRDefault="00CA571E">
                  <w:pPr>
                    <w:rPr>
                      <w:sz w:val="19"/>
                      <w:szCs w:val="19"/>
                    </w:rPr>
                  </w:pPr>
                  <w:r>
                    <w:rPr>
                      <w:sz w:val="19"/>
                      <w:szCs w:val="19"/>
                    </w:rPr>
                    <w:t>Recitation</w:t>
                  </w:r>
                </w:p>
              </w:tc>
            </w:tr>
            <w:tr w:rsidR="00755D13" w14:paraId="2E9C8700" w14:textId="77777777">
              <w:trPr>
                <w:jc w:val="center"/>
              </w:trPr>
              <w:tc>
                <w:tcPr>
                  <w:tcW w:w="4498" w:type="dxa"/>
                  <w:gridSpan w:val="4"/>
                </w:tcPr>
                <w:p w14:paraId="189887C0" w14:textId="77777777" w:rsidR="00755D13" w:rsidRDefault="00CA571E">
                  <w:pPr>
                    <w:rPr>
                      <w:sz w:val="19"/>
                      <w:szCs w:val="19"/>
                    </w:rPr>
                  </w:pPr>
                  <w:r>
                    <w:rPr>
                      <w:b/>
                      <w:sz w:val="19"/>
                      <w:szCs w:val="19"/>
                    </w:rPr>
                    <w:t xml:space="preserve">LE/RE/PR    </w:t>
                  </w:r>
                  <w:r>
                    <w:rPr>
                      <w:sz w:val="19"/>
                      <w:szCs w:val="19"/>
                    </w:rPr>
                    <w:t>Lecture/Recitation/Practicum</w:t>
                  </w:r>
                </w:p>
              </w:tc>
            </w:tr>
          </w:tbl>
          <w:p w14:paraId="45F3D1F5" w14:textId="77777777" w:rsidR="00755D13" w:rsidRDefault="00755D13">
            <w:pPr>
              <w:spacing w:before="120"/>
              <w:rPr>
                <w:sz w:val="19"/>
                <w:szCs w:val="19"/>
                <w:u w:val="single"/>
              </w:rPr>
            </w:pPr>
          </w:p>
        </w:tc>
      </w:tr>
    </w:tbl>
    <w:p w14:paraId="345EB83D" w14:textId="77777777" w:rsidR="00755D13" w:rsidRDefault="00CA571E">
      <w:pPr>
        <w:numPr>
          <w:ilvl w:val="0"/>
          <w:numId w:val="1"/>
        </w:numPr>
        <w:spacing w:before="120"/>
        <w:rPr>
          <w:sz w:val="19"/>
          <w:szCs w:val="19"/>
        </w:rPr>
      </w:pPr>
      <w:r>
        <w:rPr>
          <w:sz w:val="19"/>
          <w:szCs w:val="19"/>
        </w:rPr>
        <w:t xml:space="preserve">Following review and approval by the curriculum committee and the Dean, the original and any supplemental statements should be submitted to the Office of the Provost/VPAA. All proposals will be circulated to the other colleges by the Secretary of Undergraduate Council. If no objection is raised within 14 days, proposals not requiring review by Undergraduate Council will be transmitted to the Provost/VPAA for approval. All other proposals will be forwarded to Undergraduate Council. </w:t>
      </w:r>
    </w:p>
    <w:p w14:paraId="30CEB8B4" w14:textId="77777777" w:rsidR="00755D13" w:rsidRDefault="00755D13">
      <w:pPr>
        <w:spacing w:before="120"/>
        <w:ind w:left="360"/>
        <w:rPr>
          <w:sz w:val="19"/>
          <w:szCs w:val="19"/>
        </w:rPr>
      </w:pPr>
    </w:p>
    <w:p w14:paraId="0590A23E" w14:textId="77777777" w:rsidR="00755D13" w:rsidRDefault="00CA571E">
      <w:pPr>
        <w:spacing w:before="120"/>
        <w:rPr>
          <w:sz w:val="19"/>
          <w:szCs w:val="19"/>
        </w:rPr>
      </w:pPr>
      <w:r>
        <w:rPr>
          <w:sz w:val="19"/>
          <w:szCs w:val="19"/>
        </w:rPr>
        <w:t>Modifications to courses cross-listed as graduate courses should be processed simultaneously through the Graduate College.</w:t>
      </w:r>
    </w:p>
    <w:sectPr w:rsidR="00755D13">
      <w:headerReference w:type="first" r:id="rId8"/>
      <w:pgSz w:w="12240" w:h="15840"/>
      <w:pgMar w:top="720" w:right="1296" w:bottom="360" w:left="1296"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5147" w14:textId="77777777" w:rsidR="00E157D4" w:rsidRDefault="00E157D4">
      <w:r>
        <w:separator/>
      </w:r>
    </w:p>
  </w:endnote>
  <w:endnote w:type="continuationSeparator" w:id="0">
    <w:p w14:paraId="7CC7D2F6" w14:textId="77777777" w:rsidR="00E157D4" w:rsidRDefault="00E1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E4BB2" w14:textId="77777777" w:rsidR="00E157D4" w:rsidRDefault="00E157D4">
      <w:r>
        <w:separator/>
      </w:r>
    </w:p>
  </w:footnote>
  <w:footnote w:type="continuationSeparator" w:id="0">
    <w:p w14:paraId="1F6AFEFB" w14:textId="77777777" w:rsidR="00E157D4" w:rsidRDefault="00E15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1060" w14:textId="77777777" w:rsidR="00755D13" w:rsidRDefault="00CA571E">
    <w:pPr>
      <w:tabs>
        <w:tab w:val="right" w:pos="6480"/>
        <w:tab w:val="left" w:pos="8100"/>
      </w:tabs>
      <w:spacing w:before="720"/>
    </w:pPr>
    <w:r>
      <w:rPr>
        <w:noProof/>
      </w:rPr>
      <mc:AlternateContent>
        <mc:Choice Requires="wps">
          <w:drawing>
            <wp:anchor distT="0" distB="0" distL="114300" distR="114300" simplePos="0" relativeHeight="251658240" behindDoc="0" locked="0" layoutInCell="1" hidden="0" allowOverlap="1" wp14:anchorId="6DB12632" wp14:editId="40134EC4">
              <wp:simplePos x="0" y="0"/>
              <wp:positionH relativeFrom="margin">
                <wp:posOffset>3797300</wp:posOffset>
              </wp:positionH>
              <wp:positionV relativeFrom="paragraph">
                <wp:posOffset>-266699</wp:posOffset>
              </wp:positionV>
              <wp:extent cx="2514600" cy="495300"/>
              <wp:effectExtent l="0" t="0" r="0" b="0"/>
              <wp:wrapNone/>
              <wp:docPr id="1" name="Rectangle 1"/>
              <wp:cNvGraphicFramePr/>
              <a:graphic xmlns:a="http://schemas.openxmlformats.org/drawingml/2006/main">
                <a:graphicData uri="http://schemas.microsoft.com/office/word/2010/wordprocessingShape">
                  <wps:wsp>
                    <wps:cNvSpPr/>
                    <wps:spPr>
                      <a:xfrm>
                        <a:off x="4087748" y="3532350"/>
                        <a:ext cx="2516505" cy="495300"/>
                      </a:xfrm>
                      <a:prstGeom prst="rect">
                        <a:avLst/>
                      </a:prstGeom>
                      <a:noFill/>
                      <a:ln>
                        <a:noFill/>
                      </a:ln>
                    </wps:spPr>
                    <wps:txbx>
                      <w:txbxContent>
                        <w:p w14:paraId="3FC17FC2" w14:textId="77777777" w:rsidR="00755D13" w:rsidRDefault="00CA571E">
                          <w:pPr>
                            <w:spacing w:after="120"/>
                            <w:textDirection w:val="btLr"/>
                          </w:pPr>
                          <w:r>
                            <w:rPr>
                              <w:sz w:val="20"/>
                            </w:rPr>
                            <w:t>Circulated</w:t>
                          </w:r>
                          <w:r>
                            <w:rPr>
                              <w:sz w:val="20"/>
                            </w:rPr>
                            <w:tab/>
                            <w:t>__________________________</w:t>
                          </w:r>
                        </w:p>
                        <w:p w14:paraId="7D4F050C" w14:textId="77777777" w:rsidR="00755D13" w:rsidRDefault="00CA571E">
                          <w:pPr>
                            <w:textDirection w:val="btLr"/>
                          </w:pPr>
                          <w:r>
                            <w:rPr>
                              <w:sz w:val="20"/>
                            </w:rPr>
                            <w:t>Comments Due</w:t>
                          </w:r>
                          <w:r>
                            <w:rPr>
                              <w:sz w:val="20"/>
                            </w:rPr>
                            <w:tab/>
                            <w:t>______________________</w:t>
                          </w:r>
                        </w:p>
                        <w:p w14:paraId="5B8199D0" w14:textId="77777777" w:rsidR="00755D13" w:rsidRDefault="00755D13">
                          <w:pPr>
                            <w:textDirection w:val="btLr"/>
                          </w:pPr>
                        </w:p>
                      </w:txbxContent>
                    </wps:txbx>
                    <wps:bodyPr wrap="square" lIns="91425" tIns="45700" rIns="91425" bIns="45700" anchor="t" anchorCtr="0"/>
                  </wps:wsp>
                </a:graphicData>
              </a:graphic>
            </wp:anchor>
          </w:drawing>
        </mc:Choice>
        <mc:Fallback xmlns:cx="http://schemas.microsoft.com/office/drawing/2014/chartex" xmlns:w16se="http://schemas.microsoft.com/office/word/2015/wordml/symex">
          <w:pict>
            <v:rect w14:anchorId="6DB12632" id="Rectangle 1" o:spid="_x0000_s1026" style="position:absolute;margin-left:299pt;margin-top:-21pt;width:198pt;height:39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" filled="f" stroked="f">
              <v:textbox inset="2.53958mm,1.2694mm,2.53958mm,1.2694mm">
                <w:txbxContent>
                  <w:p w14:paraId="3FC17FC2" w14:textId="77777777" w:rsidR="00755D13" w:rsidRDefault="00CA571E">
                    <w:pPr>
                      <w:spacing w:after="120"/>
                      <w:textDirection w:val="btLr"/>
                    </w:pPr>
                    <w:r>
                      <w:rPr>
                        <w:sz w:val="20"/>
                      </w:rPr>
                      <w:t>Circulated</w:t>
                    </w:r>
                    <w:r>
                      <w:rPr>
                        <w:sz w:val="20"/>
                      </w:rPr>
                      <w:tab/>
                      <w:t>__________________________</w:t>
                    </w:r>
                  </w:p>
                  <w:p w14:paraId="7D4F050C" w14:textId="77777777" w:rsidR="00755D13" w:rsidRDefault="00CA571E">
                    <w:pPr>
                      <w:textDirection w:val="btLr"/>
                    </w:pPr>
                    <w:r>
                      <w:rPr>
                        <w:sz w:val="20"/>
                      </w:rPr>
                      <w:t>Comments Due</w:t>
                    </w:r>
                    <w:r>
                      <w:rPr>
                        <w:sz w:val="20"/>
                      </w:rPr>
                      <w:tab/>
                      <w:t>______________________</w:t>
                    </w:r>
                  </w:p>
                  <w:p w14:paraId="5B8199D0" w14:textId="77777777" w:rsidR="00755D13" w:rsidRDefault="00755D13">
                    <w:pPr>
                      <w:textDirection w:val="btLr"/>
                    </w:pPr>
                  </w:p>
                </w:txbxContent>
              </v:textbox>
              <w10:wrap anchorx="margin"/>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C1CAC"/>
    <w:multiLevelType w:val="multilevel"/>
    <w:tmpl w:val="7250CD3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9F67AE3"/>
    <w:multiLevelType w:val="multilevel"/>
    <w:tmpl w:val="35C06A5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678D5CE7"/>
    <w:multiLevelType w:val="multilevel"/>
    <w:tmpl w:val="C9BE0E1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6BB134C6"/>
    <w:multiLevelType w:val="multilevel"/>
    <w:tmpl w:val="BC162AD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13"/>
    <w:rsid w:val="000C44A4"/>
    <w:rsid w:val="000D1C13"/>
    <w:rsid w:val="001570F0"/>
    <w:rsid w:val="00346DCC"/>
    <w:rsid w:val="00396D0B"/>
    <w:rsid w:val="003E5613"/>
    <w:rsid w:val="003E5BB1"/>
    <w:rsid w:val="00532932"/>
    <w:rsid w:val="00556DA8"/>
    <w:rsid w:val="00755D13"/>
    <w:rsid w:val="007B7EE6"/>
    <w:rsid w:val="008451D4"/>
    <w:rsid w:val="00AE0B20"/>
    <w:rsid w:val="00AF656C"/>
    <w:rsid w:val="00BA47EE"/>
    <w:rsid w:val="00CA571E"/>
    <w:rsid w:val="00DB31AB"/>
    <w:rsid w:val="00E157D4"/>
    <w:rsid w:val="00E355D2"/>
    <w:rsid w:val="00EA50C8"/>
    <w:rsid w:val="00FF37C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2104"/>
  <w15:docId w15:val="{4FD5A61F-B548-43E6-BD19-16A6C022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outlineLvl w:val="0"/>
    </w:pPr>
    <w:rPr>
      <w:i/>
      <w:sz w:val="20"/>
      <w:szCs w:val="20"/>
      <w:u w:val="single"/>
    </w:rPr>
  </w:style>
  <w:style w:type="paragraph" w:styleId="Heading2">
    <w:name w:val="heading 2"/>
    <w:basedOn w:val="Normal"/>
    <w:next w:val="Normal"/>
    <w:pPr>
      <w:keepNext/>
      <w:keepLines/>
      <w:ind w:left="252" w:hanging="252"/>
      <w:outlineLvl w:val="1"/>
    </w:pPr>
    <w:rPr>
      <w:i/>
      <w:sz w:val="20"/>
      <w:szCs w:val="2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AF656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346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973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gsu.edu/provost/undergraduate-education/curriculum-modification-blue-sheets.html"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1239</Words>
  <Characters>7063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Marie Burkin</dc:creator>
  <cp:lastModifiedBy>Lee Nickoson</cp:lastModifiedBy>
  <cp:revision>3</cp:revision>
  <cp:lastPrinted>2019-04-23T15:25:00Z</cp:lastPrinted>
  <dcterms:created xsi:type="dcterms:W3CDTF">2019-04-26T16:50:00Z</dcterms:created>
  <dcterms:modified xsi:type="dcterms:W3CDTF">2019-05-06T14:04:00Z</dcterms:modified>
</cp:coreProperties>
</file>