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E61B4" w14:textId="71873801" w:rsidR="00555ACC" w:rsidRDefault="04D60AE9" w:rsidP="00CA0296">
      <w:pPr>
        <w:pStyle w:val="Title"/>
      </w:pPr>
      <w:r>
        <w:t>Bowling Green State University Syllabus Template</w:t>
      </w:r>
    </w:p>
    <w:sdt>
      <w:sdtPr>
        <w:rPr>
          <w:rFonts w:asciiTheme="minorHAnsi" w:eastAsiaTheme="minorHAnsi" w:hAnsiTheme="minorHAnsi" w:cstheme="minorHAnsi"/>
          <w:color w:val="auto"/>
          <w:sz w:val="22"/>
          <w:szCs w:val="22"/>
        </w:rPr>
        <w:id w:val="419422436"/>
        <w:docPartObj>
          <w:docPartGallery w:val="Table of Contents"/>
          <w:docPartUnique/>
        </w:docPartObj>
      </w:sdtPr>
      <w:sdtContent>
        <w:p w14:paraId="61BB4529" w14:textId="6EE1E2B7" w:rsidR="00F9708C" w:rsidRDefault="7F0528DE" w:rsidP="00AC1A24">
          <w:pPr>
            <w:pStyle w:val="TOCHeading"/>
          </w:pPr>
          <w:r>
            <w:t>Table of Contents</w:t>
          </w:r>
          <w:r w:rsidR="00F9708C">
            <w:tab/>
          </w:r>
        </w:p>
        <w:p w14:paraId="421EF398" w14:textId="786C1C0C" w:rsidR="00646288" w:rsidRDefault="0E333500">
          <w:pPr>
            <w:pStyle w:val="TOC1"/>
            <w:tabs>
              <w:tab w:val="right" w:leader="dot" w:pos="9350"/>
            </w:tabs>
            <w:rPr>
              <w:rFonts w:eastAsiaTheme="minorEastAsia" w:cstheme="minorBidi"/>
              <w:b w:val="0"/>
              <w:bCs w:val="0"/>
              <w:i w:val="0"/>
              <w:iCs w:val="0"/>
              <w:noProof/>
              <w:kern w:val="2"/>
              <w:shd w:val="clear" w:color="auto" w:fill="auto"/>
              <w14:ligatures w14:val="standardContextual"/>
            </w:rPr>
          </w:pPr>
          <w:r>
            <w:fldChar w:fldCharType="begin"/>
          </w:r>
          <w:r w:rsidR="66E071EF">
            <w:instrText>TOC \o "1-3" \h \z \u</w:instrText>
          </w:r>
          <w:r>
            <w:fldChar w:fldCharType="separate"/>
          </w:r>
          <w:hyperlink w:anchor="_Toc143252480" w:history="1">
            <w:r w:rsidR="00646288" w:rsidRPr="008C1499">
              <w:rPr>
                <w:rStyle w:val="Hyperlink"/>
                <w:noProof/>
              </w:rPr>
              <w:t>About This Syllabus Template</w:t>
            </w:r>
            <w:r w:rsidR="00646288">
              <w:rPr>
                <w:noProof/>
                <w:webHidden/>
              </w:rPr>
              <w:tab/>
            </w:r>
            <w:r w:rsidR="00646288">
              <w:rPr>
                <w:noProof/>
                <w:webHidden/>
              </w:rPr>
              <w:fldChar w:fldCharType="begin"/>
            </w:r>
            <w:r w:rsidR="00646288">
              <w:rPr>
                <w:noProof/>
                <w:webHidden/>
              </w:rPr>
              <w:instrText xml:space="preserve"> PAGEREF _Toc143252480 \h </w:instrText>
            </w:r>
            <w:r w:rsidR="00646288">
              <w:rPr>
                <w:noProof/>
                <w:webHidden/>
              </w:rPr>
            </w:r>
            <w:r w:rsidR="00646288">
              <w:rPr>
                <w:noProof/>
                <w:webHidden/>
              </w:rPr>
              <w:fldChar w:fldCharType="separate"/>
            </w:r>
            <w:r w:rsidR="00646288">
              <w:rPr>
                <w:noProof/>
                <w:webHidden/>
              </w:rPr>
              <w:t>2</w:t>
            </w:r>
            <w:r w:rsidR="00646288">
              <w:rPr>
                <w:noProof/>
                <w:webHidden/>
              </w:rPr>
              <w:fldChar w:fldCharType="end"/>
            </w:r>
          </w:hyperlink>
        </w:p>
        <w:p w14:paraId="3873E177" w14:textId="27D70809" w:rsidR="00646288" w:rsidRDefault="00000000">
          <w:pPr>
            <w:pStyle w:val="TOC1"/>
            <w:tabs>
              <w:tab w:val="right" w:leader="dot" w:pos="9350"/>
            </w:tabs>
            <w:rPr>
              <w:rFonts w:eastAsiaTheme="minorEastAsia" w:cstheme="minorBidi"/>
              <w:b w:val="0"/>
              <w:bCs w:val="0"/>
              <w:i w:val="0"/>
              <w:iCs w:val="0"/>
              <w:noProof/>
              <w:kern w:val="2"/>
              <w:shd w:val="clear" w:color="auto" w:fill="auto"/>
              <w14:ligatures w14:val="standardContextual"/>
            </w:rPr>
          </w:pPr>
          <w:hyperlink w:anchor="_Toc143252481" w:history="1">
            <w:r w:rsidR="00646288" w:rsidRPr="008C1499">
              <w:rPr>
                <w:rStyle w:val="Hyperlink"/>
                <w:noProof/>
              </w:rPr>
              <w:t>Directions for Using This Syllabus Template</w:t>
            </w:r>
            <w:r w:rsidR="00646288">
              <w:rPr>
                <w:noProof/>
                <w:webHidden/>
              </w:rPr>
              <w:tab/>
            </w:r>
            <w:r w:rsidR="00646288">
              <w:rPr>
                <w:noProof/>
                <w:webHidden/>
              </w:rPr>
              <w:fldChar w:fldCharType="begin"/>
            </w:r>
            <w:r w:rsidR="00646288">
              <w:rPr>
                <w:noProof/>
                <w:webHidden/>
              </w:rPr>
              <w:instrText xml:space="preserve"> PAGEREF _Toc143252481 \h </w:instrText>
            </w:r>
            <w:r w:rsidR="00646288">
              <w:rPr>
                <w:noProof/>
                <w:webHidden/>
              </w:rPr>
            </w:r>
            <w:r w:rsidR="00646288">
              <w:rPr>
                <w:noProof/>
                <w:webHidden/>
              </w:rPr>
              <w:fldChar w:fldCharType="separate"/>
            </w:r>
            <w:r w:rsidR="00646288">
              <w:rPr>
                <w:noProof/>
                <w:webHidden/>
              </w:rPr>
              <w:t>3</w:t>
            </w:r>
            <w:r w:rsidR="00646288">
              <w:rPr>
                <w:noProof/>
                <w:webHidden/>
              </w:rPr>
              <w:fldChar w:fldCharType="end"/>
            </w:r>
          </w:hyperlink>
        </w:p>
        <w:p w14:paraId="509D6480" w14:textId="1F95F8A1" w:rsidR="00646288" w:rsidRDefault="00000000">
          <w:pPr>
            <w:pStyle w:val="TOC1"/>
            <w:tabs>
              <w:tab w:val="right" w:leader="dot" w:pos="9350"/>
            </w:tabs>
            <w:rPr>
              <w:rFonts w:eastAsiaTheme="minorEastAsia" w:cstheme="minorBidi"/>
              <w:b w:val="0"/>
              <w:bCs w:val="0"/>
              <w:i w:val="0"/>
              <w:iCs w:val="0"/>
              <w:noProof/>
              <w:kern w:val="2"/>
              <w:shd w:val="clear" w:color="auto" w:fill="auto"/>
              <w14:ligatures w14:val="standardContextual"/>
            </w:rPr>
          </w:pPr>
          <w:hyperlink w:anchor="_Toc143252482" w:history="1">
            <w:r w:rsidR="00646288" w:rsidRPr="008C1499">
              <w:rPr>
                <w:rStyle w:val="Hyperlink"/>
                <w:noProof/>
              </w:rPr>
              <w:t>Course Number, Title</w:t>
            </w:r>
            <w:r w:rsidR="00646288">
              <w:rPr>
                <w:noProof/>
                <w:webHidden/>
              </w:rPr>
              <w:tab/>
            </w:r>
            <w:r w:rsidR="00646288">
              <w:rPr>
                <w:noProof/>
                <w:webHidden/>
              </w:rPr>
              <w:fldChar w:fldCharType="begin"/>
            </w:r>
            <w:r w:rsidR="00646288">
              <w:rPr>
                <w:noProof/>
                <w:webHidden/>
              </w:rPr>
              <w:instrText xml:space="preserve"> PAGEREF _Toc143252482 \h </w:instrText>
            </w:r>
            <w:r w:rsidR="00646288">
              <w:rPr>
                <w:noProof/>
                <w:webHidden/>
              </w:rPr>
            </w:r>
            <w:r w:rsidR="00646288">
              <w:rPr>
                <w:noProof/>
                <w:webHidden/>
              </w:rPr>
              <w:fldChar w:fldCharType="separate"/>
            </w:r>
            <w:r w:rsidR="00646288">
              <w:rPr>
                <w:noProof/>
                <w:webHidden/>
              </w:rPr>
              <w:t>5</w:t>
            </w:r>
            <w:r w:rsidR="00646288">
              <w:rPr>
                <w:noProof/>
                <w:webHidden/>
              </w:rPr>
              <w:fldChar w:fldCharType="end"/>
            </w:r>
          </w:hyperlink>
        </w:p>
        <w:p w14:paraId="41256D46" w14:textId="038A81AF" w:rsidR="00646288" w:rsidRDefault="00000000">
          <w:pPr>
            <w:pStyle w:val="TOC1"/>
            <w:tabs>
              <w:tab w:val="right" w:leader="dot" w:pos="9350"/>
            </w:tabs>
            <w:rPr>
              <w:rFonts w:eastAsiaTheme="minorEastAsia" w:cstheme="minorBidi"/>
              <w:b w:val="0"/>
              <w:bCs w:val="0"/>
              <w:i w:val="0"/>
              <w:iCs w:val="0"/>
              <w:noProof/>
              <w:kern w:val="2"/>
              <w:shd w:val="clear" w:color="auto" w:fill="auto"/>
              <w14:ligatures w14:val="standardContextual"/>
            </w:rPr>
          </w:pPr>
          <w:hyperlink w:anchor="_Toc143252483" w:history="1">
            <w:r w:rsidR="00646288" w:rsidRPr="008C1499">
              <w:rPr>
                <w:rStyle w:val="Hyperlink"/>
                <w:noProof/>
              </w:rPr>
              <w:t>Course Overview, Description, Purpose</w:t>
            </w:r>
            <w:r w:rsidR="00646288">
              <w:rPr>
                <w:noProof/>
                <w:webHidden/>
              </w:rPr>
              <w:tab/>
            </w:r>
            <w:r w:rsidR="00646288">
              <w:rPr>
                <w:noProof/>
                <w:webHidden/>
              </w:rPr>
              <w:fldChar w:fldCharType="begin"/>
            </w:r>
            <w:r w:rsidR="00646288">
              <w:rPr>
                <w:noProof/>
                <w:webHidden/>
              </w:rPr>
              <w:instrText xml:space="preserve"> PAGEREF _Toc143252483 \h </w:instrText>
            </w:r>
            <w:r w:rsidR="00646288">
              <w:rPr>
                <w:noProof/>
                <w:webHidden/>
              </w:rPr>
            </w:r>
            <w:r w:rsidR="00646288">
              <w:rPr>
                <w:noProof/>
                <w:webHidden/>
              </w:rPr>
              <w:fldChar w:fldCharType="separate"/>
            </w:r>
            <w:r w:rsidR="00646288">
              <w:rPr>
                <w:noProof/>
                <w:webHidden/>
              </w:rPr>
              <w:t>5</w:t>
            </w:r>
            <w:r w:rsidR="00646288">
              <w:rPr>
                <w:noProof/>
                <w:webHidden/>
              </w:rPr>
              <w:fldChar w:fldCharType="end"/>
            </w:r>
          </w:hyperlink>
        </w:p>
        <w:p w14:paraId="53DDEA0C" w14:textId="4B2DFD79" w:rsidR="00646288" w:rsidRDefault="00000000">
          <w:pPr>
            <w:pStyle w:val="TOC1"/>
            <w:tabs>
              <w:tab w:val="right" w:leader="dot" w:pos="9350"/>
            </w:tabs>
            <w:rPr>
              <w:rFonts w:eastAsiaTheme="minorEastAsia" w:cstheme="minorBidi"/>
              <w:b w:val="0"/>
              <w:bCs w:val="0"/>
              <w:i w:val="0"/>
              <w:iCs w:val="0"/>
              <w:noProof/>
              <w:kern w:val="2"/>
              <w:shd w:val="clear" w:color="auto" w:fill="auto"/>
              <w14:ligatures w14:val="standardContextual"/>
            </w:rPr>
          </w:pPr>
          <w:hyperlink w:anchor="_Toc143252484" w:history="1">
            <w:r w:rsidR="00646288" w:rsidRPr="008C1499">
              <w:rPr>
                <w:rStyle w:val="Hyperlink"/>
                <w:noProof/>
              </w:rPr>
              <w:t>Course Learning Outcomes &amp; Expectations</w:t>
            </w:r>
            <w:r w:rsidR="00646288">
              <w:rPr>
                <w:noProof/>
                <w:webHidden/>
              </w:rPr>
              <w:tab/>
            </w:r>
            <w:r w:rsidR="00646288">
              <w:rPr>
                <w:noProof/>
                <w:webHidden/>
              </w:rPr>
              <w:fldChar w:fldCharType="begin"/>
            </w:r>
            <w:r w:rsidR="00646288">
              <w:rPr>
                <w:noProof/>
                <w:webHidden/>
              </w:rPr>
              <w:instrText xml:space="preserve"> PAGEREF _Toc143252484 \h </w:instrText>
            </w:r>
            <w:r w:rsidR="00646288">
              <w:rPr>
                <w:noProof/>
                <w:webHidden/>
              </w:rPr>
            </w:r>
            <w:r w:rsidR="00646288">
              <w:rPr>
                <w:noProof/>
                <w:webHidden/>
              </w:rPr>
              <w:fldChar w:fldCharType="separate"/>
            </w:r>
            <w:r w:rsidR="00646288">
              <w:rPr>
                <w:noProof/>
                <w:webHidden/>
              </w:rPr>
              <w:t>5</w:t>
            </w:r>
            <w:r w:rsidR="00646288">
              <w:rPr>
                <w:noProof/>
                <w:webHidden/>
              </w:rPr>
              <w:fldChar w:fldCharType="end"/>
            </w:r>
          </w:hyperlink>
        </w:p>
        <w:p w14:paraId="0368C37A" w14:textId="28F22FEA" w:rsidR="00646288" w:rsidRDefault="00000000">
          <w:pPr>
            <w:pStyle w:val="TOC1"/>
            <w:tabs>
              <w:tab w:val="right" w:leader="dot" w:pos="9350"/>
            </w:tabs>
            <w:rPr>
              <w:rFonts w:eastAsiaTheme="minorEastAsia" w:cstheme="minorBidi"/>
              <w:b w:val="0"/>
              <w:bCs w:val="0"/>
              <w:i w:val="0"/>
              <w:iCs w:val="0"/>
              <w:noProof/>
              <w:kern w:val="2"/>
              <w:shd w:val="clear" w:color="auto" w:fill="auto"/>
              <w14:ligatures w14:val="standardContextual"/>
            </w:rPr>
          </w:pPr>
          <w:hyperlink w:anchor="_Toc143252485" w:history="1">
            <w:r w:rsidR="00646288" w:rsidRPr="008C1499">
              <w:rPr>
                <w:rStyle w:val="Hyperlink"/>
                <w:noProof/>
              </w:rPr>
              <w:t>Pre-requisites</w:t>
            </w:r>
            <w:r w:rsidR="00646288">
              <w:rPr>
                <w:noProof/>
                <w:webHidden/>
              </w:rPr>
              <w:tab/>
            </w:r>
            <w:r w:rsidR="00646288">
              <w:rPr>
                <w:noProof/>
                <w:webHidden/>
              </w:rPr>
              <w:fldChar w:fldCharType="begin"/>
            </w:r>
            <w:r w:rsidR="00646288">
              <w:rPr>
                <w:noProof/>
                <w:webHidden/>
              </w:rPr>
              <w:instrText xml:space="preserve"> PAGEREF _Toc143252485 \h </w:instrText>
            </w:r>
            <w:r w:rsidR="00646288">
              <w:rPr>
                <w:noProof/>
                <w:webHidden/>
              </w:rPr>
            </w:r>
            <w:r w:rsidR="00646288">
              <w:rPr>
                <w:noProof/>
                <w:webHidden/>
              </w:rPr>
              <w:fldChar w:fldCharType="separate"/>
            </w:r>
            <w:r w:rsidR="00646288">
              <w:rPr>
                <w:noProof/>
                <w:webHidden/>
              </w:rPr>
              <w:t>5</w:t>
            </w:r>
            <w:r w:rsidR="00646288">
              <w:rPr>
                <w:noProof/>
                <w:webHidden/>
              </w:rPr>
              <w:fldChar w:fldCharType="end"/>
            </w:r>
          </w:hyperlink>
        </w:p>
        <w:p w14:paraId="651FCF1F" w14:textId="4E9252A4" w:rsidR="00646288" w:rsidRDefault="00000000">
          <w:pPr>
            <w:pStyle w:val="TOC1"/>
            <w:tabs>
              <w:tab w:val="right" w:leader="dot" w:pos="9350"/>
            </w:tabs>
            <w:rPr>
              <w:rFonts w:eastAsiaTheme="minorEastAsia" w:cstheme="minorBidi"/>
              <w:b w:val="0"/>
              <w:bCs w:val="0"/>
              <w:i w:val="0"/>
              <w:iCs w:val="0"/>
              <w:noProof/>
              <w:kern w:val="2"/>
              <w:shd w:val="clear" w:color="auto" w:fill="auto"/>
              <w14:ligatures w14:val="standardContextual"/>
            </w:rPr>
          </w:pPr>
          <w:hyperlink w:anchor="_Toc143252486" w:history="1">
            <w:r w:rsidR="00646288" w:rsidRPr="008C1499">
              <w:rPr>
                <w:rStyle w:val="Hyperlink"/>
                <w:noProof/>
              </w:rPr>
              <w:t>Course Instruction Modes</w:t>
            </w:r>
            <w:r w:rsidR="00646288">
              <w:rPr>
                <w:noProof/>
                <w:webHidden/>
              </w:rPr>
              <w:tab/>
            </w:r>
            <w:r w:rsidR="00646288">
              <w:rPr>
                <w:noProof/>
                <w:webHidden/>
              </w:rPr>
              <w:fldChar w:fldCharType="begin"/>
            </w:r>
            <w:r w:rsidR="00646288">
              <w:rPr>
                <w:noProof/>
                <w:webHidden/>
              </w:rPr>
              <w:instrText xml:space="preserve"> PAGEREF _Toc143252486 \h </w:instrText>
            </w:r>
            <w:r w:rsidR="00646288">
              <w:rPr>
                <w:noProof/>
                <w:webHidden/>
              </w:rPr>
            </w:r>
            <w:r w:rsidR="00646288">
              <w:rPr>
                <w:noProof/>
                <w:webHidden/>
              </w:rPr>
              <w:fldChar w:fldCharType="separate"/>
            </w:r>
            <w:r w:rsidR="00646288">
              <w:rPr>
                <w:noProof/>
                <w:webHidden/>
              </w:rPr>
              <w:t>5</w:t>
            </w:r>
            <w:r w:rsidR="00646288">
              <w:rPr>
                <w:noProof/>
                <w:webHidden/>
              </w:rPr>
              <w:fldChar w:fldCharType="end"/>
            </w:r>
          </w:hyperlink>
        </w:p>
        <w:p w14:paraId="1059D41F" w14:textId="2FAD7FBF" w:rsidR="00646288" w:rsidRDefault="00000000">
          <w:pPr>
            <w:pStyle w:val="TOC2"/>
            <w:tabs>
              <w:tab w:val="right" w:leader="dot" w:pos="9350"/>
            </w:tabs>
            <w:rPr>
              <w:rFonts w:eastAsiaTheme="minorEastAsia" w:cstheme="minorBidi"/>
              <w:b w:val="0"/>
              <w:bCs w:val="0"/>
              <w:noProof/>
              <w:kern w:val="2"/>
              <w:sz w:val="24"/>
              <w:szCs w:val="24"/>
              <w:shd w:val="clear" w:color="auto" w:fill="auto"/>
              <w14:ligatures w14:val="standardContextual"/>
            </w:rPr>
          </w:pPr>
          <w:hyperlink w:anchor="_Toc143252487" w:history="1">
            <w:r w:rsidR="00646288" w:rsidRPr="008C1499">
              <w:rPr>
                <w:rStyle w:val="Hyperlink"/>
                <w:noProof/>
              </w:rPr>
              <w:t>[In-Person]</w:t>
            </w:r>
            <w:r w:rsidR="00646288">
              <w:rPr>
                <w:noProof/>
                <w:webHidden/>
              </w:rPr>
              <w:tab/>
            </w:r>
            <w:r w:rsidR="00646288">
              <w:rPr>
                <w:noProof/>
                <w:webHidden/>
              </w:rPr>
              <w:fldChar w:fldCharType="begin"/>
            </w:r>
            <w:r w:rsidR="00646288">
              <w:rPr>
                <w:noProof/>
                <w:webHidden/>
              </w:rPr>
              <w:instrText xml:space="preserve"> PAGEREF _Toc143252487 \h </w:instrText>
            </w:r>
            <w:r w:rsidR="00646288">
              <w:rPr>
                <w:noProof/>
                <w:webHidden/>
              </w:rPr>
            </w:r>
            <w:r w:rsidR="00646288">
              <w:rPr>
                <w:noProof/>
                <w:webHidden/>
              </w:rPr>
              <w:fldChar w:fldCharType="separate"/>
            </w:r>
            <w:r w:rsidR="00646288">
              <w:rPr>
                <w:noProof/>
                <w:webHidden/>
              </w:rPr>
              <w:t>5</w:t>
            </w:r>
            <w:r w:rsidR="00646288">
              <w:rPr>
                <w:noProof/>
                <w:webHidden/>
              </w:rPr>
              <w:fldChar w:fldCharType="end"/>
            </w:r>
          </w:hyperlink>
        </w:p>
        <w:p w14:paraId="612B6667" w14:textId="78C71FAA" w:rsidR="00646288" w:rsidRDefault="00000000">
          <w:pPr>
            <w:pStyle w:val="TOC2"/>
            <w:tabs>
              <w:tab w:val="right" w:leader="dot" w:pos="9350"/>
            </w:tabs>
            <w:rPr>
              <w:rFonts w:eastAsiaTheme="minorEastAsia" w:cstheme="minorBidi"/>
              <w:b w:val="0"/>
              <w:bCs w:val="0"/>
              <w:noProof/>
              <w:kern w:val="2"/>
              <w:sz w:val="24"/>
              <w:szCs w:val="24"/>
              <w:shd w:val="clear" w:color="auto" w:fill="auto"/>
              <w14:ligatures w14:val="standardContextual"/>
            </w:rPr>
          </w:pPr>
          <w:hyperlink w:anchor="_Toc143252488" w:history="1">
            <w:r w:rsidR="00646288" w:rsidRPr="008C1499">
              <w:rPr>
                <w:rStyle w:val="Hyperlink"/>
                <w:noProof/>
              </w:rPr>
              <w:t>[Online]</w:t>
            </w:r>
            <w:r w:rsidR="00646288">
              <w:rPr>
                <w:noProof/>
                <w:webHidden/>
              </w:rPr>
              <w:tab/>
            </w:r>
            <w:r w:rsidR="00646288">
              <w:rPr>
                <w:noProof/>
                <w:webHidden/>
              </w:rPr>
              <w:fldChar w:fldCharType="begin"/>
            </w:r>
            <w:r w:rsidR="00646288">
              <w:rPr>
                <w:noProof/>
                <w:webHidden/>
              </w:rPr>
              <w:instrText xml:space="preserve"> PAGEREF _Toc143252488 \h </w:instrText>
            </w:r>
            <w:r w:rsidR="00646288">
              <w:rPr>
                <w:noProof/>
                <w:webHidden/>
              </w:rPr>
            </w:r>
            <w:r w:rsidR="00646288">
              <w:rPr>
                <w:noProof/>
                <w:webHidden/>
              </w:rPr>
              <w:fldChar w:fldCharType="separate"/>
            </w:r>
            <w:r w:rsidR="00646288">
              <w:rPr>
                <w:noProof/>
                <w:webHidden/>
              </w:rPr>
              <w:t>6</w:t>
            </w:r>
            <w:r w:rsidR="00646288">
              <w:rPr>
                <w:noProof/>
                <w:webHidden/>
              </w:rPr>
              <w:fldChar w:fldCharType="end"/>
            </w:r>
          </w:hyperlink>
        </w:p>
        <w:p w14:paraId="59045FA6" w14:textId="514A1737" w:rsidR="00646288" w:rsidRDefault="00000000">
          <w:pPr>
            <w:pStyle w:val="TOC3"/>
            <w:tabs>
              <w:tab w:val="right" w:leader="dot" w:pos="9350"/>
            </w:tabs>
            <w:rPr>
              <w:rFonts w:eastAsiaTheme="minorEastAsia" w:cstheme="minorBidi"/>
              <w:noProof/>
              <w:kern w:val="2"/>
              <w:sz w:val="24"/>
              <w:szCs w:val="24"/>
              <w:shd w:val="clear" w:color="auto" w:fill="auto"/>
              <w14:ligatures w14:val="standardContextual"/>
            </w:rPr>
          </w:pPr>
          <w:hyperlink w:anchor="_Toc143252489" w:history="1">
            <w:r w:rsidR="00646288" w:rsidRPr="008C1499">
              <w:rPr>
                <w:rStyle w:val="Hyperlink"/>
                <w:noProof/>
              </w:rPr>
              <w:t>[Remote]</w:t>
            </w:r>
            <w:r w:rsidR="00646288">
              <w:rPr>
                <w:noProof/>
                <w:webHidden/>
              </w:rPr>
              <w:tab/>
            </w:r>
            <w:r w:rsidR="00646288">
              <w:rPr>
                <w:noProof/>
                <w:webHidden/>
              </w:rPr>
              <w:fldChar w:fldCharType="begin"/>
            </w:r>
            <w:r w:rsidR="00646288">
              <w:rPr>
                <w:noProof/>
                <w:webHidden/>
              </w:rPr>
              <w:instrText xml:space="preserve"> PAGEREF _Toc143252489 \h </w:instrText>
            </w:r>
            <w:r w:rsidR="00646288">
              <w:rPr>
                <w:noProof/>
                <w:webHidden/>
              </w:rPr>
            </w:r>
            <w:r w:rsidR="00646288">
              <w:rPr>
                <w:noProof/>
                <w:webHidden/>
              </w:rPr>
              <w:fldChar w:fldCharType="separate"/>
            </w:r>
            <w:r w:rsidR="00646288">
              <w:rPr>
                <w:noProof/>
                <w:webHidden/>
              </w:rPr>
              <w:t>6</w:t>
            </w:r>
            <w:r w:rsidR="00646288">
              <w:rPr>
                <w:noProof/>
                <w:webHidden/>
              </w:rPr>
              <w:fldChar w:fldCharType="end"/>
            </w:r>
          </w:hyperlink>
        </w:p>
        <w:p w14:paraId="17D6422B" w14:textId="49B9C4BA" w:rsidR="00646288" w:rsidRDefault="00000000">
          <w:pPr>
            <w:pStyle w:val="TOC3"/>
            <w:tabs>
              <w:tab w:val="right" w:leader="dot" w:pos="9350"/>
            </w:tabs>
            <w:rPr>
              <w:rFonts w:eastAsiaTheme="minorEastAsia" w:cstheme="minorBidi"/>
              <w:noProof/>
              <w:kern w:val="2"/>
              <w:sz w:val="24"/>
              <w:szCs w:val="24"/>
              <w:shd w:val="clear" w:color="auto" w:fill="auto"/>
              <w14:ligatures w14:val="standardContextual"/>
            </w:rPr>
          </w:pPr>
          <w:hyperlink w:anchor="_Toc143252490" w:history="1">
            <w:r w:rsidR="00646288" w:rsidRPr="008C1499">
              <w:rPr>
                <w:rStyle w:val="Hyperlink"/>
                <w:noProof/>
              </w:rPr>
              <w:t>[Blended]</w:t>
            </w:r>
            <w:r w:rsidR="00646288">
              <w:rPr>
                <w:noProof/>
                <w:webHidden/>
              </w:rPr>
              <w:tab/>
            </w:r>
            <w:r w:rsidR="00646288">
              <w:rPr>
                <w:noProof/>
                <w:webHidden/>
              </w:rPr>
              <w:fldChar w:fldCharType="begin"/>
            </w:r>
            <w:r w:rsidR="00646288">
              <w:rPr>
                <w:noProof/>
                <w:webHidden/>
              </w:rPr>
              <w:instrText xml:space="preserve"> PAGEREF _Toc143252490 \h </w:instrText>
            </w:r>
            <w:r w:rsidR="00646288">
              <w:rPr>
                <w:noProof/>
                <w:webHidden/>
              </w:rPr>
            </w:r>
            <w:r w:rsidR="00646288">
              <w:rPr>
                <w:noProof/>
                <w:webHidden/>
              </w:rPr>
              <w:fldChar w:fldCharType="separate"/>
            </w:r>
            <w:r w:rsidR="00646288">
              <w:rPr>
                <w:noProof/>
                <w:webHidden/>
              </w:rPr>
              <w:t>6</w:t>
            </w:r>
            <w:r w:rsidR="00646288">
              <w:rPr>
                <w:noProof/>
                <w:webHidden/>
              </w:rPr>
              <w:fldChar w:fldCharType="end"/>
            </w:r>
          </w:hyperlink>
        </w:p>
        <w:p w14:paraId="11B51D74" w14:textId="08697F32" w:rsidR="00646288" w:rsidRDefault="00000000">
          <w:pPr>
            <w:pStyle w:val="TOC1"/>
            <w:tabs>
              <w:tab w:val="right" w:leader="dot" w:pos="9350"/>
            </w:tabs>
            <w:rPr>
              <w:rFonts w:eastAsiaTheme="minorEastAsia" w:cstheme="minorBidi"/>
              <w:b w:val="0"/>
              <w:bCs w:val="0"/>
              <w:i w:val="0"/>
              <w:iCs w:val="0"/>
              <w:noProof/>
              <w:kern w:val="2"/>
              <w:shd w:val="clear" w:color="auto" w:fill="auto"/>
              <w14:ligatures w14:val="standardContextual"/>
            </w:rPr>
          </w:pPr>
          <w:hyperlink w:anchor="_Toc143252491" w:history="1">
            <w:r w:rsidR="00646288" w:rsidRPr="008C1499">
              <w:rPr>
                <w:rStyle w:val="Hyperlink"/>
                <w:noProof/>
              </w:rPr>
              <w:t>Course Materials</w:t>
            </w:r>
            <w:r w:rsidR="00646288">
              <w:rPr>
                <w:noProof/>
                <w:webHidden/>
              </w:rPr>
              <w:tab/>
            </w:r>
            <w:r w:rsidR="00646288">
              <w:rPr>
                <w:noProof/>
                <w:webHidden/>
              </w:rPr>
              <w:fldChar w:fldCharType="begin"/>
            </w:r>
            <w:r w:rsidR="00646288">
              <w:rPr>
                <w:noProof/>
                <w:webHidden/>
              </w:rPr>
              <w:instrText xml:space="preserve"> PAGEREF _Toc143252491 \h </w:instrText>
            </w:r>
            <w:r w:rsidR="00646288">
              <w:rPr>
                <w:noProof/>
                <w:webHidden/>
              </w:rPr>
            </w:r>
            <w:r w:rsidR="00646288">
              <w:rPr>
                <w:noProof/>
                <w:webHidden/>
              </w:rPr>
              <w:fldChar w:fldCharType="separate"/>
            </w:r>
            <w:r w:rsidR="00646288">
              <w:rPr>
                <w:noProof/>
                <w:webHidden/>
              </w:rPr>
              <w:t>6</w:t>
            </w:r>
            <w:r w:rsidR="00646288">
              <w:rPr>
                <w:noProof/>
                <w:webHidden/>
              </w:rPr>
              <w:fldChar w:fldCharType="end"/>
            </w:r>
          </w:hyperlink>
        </w:p>
        <w:p w14:paraId="6C379699" w14:textId="483CC566" w:rsidR="00646288" w:rsidRDefault="00000000">
          <w:pPr>
            <w:pStyle w:val="TOC1"/>
            <w:tabs>
              <w:tab w:val="right" w:leader="dot" w:pos="9350"/>
            </w:tabs>
            <w:rPr>
              <w:rFonts w:eastAsiaTheme="minorEastAsia" w:cstheme="minorBidi"/>
              <w:b w:val="0"/>
              <w:bCs w:val="0"/>
              <w:i w:val="0"/>
              <w:iCs w:val="0"/>
              <w:noProof/>
              <w:kern w:val="2"/>
              <w:shd w:val="clear" w:color="auto" w:fill="auto"/>
              <w14:ligatures w14:val="standardContextual"/>
            </w:rPr>
          </w:pPr>
          <w:hyperlink w:anchor="_Toc143252492" w:history="1">
            <w:r w:rsidR="00646288" w:rsidRPr="008C1499">
              <w:rPr>
                <w:rStyle w:val="Hyperlink"/>
                <w:noProof/>
              </w:rPr>
              <w:t>Grading Policy &amp; Assessments/Assignments/Learning Activities</w:t>
            </w:r>
            <w:r w:rsidR="00646288">
              <w:rPr>
                <w:noProof/>
                <w:webHidden/>
              </w:rPr>
              <w:tab/>
            </w:r>
            <w:r w:rsidR="00646288">
              <w:rPr>
                <w:noProof/>
                <w:webHidden/>
              </w:rPr>
              <w:fldChar w:fldCharType="begin"/>
            </w:r>
            <w:r w:rsidR="00646288">
              <w:rPr>
                <w:noProof/>
                <w:webHidden/>
              </w:rPr>
              <w:instrText xml:space="preserve"> PAGEREF _Toc143252492 \h </w:instrText>
            </w:r>
            <w:r w:rsidR="00646288">
              <w:rPr>
                <w:noProof/>
                <w:webHidden/>
              </w:rPr>
            </w:r>
            <w:r w:rsidR="00646288">
              <w:rPr>
                <w:noProof/>
                <w:webHidden/>
              </w:rPr>
              <w:fldChar w:fldCharType="separate"/>
            </w:r>
            <w:r w:rsidR="00646288">
              <w:rPr>
                <w:noProof/>
                <w:webHidden/>
              </w:rPr>
              <w:t>6</w:t>
            </w:r>
            <w:r w:rsidR="00646288">
              <w:rPr>
                <w:noProof/>
                <w:webHidden/>
              </w:rPr>
              <w:fldChar w:fldCharType="end"/>
            </w:r>
          </w:hyperlink>
        </w:p>
        <w:p w14:paraId="2B9952E9" w14:textId="61F9BE73" w:rsidR="00646288" w:rsidRDefault="00000000">
          <w:pPr>
            <w:pStyle w:val="TOC2"/>
            <w:tabs>
              <w:tab w:val="right" w:leader="dot" w:pos="9350"/>
            </w:tabs>
            <w:rPr>
              <w:rFonts w:eastAsiaTheme="minorEastAsia" w:cstheme="minorBidi"/>
              <w:b w:val="0"/>
              <w:bCs w:val="0"/>
              <w:noProof/>
              <w:kern w:val="2"/>
              <w:sz w:val="24"/>
              <w:szCs w:val="24"/>
              <w:shd w:val="clear" w:color="auto" w:fill="auto"/>
              <w14:ligatures w14:val="standardContextual"/>
            </w:rPr>
          </w:pPr>
          <w:hyperlink w:anchor="_Toc143252493" w:history="1">
            <w:r w:rsidR="00646288" w:rsidRPr="008C1499">
              <w:rPr>
                <w:rStyle w:val="Hyperlink"/>
                <w:noProof/>
              </w:rPr>
              <w:t>Grading Policy</w:t>
            </w:r>
            <w:r w:rsidR="00646288">
              <w:rPr>
                <w:noProof/>
                <w:webHidden/>
              </w:rPr>
              <w:tab/>
            </w:r>
            <w:r w:rsidR="00646288">
              <w:rPr>
                <w:noProof/>
                <w:webHidden/>
              </w:rPr>
              <w:fldChar w:fldCharType="begin"/>
            </w:r>
            <w:r w:rsidR="00646288">
              <w:rPr>
                <w:noProof/>
                <w:webHidden/>
              </w:rPr>
              <w:instrText xml:space="preserve"> PAGEREF _Toc143252493 \h </w:instrText>
            </w:r>
            <w:r w:rsidR="00646288">
              <w:rPr>
                <w:noProof/>
                <w:webHidden/>
              </w:rPr>
            </w:r>
            <w:r w:rsidR="00646288">
              <w:rPr>
                <w:noProof/>
                <w:webHidden/>
              </w:rPr>
              <w:fldChar w:fldCharType="separate"/>
            </w:r>
            <w:r w:rsidR="00646288">
              <w:rPr>
                <w:noProof/>
                <w:webHidden/>
              </w:rPr>
              <w:t>6</w:t>
            </w:r>
            <w:r w:rsidR="00646288">
              <w:rPr>
                <w:noProof/>
                <w:webHidden/>
              </w:rPr>
              <w:fldChar w:fldCharType="end"/>
            </w:r>
          </w:hyperlink>
        </w:p>
        <w:p w14:paraId="340E7AB4" w14:textId="2158BDCD" w:rsidR="00646288" w:rsidRDefault="00000000">
          <w:pPr>
            <w:pStyle w:val="TOC2"/>
            <w:tabs>
              <w:tab w:val="right" w:leader="dot" w:pos="9350"/>
            </w:tabs>
            <w:rPr>
              <w:rFonts w:eastAsiaTheme="minorEastAsia" w:cstheme="minorBidi"/>
              <w:b w:val="0"/>
              <w:bCs w:val="0"/>
              <w:noProof/>
              <w:kern w:val="2"/>
              <w:sz w:val="24"/>
              <w:szCs w:val="24"/>
              <w:shd w:val="clear" w:color="auto" w:fill="auto"/>
              <w14:ligatures w14:val="standardContextual"/>
            </w:rPr>
          </w:pPr>
          <w:hyperlink w:anchor="_Toc143252494" w:history="1">
            <w:r w:rsidR="00646288" w:rsidRPr="008C1499">
              <w:rPr>
                <w:rStyle w:val="Hyperlink"/>
                <w:noProof/>
              </w:rPr>
              <w:t>Key Assignments</w:t>
            </w:r>
            <w:r w:rsidR="00646288">
              <w:rPr>
                <w:noProof/>
                <w:webHidden/>
              </w:rPr>
              <w:tab/>
            </w:r>
            <w:r w:rsidR="00646288">
              <w:rPr>
                <w:noProof/>
                <w:webHidden/>
              </w:rPr>
              <w:fldChar w:fldCharType="begin"/>
            </w:r>
            <w:r w:rsidR="00646288">
              <w:rPr>
                <w:noProof/>
                <w:webHidden/>
              </w:rPr>
              <w:instrText xml:space="preserve"> PAGEREF _Toc143252494 \h </w:instrText>
            </w:r>
            <w:r w:rsidR="00646288">
              <w:rPr>
                <w:noProof/>
                <w:webHidden/>
              </w:rPr>
            </w:r>
            <w:r w:rsidR="00646288">
              <w:rPr>
                <w:noProof/>
                <w:webHidden/>
              </w:rPr>
              <w:fldChar w:fldCharType="separate"/>
            </w:r>
            <w:r w:rsidR="00646288">
              <w:rPr>
                <w:noProof/>
                <w:webHidden/>
              </w:rPr>
              <w:t>7</w:t>
            </w:r>
            <w:r w:rsidR="00646288">
              <w:rPr>
                <w:noProof/>
                <w:webHidden/>
              </w:rPr>
              <w:fldChar w:fldCharType="end"/>
            </w:r>
          </w:hyperlink>
        </w:p>
        <w:p w14:paraId="2A861EDD" w14:textId="28B604EB" w:rsidR="00646288" w:rsidRDefault="00000000">
          <w:pPr>
            <w:pStyle w:val="TOC3"/>
            <w:tabs>
              <w:tab w:val="right" w:leader="dot" w:pos="9350"/>
            </w:tabs>
            <w:rPr>
              <w:rFonts w:eastAsiaTheme="minorEastAsia" w:cstheme="minorBidi"/>
              <w:noProof/>
              <w:kern w:val="2"/>
              <w:sz w:val="24"/>
              <w:szCs w:val="24"/>
              <w:shd w:val="clear" w:color="auto" w:fill="auto"/>
              <w14:ligatures w14:val="standardContextual"/>
            </w:rPr>
          </w:pPr>
          <w:hyperlink w:anchor="_Toc143252495" w:history="1">
            <w:r w:rsidR="00646288" w:rsidRPr="008C1499">
              <w:rPr>
                <w:rStyle w:val="Hyperlink"/>
                <w:noProof/>
              </w:rPr>
              <w:t>[Assignment Title]</w:t>
            </w:r>
            <w:r w:rsidR="00646288">
              <w:rPr>
                <w:noProof/>
                <w:webHidden/>
              </w:rPr>
              <w:tab/>
            </w:r>
            <w:r w:rsidR="00646288">
              <w:rPr>
                <w:noProof/>
                <w:webHidden/>
              </w:rPr>
              <w:fldChar w:fldCharType="begin"/>
            </w:r>
            <w:r w:rsidR="00646288">
              <w:rPr>
                <w:noProof/>
                <w:webHidden/>
              </w:rPr>
              <w:instrText xml:space="preserve"> PAGEREF _Toc143252495 \h </w:instrText>
            </w:r>
            <w:r w:rsidR="00646288">
              <w:rPr>
                <w:noProof/>
                <w:webHidden/>
              </w:rPr>
            </w:r>
            <w:r w:rsidR="00646288">
              <w:rPr>
                <w:noProof/>
                <w:webHidden/>
              </w:rPr>
              <w:fldChar w:fldCharType="separate"/>
            </w:r>
            <w:r w:rsidR="00646288">
              <w:rPr>
                <w:noProof/>
                <w:webHidden/>
              </w:rPr>
              <w:t>7</w:t>
            </w:r>
            <w:r w:rsidR="00646288">
              <w:rPr>
                <w:noProof/>
                <w:webHidden/>
              </w:rPr>
              <w:fldChar w:fldCharType="end"/>
            </w:r>
          </w:hyperlink>
        </w:p>
        <w:p w14:paraId="765AC518" w14:textId="0C9DFC7A" w:rsidR="00646288" w:rsidRDefault="00000000">
          <w:pPr>
            <w:pStyle w:val="TOC2"/>
            <w:tabs>
              <w:tab w:val="right" w:leader="dot" w:pos="9350"/>
            </w:tabs>
            <w:rPr>
              <w:rFonts w:eastAsiaTheme="minorEastAsia" w:cstheme="minorBidi"/>
              <w:b w:val="0"/>
              <w:bCs w:val="0"/>
              <w:noProof/>
              <w:kern w:val="2"/>
              <w:sz w:val="24"/>
              <w:szCs w:val="24"/>
              <w:shd w:val="clear" w:color="auto" w:fill="auto"/>
              <w14:ligatures w14:val="standardContextual"/>
            </w:rPr>
          </w:pPr>
          <w:hyperlink w:anchor="_Toc143252496" w:history="1">
            <w:r w:rsidR="00646288" w:rsidRPr="008C1499">
              <w:rPr>
                <w:rStyle w:val="Hyperlink"/>
                <w:noProof/>
              </w:rPr>
              <w:t>Submitting Assignments</w:t>
            </w:r>
            <w:r w:rsidR="00646288">
              <w:rPr>
                <w:noProof/>
                <w:webHidden/>
              </w:rPr>
              <w:tab/>
            </w:r>
            <w:r w:rsidR="00646288">
              <w:rPr>
                <w:noProof/>
                <w:webHidden/>
              </w:rPr>
              <w:fldChar w:fldCharType="begin"/>
            </w:r>
            <w:r w:rsidR="00646288">
              <w:rPr>
                <w:noProof/>
                <w:webHidden/>
              </w:rPr>
              <w:instrText xml:space="preserve"> PAGEREF _Toc143252496 \h </w:instrText>
            </w:r>
            <w:r w:rsidR="00646288">
              <w:rPr>
                <w:noProof/>
                <w:webHidden/>
              </w:rPr>
            </w:r>
            <w:r w:rsidR="00646288">
              <w:rPr>
                <w:noProof/>
                <w:webHidden/>
              </w:rPr>
              <w:fldChar w:fldCharType="separate"/>
            </w:r>
            <w:r w:rsidR="00646288">
              <w:rPr>
                <w:noProof/>
                <w:webHidden/>
              </w:rPr>
              <w:t>7</w:t>
            </w:r>
            <w:r w:rsidR="00646288">
              <w:rPr>
                <w:noProof/>
                <w:webHidden/>
              </w:rPr>
              <w:fldChar w:fldCharType="end"/>
            </w:r>
          </w:hyperlink>
        </w:p>
        <w:p w14:paraId="13482E7F" w14:textId="55D129CB" w:rsidR="00646288" w:rsidRDefault="00000000">
          <w:pPr>
            <w:pStyle w:val="TOC2"/>
            <w:tabs>
              <w:tab w:val="right" w:leader="dot" w:pos="9350"/>
            </w:tabs>
            <w:rPr>
              <w:rFonts w:eastAsiaTheme="minorEastAsia" w:cstheme="minorBidi"/>
              <w:b w:val="0"/>
              <w:bCs w:val="0"/>
              <w:noProof/>
              <w:kern w:val="2"/>
              <w:sz w:val="24"/>
              <w:szCs w:val="24"/>
              <w:shd w:val="clear" w:color="auto" w:fill="auto"/>
              <w14:ligatures w14:val="standardContextual"/>
            </w:rPr>
          </w:pPr>
          <w:hyperlink w:anchor="_Toc143252497" w:history="1">
            <w:r w:rsidR="00646288" w:rsidRPr="008C1499">
              <w:rPr>
                <w:rStyle w:val="Hyperlink"/>
                <w:noProof/>
              </w:rPr>
              <w:t>Make-Up and Late Assignment/Exam Policy</w:t>
            </w:r>
            <w:r w:rsidR="00646288">
              <w:rPr>
                <w:noProof/>
                <w:webHidden/>
              </w:rPr>
              <w:tab/>
            </w:r>
            <w:r w:rsidR="00646288">
              <w:rPr>
                <w:noProof/>
                <w:webHidden/>
              </w:rPr>
              <w:fldChar w:fldCharType="begin"/>
            </w:r>
            <w:r w:rsidR="00646288">
              <w:rPr>
                <w:noProof/>
                <w:webHidden/>
              </w:rPr>
              <w:instrText xml:space="preserve"> PAGEREF _Toc143252497 \h </w:instrText>
            </w:r>
            <w:r w:rsidR="00646288">
              <w:rPr>
                <w:noProof/>
                <w:webHidden/>
              </w:rPr>
            </w:r>
            <w:r w:rsidR="00646288">
              <w:rPr>
                <w:noProof/>
                <w:webHidden/>
              </w:rPr>
              <w:fldChar w:fldCharType="separate"/>
            </w:r>
            <w:r w:rsidR="00646288">
              <w:rPr>
                <w:noProof/>
                <w:webHidden/>
              </w:rPr>
              <w:t>7</w:t>
            </w:r>
            <w:r w:rsidR="00646288">
              <w:rPr>
                <w:noProof/>
                <w:webHidden/>
              </w:rPr>
              <w:fldChar w:fldCharType="end"/>
            </w:r>
          </w:hyperlink>
        </w:p>
        <w:p w14:paraId="532C6C84" w14:textId="28664E5D" w:rsidR="00646288" w:rsidRDefault="00000000">
          <w:pPr>
            <w:pStyle w:val="TOC2"/>
            <w:tabs>
              <w:tab w:val="right" w:leader="dot" w:pos="9350"/>
            </w:tabs>
            <w:rPr>
              <w:rFonts w:eastAsiaTheme="minorEastAsia" w:cstheme="minorBidi"/>
              <w:b w:val="0"/>
              <w:bCs w:val="0"/>
              <w:noProof/>
              <w:kern w:val="2"/>
              <w:sz w:val="24"/>
              <w:szCs w:val="24"/>
              <w:shd w:val="clear" w:color="auto" w:fill="auto"/>
              <w14:ligatures w14:val="standardContextual"/>
            </w:rPr>
          </w:pPr>
          <w:hyperlink w:anchor="_Toc143252498" w:history="1">
            <w:r w:rsidR="00646288" w:rsidRPr="008C1499">
              <w:rPr>
                <w:rStyle w:val="Hyperlink"/>
                <w:noProof/>
              </w:rPr>
              <w:t>Withdrawal Policy</w:t>
            </w:r>
            <w:r w:rsidR="00646288">
              <w:rPr>
                <w:noProof/>
                <w:webHidden/>
              </w:rPr>
              <w:tab/>
            </w:r>
            <w:r w:rsidR="00646288">
              <w:rPr>
                <w:noProof/>
                <w:webHidden/>
              </w:rPr>
              <w:fldChar w:fldCharType="begin"/>
            </w:r>
            <w:r w:rsidR="00646288">
              <w:rPr>
                <w:noProof/>
                <w:webHidden/>
              </w:rPr>
              <w:instrText xml:space="preserve"> PAGEREF _Toc143252498 \h </w:instrText>
            </w:r>
            <w:r w:rsidR="00646288">
              <w:rPr>
                <w:noProof/>
                <w:webHidden/>
              </w:rPr>
            </w:r>
            <w:r w:rsidR="00646288">
              <w:rPr>
                <w:noProof/>
                <w:webHidden/>
              </w:rPr>
              <w:fldChar w:fldCharType="separate"/>
            </w:r>
            <w:r w:rsidR="00646288">
              <w:rPr>
                <w:noProof/>
                <w:webHidden/>
              </w:rPr>
              <w:t>8</w:t>
            </w:r>
            <w:r w:rsidR="00646288">
              <w:rPr>
                <w:noProof/>
                <w:webHidden/>
              </w:rPr>
              <w:fldChar w:fldCharType="end"/>
            </w:r>
          </w:hyperlink>
        </w:p>
        <w:p w14:paraId="6A4BEE80" w14:textId="23DCEEF5" w:rsidR="00646288" w:rsidRDefault="00000000">
          <w:pPr>
            <w:pStyle w:val="TOC1"/>
            <w:tabs>
              <w:tab w:val="right" w:leader="dot" w:pos="9350"/>
            </w:tabs>
            <w:rPr>
              <w:rFonts w:eastAsiaTheme="minorEastAsia" w:cstheme="minorBidi"/>
              <w:b w:val="0"/>
              <w:bCs w:val="0"/>
              <w:i w:val="0"/>
              <w:iCs w:val="0"/>
              <w:noProof/>
              <w:kern w:val="2"/>
              <w:shd w:val="clear" w:color="auto" w:fill="auto"/>
              <w14:ligatures w14:val="standardContextual"/>
            </w:rPr>
          </w:pPr>
          <w:hyperlink w:anchor="_Toc143252499" w:history="1">
            <w:r w:rsidR="00646288" w:rsidRPr="008C1499">
              <w:rPr>
                <w:rStyle w:val="Hyperlink"/>
                <w:noProof/>
              </w:rPr>
              <w:t>Classroom Procedures/Policies</w:t>
            </w:r>
            <w:r w:rsidR="00646288">
              <w:rPr>
                <w:noProof/>
                <w:webHidden/>
              </w:rPr>
              <w:tab/>
            </w:r>
            <w:r w:rsidR="00646288">
              <w:rPr>
                <w:noProof/>
                <w:webHidden/>
              </w:rPr>
              <w:fldChar w:fldCharType="begin"/>
            </w:r>
            <w:r w:rsidR="00646288">
              <w:rPr>
                <w:noProof/>
                <w:webHidden/>
              </w:rPr>
              <w:instrText xml:space="preserve"> PAGEREF _Toc143252499 \h </w:instrText>
            </w:r>
            <w:r w:rsidR="00646288">
              <w:rPr>
                <w:noProof/>
                <w:webHidden/>
              </w:rPr>
            </w:r>
            <w:r w:rsidR="00646288">
              <w:rPr>
                <w:noProof/>
                <w:webHidden/>
              </w:rPr>
              <w:fldChar w:fldCharType="separate"/>
            </w:r>
            <w:r w:rsidR="00646288">
              <w:rPr>
                <w:noProof/>
                <w:webHidden/>
              </w:rPr>
              <w:t>8</w:t>
            </w:r>
            <w:r w:rsidR="00646288">
              <w:rPr>
                <w:noProof/>
                <w:webHidden/>
              </w:rPr>
              <w:fldChar w:fldCharType="end"/>
            </w:r>
          </w:hyperlink>
        </w:p>
        <w:p w14:paraId="7E098993" w14:textId="591BC2D5" w:rsidR="00646288" w:rsidRDefault="00000000">
          <w:pPr>
            <w:pStyle w:val="TOC2"/>
            <w:tabs>
              <w:tab w:val="right" w:leader="dot" w:pos="9350"/>
            </w:tabs>
            <w:rPr>
              <w:rFonts w:eastAsiaTheme="minorEastAsia" w:cstheme="minorBidi"/>
              <w:b w:val="0"/>
              <w:bCs w:val="0"/>
              <w:noProof/>
              <w:kern w:val="2"/>
              <w:sz w:val="24"/>
              <w:szCs w:val="24"/>
              <w:shd w:val="clear" w:color="auto" w:fill="auto"/>
              <w14:ligatures w14:val="standardContextual"/>
            </w:rPr>
          </w:pPr>
          <w:hyperlink w:anchor="_Toc143252500" w:history="1">
            <w:r w:rsidR="00646288" w:rsidRPr="008C1499">
              <w:rPr>
                <w:rStyle w:val="Hyperlink"/>
                <w:noProof/>
              </w:rPr>
              <w:t>Communication</w:t>
            </w:r>
            <w:r w:rsidR="00646288">
              <w:rPr>
                <w:noProof/>
                <w:webHidden/>
              </w:rPr>
              <w:tab/>
            </w:r>
            <w:r w:rsidR="00646288">
              <w:rPr>
                <w:noProof/>
                <w:webHidden/>
              </w:rPr>
              <w:fldChar w:fldCharType="begin"/>
            </w:r>
            <w:r w:rsidR="00646288">
              <w:rPr>
                <w:noProof/>
                <w:webHidden/>
              </w:rPr>
              <w:instrText xml:space="preserve"> PAGEREF _Toc143252500 \h </w:instrText>
            </w:r>
            <w:r w:rsidR="00646288">
              <w:rPr>
                <w:noProof/>
                <w:webHidden/>
              </w:rPr>
            </w:r>
            <w:r w:rsidR="00646288">
              <w:rPr>
                <w:noProof/>
                <w:webHidden/>
              </w:rPr>
              <w:fldChar w:fldCharType="separate"/>
            </w:r>
            <w:r w:rsidR="00646288">
              <w:rPr>
                <w:noProof/>
                <w:webHidden/>
              </w:rPr>
              <w:t>8</w:t>
            </w:r>
            <w:r w:rsidR="00646288">
              <w:rPr>
                <w:noProof/>
                <w:webHidden/>
              </w:rPr>
              <w:fldChar w:fldCharType="end"/>
            </w:r>
          </w:hyperlink>
        </w:p>
        <w:p w14:paraId="4EEFCDE1" w14:textId="43284A1E" w:rsidR="00646288" w:rsidRDefault="00000000">
          <w:pPr>
            <w:pStyle w:val="TOC2"/>
            <w:tabs>
              <w:tab w:val="right" w:leader="dot" w:pos="9350"/>
            </w:tabs>
            <w:rPr>
              <w:rFonts w:eastAsiaTheme="minorEastAsia" w:cstheme="minorBidi"/>
              <w:b w:val="0"/>
              <w:bCs w:val="0"/>
              <w:noProof/>
              <w:kern w:val="2"/>
              <w:sz w:val="24"/>
              <w:szCs w:val="24"/>
              <w:shd w:val="clear" w:color="auto" w:fill="auto"/>
              <w14:ligatures w14:val="standardContextual"/>
            </w:rPr>
          </w:pPr>
          <w:hyperlink w:anchor="_Toc143252501" w:history="1">
            <w:r w:rsidR="00646288" w:rsidRPr="008C1499">
              <w:rPr>
                <w:rStyle w:val="Hyperlink"/>
                <w:noProof/>
              </w:rPr>
              <w:t>Guidelines for Classroom Conduct</w:t>
            </w:r>
            <w:r w:rsidR="00646288">
              <w:rPr>
                <w:noProof/>
                <w:webHidden/>
              </w:rPr>
              <w:tab/>
            </w:r>
            <w:r w:rsidR="00646288">
              <w:rPr>
                <w:noProof/>
                <w:webHidden/>
              </w:rPr>
              <w:fldChar w:fldCharType="begin"/>
            </w:r>
            <w:r w:rsidR="00646288">
              <w:rPr>
                <w:noProof/>
                <w:webHidden/>
              </w:rPr>
              <w:instrText xml:space="preserve"> PAGEREF _Toc143252501 \h </w:instrText>
            </w:r>
            <w:r w:rsidR="00646288">
              <w:rPr>
                <w:noProof/>
                <w:webHidden/>
              </w:rPr>
            </w:r>
            <w:r w:rsidR="00646288">
              <w:rPr>
                <w:noProof/>
                <w:webHidden/>
              </w:rPr>
              <w:fldChar w:fldCharType="separate"/>
            </w:r>
            <w:r w:rsidR="00646288">
              <w:rPr>
                <w:noProof/>
                <w:webHidden/>
              </w:rPr>
              <w:t>8</w:t>
            </w:r>
            <w:r w:rsidR="00646288">
              <w:rPr>
                <w:noProof/>
                <w:webHidden/>
              </w:rPr>
              <w:fldChar w:fldCharType="end"/>
            </w:r>
          </w:hyperlink>
        </w:p>
        <w:p w14:paraId="60BA05C8" w14:textId="14B8528D" w:rsidR="00646288" w:rsidRDefault="00000000">
          <w:pPr>
            <w:pStyle w:val="TOC3"/>
            <w:tabs>
              <w:tab w:val="right" w:leader="dot" w:pos="9350"/>
            </w:tabs>
            <w:rPr>
              <w:rFonts w:eastAsiaTheme="minorEastAsia" w:cstheme="minorBidi"/>
              <w:noProof/>
              <w:kern w:val="2"/>
              <w:sz w:val="24"/>
              <w:szCs w:val="24"/>
              <w:shd w:val="clear" w:color="auto" w:fill="auto"/>
              <w14:ligatures w14:val="standardContextual"/>
            </w:rPr>
          </w:pPr>
          <w:hyperlink w:anchor="_Toc143252502" w:history="1">
            <w:r w:rsidR="00646288" w:rsidRPr="008C1499">
              <w:rPr>
                <w:rStyle w:val="Hyperlink"/>
                <w:noProof/>
              </w:rPr>
              <w:t>Technology Use</w:t>
            </w:r>
            <w:r w:rsidR="00646288">
              <w:rPr>
                <w:noProof/>
                <w:webHidden/>
              </w:rPr>
              <w:tab/>
            </w:r>
            <w:r w:rsidR="00646288">
              <w:rPr>
                <w:noProof/>
                <w:webHidden/>
              </w:rPr>
              <w:fldChar w:fldCharType="begin"/>
            </w:r>
            <w:r w:rsidR="00646288">
              <w:rPr>
                <w:noProof/>
                <w:webHidden/>
              </w:rPr>
              <w:instrText xml:space="preserve"> PAGEREF _Toc143252502 \h </w:instrText>
            </w:r>
            <w:r w:rsidR="00646288">
              <w:rPr>
                <w:noProof/>
                <w:webHidden/>
              </w:rPr>
            </w:r>
            <w:r w:rsidR="00646288">
              <w:rPr>
                <w:noProof/>
                <w:webHidden/>
              </w:rPr>
              <w:fldChar w:fldCharType="separate"/>
            </w:r>
            <w:r w:rsidR="00646288">
              <w:rPr>
                <w:noProof/>
                <w:webHidden/>
              </w:rPr>
              <w:t>9</w:t>
            </w:r>
            <w:r w:rsidR="00646288">
              <w:rPr>
                <w:noProof/>
                <w:webHidden/>
              </w:rPr>
              <w:fldChar w:fldCharType="end"/>
            </w:r>
          </w:hyperlink>
        </w:p>
        <w:p w14:paraId="5B7CA9B7" w14:textId="1E8E90D9" w:rsidR="00646288" w:rsidRDefault="00000000">
          <w:pPr>
            <w:pStyle w:val="TOC3"/>
            <w:tabs>
              <w:tab w:val="right" w:leader="dot" w:pos="9350"/>
            </w:tabs>
            <w:rPr>
              <w:rFonts w:eastAsiaTheme="minorEastAsia" w:cstheme="minorBidi"/>
              <w:noProof/>
              <w:kern w:val="2"/>
              <w:sz w:val="24"/>
              <w:szCs w:val="24"/>
              <w:shd w:val="clear" w:color="auto" w:fill="auto"/>
              <w14:ligatures w14:val="standardContextual"/>
            </w:rPr>
          </w:pPr>
          <w:hyperlink w:anchor="_Toc143252503" w:history="1">
            <w:r w:rsidR="00646288" w:rsidRPr="008C1499">
              <w:rPr>
                <w:rStyle w:val="Hyperlink"/>
                <w:noProof/>
              </w:rPr>
              <w:t>Devices in Class</w:t>
            </w:r>
            <w:r w:rsidR="00646288">
              <w:rPr>
                <w:noProof/>
                <w:webHidden/>
              </w:rPr>
              <w:tab/>
            </w:r>
            <w:r w:rsidR="00646288">
              <w:rPr>
                <w:noProof/>
                <w:webHidden/>
              </w:rPr>
              <w:fldChar w:fldCharType="begin"/>
            </w:r>
            <w:r w:rsidR="00646288">
              <w:rPr>
                <w:noProof/>
                <w:webHidden/>
              </w:rPr>
              <w:instrText xml:space="preserve"> PAGEREF _Toc143252503 \h </w:instrText>
            </w:r>
            <w:r w:rsidR="00646288">
              <w:rPr>
                <w:noProof/>
                <w:webHidden/>
              </w:rPr>
            </w:r>
            <w:r w:rsidR="00646288">
              <w:rPr>
                <w:noProof/>
                <w:webHidden/>
              </w:rPr>
              <w:fldChar w:fldCharType="separate"/>
            </w:r>
            <w:r w:rsidR="00646288">
              <w:rPr>
                <w:noProof/>
                <w:webHidden/>
              </w:rPr>
              <w:t>9</w:t>
            </w:r>
            <w:r w:rsidR="00646288">
              <w:rPr>
                <w:noProof/>
                <w:webHidden/>
              </w:rPr>
              <w:fldChar w:fldCharType="end"/>
            </w:r>
          </w:hyperlink>
        </w:p>
        <w:p w14:paraId="5887A613" w14:textId="4CC694CA" w:rsidR="00646288" w:rsidRDefault="00000000">
          <w:pPr>
            <w:pStyle w:val="TOC3"/>
            <w:tabs>
              <w:tab w:val="right" w:leader="dot" w:pos="9350"/>
            </w:tabs>
            <w:rPr>
              <w:rFonts w:eastAsiaTheme="minorEastAsia" w:cstheme="minorBidi"/>
              <w:noProof/>
              <w:kern w:val="2"/>
              <w:sz w:val="24"/>
              <w:szCs w:val="24"/>
              <w:shd w:val="clear" w:color="auto" w:fill="auto"/>
              <w14:ligatures w14:val="standardContextual"/>
            </w:rPr>
          </w:pPr>
          <w:hyperlink w:anchor="_Toc143252504" w:history="1">
            <w:r w:rsidR="00646288" w:rsidRPr="008C1499">
              <w:rPr>
                <w:rStyle w:val="Hyperlink"/>
                <w:noProof/>
              </w:rPr>
              <w:t>Technology Requirements</w:t>
            </w:r>
            <w:r w:rsidR="00646288">
              <w:rPr>
                <w:noProof/>
                <w:webHidden/>
              </w:rPr>
              <w:tab/>
            </w:r>
            <w:r w:rsidR="00646288">
              <w:rPr>
                <w:noProof/>
                <w:webHidden/>
              </w:rPr>
              <w:fldChar w:fldCharType="begin"/>
            </w:r>
            <w:r w:rsidR="00646288">
              <w:rPr>
                <w:noProof/>
                <w:webHidden/>
              </w:rPr>
              <w:instrText xml:space="preserve"> PAGEREF _Toc143252504 \h </w:instrText>
            </w:r>
            <w:r w:rsidR="00646288">
              <w:rPr>
                <w:noProof/>
                <w:webHidden/>
              </w:rPr>
            </w:r>
            <w:r w:rsidR="00646288">
              <w:rPr>
                <w:noProof/>
                <w:webHidden/>
              </w:rPr>
              <w:fldChar w:fldCharType="separate"/>
            </w:r>
            <w:r w:rsidR="00646288">
              <w:rPr>
                <w:noProof/>
                <w:webHidden/>
              </w:rPr>
              <w:t>9</w:t>
            </w:r>
            <w:r w:rsidR="00646288">
              <w:rPr>
                <w:noProof/>
                <w:webHidden/>
              </w:rPr>
              <w:fldChar w:fldCharType="end"/>
            </w:r>
          </w:hyperlink>
        </w:p>
        <w:p w14:paraId="66FB0383" w14:textId="6AA9325A" w:rsidR="00646288" w:rsidRDefault="00000000">
          <w:pPr>
            <w:pStyle w:val="TOC3"/>
            <w:tabs>
              <w:tab w:val="right" w:leader="dot" w:pos="9350"/>
            </w:tabs>
            <w:rPr>
              <w:rFonts w:eastAsiaTheme="minorEastAsia" w:cstheme="minorBidi"/>
              <w:noProof/>
              <w:kern w:val="2"/>
              <w:sz w:val="24"/>
              <w:szCs w:val="24"/>
              <w:shd w:val="clear" w:color="auto" w:fill="auto"/>
              <w14:ligatures w14:val="standardContextual"/>
            </w:rPr>
          </w:pPr>
          <w:hyperlink w:anchor="_Toc143252505" w:history="1">
            <w:r w:rsidR="00646288" w:rsidRPr="008C1499">
              <w:rPr>
                <w:rStyle w:val="Hyperlink"/>
                <w:noProof/>
              </w:rPr>
              <w:t>Technical Assistance</w:t>
            </w:r>
            <w:r w:rsidR="00646288">
              <w:rPr>
                <w:noProof/>
                <w:webHidden/>
              </w:rPr>
              <w:tab/>
            </w:r>
            <w:r w:rsidR="00646288">
              <w:rPr>
                <w:noProof/>
                <w:webHidden/>
              </w:rPr>
              <w:fldChar w:fldCharType="begin"/>
            </w:r>
            <w:r w:rsidR="00646288">
              <w:rPr>
                <w:noProof/>
                <w:webHidden/>
              </w:rPr>
              <w:instrText xml:space="preserve"> PAGEREF _Toc143252505 \h </w:instrText>
            </w:r>
            <w:r w:rsidR="00646288">
              <w:rPr>
                <w:noProof/>
                <w:webHidden/>
              </w:rPr>
            </w:r>
            <w:r w:rsidR="00646288">
              <w:rPr>
                <w:noProof/>
                <w:webHidden/>
              </w:rPr>
              <w:fldChar w:fldCharType="separate"/>
            </w:r>
            <w:r w:rsidR="00646288">
              <w:rPr>
                <w:noProof/>
                <w:webHidden/>
              </w:rPr>
              <w:t>9</w:t>
            </w:r>
            <w:r w:rsidR="00646288">
              <w:rPr>
                <w:noProof/>
                <w:webHidden/>
              </w:rPr>
              <w:fldChar w:fldCharType="end"/>
            </w:r>
          </w:hyperlink>
        </w:p>
        <w:p w14:paraId="46C2A5E9" w14:textId="61BA3384" w:rsidR="00646288" w:rsidRDefault="00000000">
          <w:pPr>
            <w:pStyle w:val="TOC3"/>
            <w:tabs>
              <w:tab w:val="right" w:leader="dot" w:pos="9350"/>
            </w:tabs>
            <w:rPr>
              <w:rFonts w:eastAsiaTheme="minorEastAsia" w:cstheme="minorBidi"/>
              <w:noProof/>
              <w:kern w:val="2"/>
              <w:sz w:val="24"/>
              <w:szCs w:val="24"/>
              <w:shd w:val="clear" w:color="auto" w:fill="auto"/>
              <w14:ligatures w14:val="standardContextual"/>
            </w:rPr>
          </w:pPr>
          <w:hyperlink w:anchor="_Toc143252506" w:history="1">
            <w:r w:rsidR="00646288" w:rsidRPr="008C1499">
              <w:rPr>
                <w:rStyle w:val="Hyperlink"/>
                <w:noProof/>
              </w:rPr>
              <w:t>Attendance Policy</w:t>
            </w:r>
            <w:r w:rsidR="00646288">
              <w:rPr>
                <w:noProof/>
                <w:webHidden/>
              </w:rPr>
              <w:tab/>
            </w:r>
            <w:r w:rsidR="00646288">
              <w:rPr>
                <w:noProof/>
                <w:webHidden/>
              </w:rPr>
              <w:fldChar w:fldCharType="begin"/>
            </w:r>
            <w:r w:rsidR="00646288">
              <w:rPr>
                <w:noProof/>
                <w:webHidden/>
              </w:rPr>
              <w:instrText xml:space="preserve"> PAGEREF _Toc143252506 \h </w:instrText>
            </w:r>
            <w:r w:rsidR="00646288">
              <w:rPr>
                <w:noProof/>
                <w:webHidden/>
              </w:rPr>
            </w:r>
            <w:r w:rsidR="00646288">
              <w:rPr>
                <w:noProof/>
                <w:webHidden/>
              </w:rPr>
              <w:fldChar w:fldCharType="separate"/>
            </w:r>
            <w:r w:rsidR="00646288">
              <w:rPr>
                <w:noProof/>
                <w:webHidden/>
              </w:rPr>
              <w:t>9</w:t>
            </w:r>
            <w:r w:rsidR="00646288">
              <w:rPr>
                <w:noProof/>
                <w:webHidden/>
              </w:rPr>
              <w:fldChar w:fldCharType="end"/>
            </w:r>
          </w:hyperlink>
        </w:p>
        <w:p w14:paraId="3463B602" w14:textId="6E379BF7" w:rsidR="00646288" w:rsidRDefault="00000000">
          <w:pPr>
            <w:pStyle w:val="TOC3"/>
            <w:tabs>
              <w:tab w:val="right" w:leader="dot" w:pos="9350"/>
            </w:tabs>
            <w:rPr>
              <w:rFonts w:eastAsiaTheme="minorEastAsia" w:cstheme="minorBidi"/>
              <w:noProof/>
              <w:kern w:val="2"/>
              <w:sz w:val="24"/>
              <w:szCs w:val="24"/>
              <w:shd w:val="clear" w:color="auto" w:fill="auto"/>
              <w14:ligatures w14:val="standardContextual"/>
            </w:rPr>
          </w:pPr>
          <w:hyperlink w:anchor="_Toc143252507" w:history="1">
            <w:r w:rsidR="00646288" w:rsidRPr="008C1499">
              <w:rPr>
                <w:rStyle w:val="Hyperlink"/>
                <w:noProof/>
              </w:rPr>
              <w:t>[Drop letter]</w:t>
            </w:r>
            <w:r w:rsidR="00646288">
              <w:rPr>
                <w:noProof/>
                <w:webHidden/>
              </w:rPr>
              <w:tab/>
            </w:r>
            <w:r w:rsidR="00646288">
              <w:rPr>
                <w:noProof/>
                <w:webHidden/>
              </w:rPr>
              <w:fldChar w:fldCharType="begin"/>
            </w:r>
            <w:r w:rsidR="00646288">
              <w:rPr>
                <w:noProof/>
                <w:webHidden/>
              </w:rPr>
              <w:instrText xml:space="preserve"> PAGEREF _Toc143252507 \h </w:instrText>
            </w:r>
            <w:r w:rsidR="00646288">
              <w:rPr>
                <w:noProof/>
                <w:webHidden/>
              </w:rPr>
            </w:r>
            <w:r w:rsidR="00646288">
              <w:rPr>
                <w:noProof/>
                <w:webHidden/>
              </w:rPr>
              <w:fldChar w:fldCharType="separate"/>
            </w:r>
            <w:r w:rsidR="00646288">
              <w:rPr>
                <w:noProof/>
                <w:webHidden/>
              </w:rPr>
              <w:t>10</w:t>
            </w:r>
            <w:r w:rsidR="00646288">
              <w:rPr>
                <w:noProof/>
                <w:webHidden/>
              </w:rPr>
              <w:fldChar w:fldCharType="end"/>
            </w:r>
          </w:hyperlink>
        </w:p>
        <w:p w14:paraId="704A46D0" w14:textId="51F2E3DB" w:rsidR="00646288" w:rsidRDefault="00000000">
          <w:pPr>
            <w:pStyle w:val="TOC3"/>
            <w:tabs>
              <w:tab w:val="right" w:leader="dot" w:pos="9350"/>
            </w:tabs>
            <w:rPr>
              <w:rFonts w:eastAsiaTheme="minorEastAsia" w:cstheme="minorBidi"/>
              <w:noProof/>
              <w:kern w:val="2"/>
              <w:sz w:val="24"/>
              <w:szCs w:val="24"/>
              <w:shd w:val="clear" w:color="auto" w:fill="auto"/>
              <w14:ligatures w14:val="standardContextual"/>
            </w:rPr>
          </w:pPr>
          <w:hyperlink w:anchor="_Toc143252508" w:history="1">
            <w:r w:rsidR="00646288" w:rsidRPr="008C1499">
              <w:rPr>
                <w:rStyle w:val="Hyperlink"/>
                <w:noProof/>
              </w:rPr>
              <w:t>[Attendance Not Required]</w:t>
            </w:r>
            <w:r w:rsidR="00646288">
              <w:rPr>
                <w:noProof/>
                <w:webHidden/>
              </w:rPr>
              <w:tab/>
            </w:r>
            <w:r w:rsidR="00646288">
              <w:rPr>
                <w:noProof/>
                <w:webHidden/>
              </w:rPr>
              <w:fldChar w:fldCharType="begin"/>
            </w:r>
            <w:r w:rsidR="00646288">
              <w:rPr>
                <w:noProof/>
                <w:webHidden/>
              </w:rPr>
              <w:instrText xml:space="preserve"> PAGEREF _Toc143252508 \h </w:instrText>
            </w:r>
            <w:r w:rsidR="00646288">
              <w:rPr>
                <w:noProof/>
                <w:webHidden/>
              </w:rPr>
            </w:r>
            <w:r w:rsidR="00646288">
              <w:rPr>
                <w:noProof/>
                <w:webHidden/>
              </w:rPr>
              <w:fldChar w:fldCharType="separate"/>
            </w:r>
            <w:r w:rsidR="00646288">
              <w:rPr>
                <w:noProof/>
                <w:webHidden/>
              </w:rPr>
              <w:t>10</w:t>
            </w:r>
            <w:r w:rsidR="00646288">
              <w:rPr>
                <w:noProof/>
                <w:webHidden/>
              </w:rPr>
              <w:fldChar w:fldCharType="end"/>
            </w:r>
          </w:hyperlink>
        </w:p>
        <w:p w14:paraId="6C8B7C77" w14:textId="2F52D86E" w:rsidR="00646288" w:rsidRDefault="00000000">
          <w:pPr>
            <w:pStyle w:val="TOC3"/>
            <w:tabs>
              <w:tab w:val="right" w:leader="dot" w:pos="9350"/>
            </w:tabs>
            <w:rPr>
              <w:rFonts w:eastAsiaTheme="minorEastAsia" w:cstheme="minorBidi"/>
              <w:noProof/>
              <w:kern w:val="2"/>
              <w:sz w:val="24"/>
              <w:szCs w:val="24"/>
              <w:shd w:val="clear" w:color="auto" w:fill="auto"/>
              <w14:ligatures w14:val="standardContextual"/>
            </w:rPr>
          </w:pPr>
          <w:hyperlink w:anchor="_Toc143252509" w:history="1">
            <w:r w:rsidR="00646288" w:rsidRPr="008C1499">
              <w:rPr>
                <w:rStyle w:val="Hyperlink"/>
                <w:noProof/>
              </w:rPr>
              <w:t>[Online]</w:t>
            </w:r>
            <w:r w:rsidR="00646288">
              <w:rPr>
                <w:noProof/>
                <w:webHidden/>
              </w:rPr>
              <w:tab/>
            </w:r>
            <w:r w:rsidR="00646288">
              <w:rPr>
                <w:noProof/>
                <w:webHidden/>
              </w:rPr>
              <w:fldChar w:fldCharType="begin"/>
            </w:r>
            <w:r w:rsidR="00646288">
              <w:rPr>
                <w:noProof/>
                <w:webHidden/>
              </w:rPr>
              <w:instrText xml:space="preserve"> PAGEREF _Toc143252509 \h </w:instrText>
            </w:r>
            <w:r w:rsidR="00646288">
              <w:rPr>
                <w:noProof/>
                <w:webHidden/>
              </w:rPr>
            </w:r>
            <w:r w:rsidR="00646288">
              <w:rPr>
                <w:noProof/>
                <w:webHidden/>
              </w:rPr>
              <w:fldChar w:fldCharType="separate"/>
            </w:r>
            <w:r w:rsidR="00646288">
              <w:rPr>
                <w:noProof/>
                <w:webHidden/>
              </w:rPr>
              <w:t>10</w:t>
            </w:r>
            <w:r w:rsidR="00646288">
              <w:rPr>
                <w:noProof/>
                <w:webHidden/>
              </w:rPr>
              <w:fldChar w:fldCharType="end"/>
            </w:r>
          </w:hyperlink>
        </w:p>
        <w:p w14:paraId="3E32D871" w14:textId="12EDA6FD" w:rsidR="00646288" w:rsidRDefault="00000000">
          <w:pPr>
            <w:pStyle w:val="TOC2"/>
            <w:tabs>
              <w:tab w:val="right" w:leader="dot" w:pos="9350"/>
            </w:tabs>
            <w:rPr>
              <w:rFonts w:eastAsiaTheme="minorEastAsia" w:cstheme="minorBidi"/>
              <w:b w:val="0"/>
              <w:bCs w:val="0"/>
              <w:noProof/>
              <w:kern w:val="2"/>
              <w:sz w:val="24"/>
              <w:szCs w:val="24"/>
              <w:shd w:val="clear" w:color="auto" w:fill="auto"/>
              <w14:ligatures w14:val="standardContextual"/>
            </w:rPr>
          </w:pPr>
          <w:hyperlink w:anchor="_Toc143252510" w:history="1">
            <w:r w:rsidR="00646288" w:rsidRPr="008C1499">
              <w:rPr>
                <w:rStyle w:val="Hyperlink"/>
                <w:noProof/>
              </w:rPr>
              <w:t>Participation/Interaction</w:t>
            </w:r>
            <w:r w:rsidR="00646288">
              <w:rPr>
                <w:noProof/>
                <w:webHidden/>
              </w:rPr>
              <w:tab/>
            </w:r>
            <w:r w:rsidR="00646288">
              <w:rPr>
                <w:noProof/>
                <w:webHidden/>
              </w:rPr>
              <w:fldChar w:fldCharType="begin"/>
            </w:r>
            <w:r w:rsidR="00646288">
              <w:rPr>
                <w:noProof/>
                <w:webHidden/>
              </w:rPr>
              <w:instrText xml:space="preserve"> PAGEREF _Toc143252510 \h </w:instrText>
            </w:r>
            <w:r w:rsidR="00646288">
              <w:rPr>
                <w:noProof/>
                <w:webHidden/>
              </w:rPr>
            </w:r>
            <w:r w:rsidR="00646288">
              <w:rPr>
                <w:noProof/>
                <w:webHidden/>
              </w:rPr>
              <w:fldChar w:fldCharType="separate"/>
            </w:r>
            <w:r w:rsidR="00646288">
              <w:rPr>
                <w:noProof/>
                <w:webHidden/>
              </w:rPr>
              <w:t>10</w:t>
            </w:r>
            <w:r w:rsidR="00646288">
              <w:rPr>
                <w:noProof/>
                <w:webHidden/>
              </w:rPr>
              <w:fldChar w:fldCharType="end"/>
            </w:r>
          </w:hyperlink>
        </w:p>
        <w:p w14:paraId="3FA64097" w14:textId="3A7A176E" w:rsidR="00646288" w:rsidRDefault="00000000">
          <w:pPr>
            <w:pStyle w:val="TOC2"/>
            <w:tabs>
              <w:tab w:val="right" w:leader="dot" w:pos="9350"/>
            </w:tabs>
            <w:rPr>
              <w:rFonts w:eastAsiaTheme="minorEastAsia" w:cstheme="minorBidi"/>
              <w:b w:val="0"/>
              <w:bCs w:val="0"/>
              <w:noProof/>
              <w:kern w:val="2"/>
              <w:sz w:val="24"/>
              <w:szCs w:val="24"/>
              <w:shd w:val="clear" w:color="auto" w:fill="auto"/>
              <w14:ligatures w14:val="standardContextual"/>
            </w:rPr>
          </w:pPr>
          <w:hyperlink w:anchor="_Toc143252511" w:history="1">
            <w:r w:rsidR="00646288" w:rsidRPr="008C1499">
              <w:rPr>
                <w:rStyle w:val="Hyperlink"/>
                <w:noProof/>
              </w:rPr>
              <w:t>Class Cancellation</w:t>
            </w:r>
            <w:r w:rsidR="00646288">
              <w:rPr>
                <w:noProof/>
                <w:webHidden/>
              </w:rPr>
              <w:tab/>
            </w:r>
            <w:r w:rsidR="00646288">
              <w:rPr>
                <w:noProof/>
                <w:webHidden/>
              </w:rPr>
              <w:fldChar w:fldCharType="begin"/>
            </w:r>
            <w:r w:rsidR="00646288">
              <w:rPr>
                <w:noProof/>
                <w:webHidden/>
              </w:rPr>
              <w:instrText xml:space="preserve"> PAGEREF _Toc143252511 \h </w:instrText>
            </w:r>
            <w:r w:rsidR="00646288">
              <w:rPr>
                <w:noProof/>
                <w:webHidden/>
              </w:rPr>
            </w:r>
            <w:r w:rsidR="00646288">
              <w:rPr>
                <w:noProof/>
                <w:webHidden/>
              </w:rPr>
              <w:fldChar w:fldCharType="separate"/>
            </w:r>
            <w:r w:rsidR="00646288">
              <w:rPr>
                <w:noProof/>
                <w:webHidden/>
              </w:rPr>
              <w:t>11</w:t>
            </w:r>
            <w:r w:rsidR="00646288">
              <w:rPr>
                <w:noProof/>
                <w:webHidden/>
              </w:rPr>
              <w:fldChar w:fldCharType="end"/>
            </w:r>
          </w:hyperlink>
        </w:p>
        <w:p w14:paraId="6808BD04" w14:textId="28FC6FEC" w:rsidR="00646288" w:rsidRDefault="00000000">
          <w:pPr>
            <w:pStyle w:val="TOC1"/>
            <w:tabs>
              <w:tab w:val="right" w:leader="dot" w:pos="9350"/>
            </w:tabs>
            <w:rPr>
              <w:rFonts w:eastAsiaTheme="minorEastAsia" w:cstheme="minorBidi"/>
              <w:b w:val="0"/>
              <w:bCs w:val="0"/>
              <w:i w:val="0"/>
              <w:iCs w:val="0"/>
              <w:noProof/>
              <w:kern w:val="2"/>
              <w:shd w:val="clear" w:color="auto" w:fill="auto"/>
              <w14:ligatures w14:val="standardContextual"/>
            </w:rPr>
          </w:pPr>
          <w:hyperlink w:anchor="_Toc143252512" w:history="1">
            <w:r w:rsidR="00646288" w:rsidRPr="008C1499">
              <w:rPr>
                <w:rStyle w:val="Hyperlink"/>
                <w:noProof/>
              </w:rPr>
              <w:t>Learning Support Services &amp; Resources</w:t>
            </w:r>
            <w:r w:rsidR="00646288">
              <w:rPr>
                <w:noProof/>
                <w:webHidden/>
              </w:rPr>
              <w:tab/>
            </w:r>
            <w:r w:rsidR="00646288">
              <w:rPr>
                <w:noProof/>
                <w:webHidden/>
              </w:rPr>
              <w:fldChar w:fldCharType="begin"/>
            </w:r>
            <w:r w:rsidR="00646288">
              <w:rPr>
                <w:noProof/>
                <w:webHidden/>
              </w:rPr>
              <w:instrText xml:space="preserve"> PAGEREF _Toc143252512 \h </w:instrText>
            </w:r>
            <w:r w:rsidR="00646288">
              <w:rPr>
                <w:noProof/>
                <w:webHidden/>
              </w:rPr>
            </w:r>
            <w:r w:rsidR="00646288">
              <w:rPr>
                <w:noProof/>
                <w:webHidden/>
              </w:rPr>
              <w:fldChar w:fldCharType="separate"/>
            </w:r>
            <w:r w:rsidR="00646288">
              <w:rPr>
                <w:noProof/>
                <w:webHidden/>
              </w:rPr>
              <w:t>11</w:t>
            </w:r>
            <w:r w:rsidR="00646288">
              <w:rPr>
                <w:noProof/>
                <w:webHidden/>
              </w:rPr>
              <w:fldChar w:fldCharType="end"/>
            </w:r>
          </w:hyperlink>
        </w:p>
        <w:p w14:paraId="32482C54" w14:textId="4B5DD93A" w:rsidR="00646288" w:rsidRDefault="00000000">
          <w:pPr>
            <w:pStyle w:val="TOC2"/>
            <w:tabs>
              <w:tab w:val="right" w:leader="dot" w:pos="9350"/>
            </w:tabs>
            <w:rPr>
              <w:rFonts w:eastAsiaTheme="minorEastAsia" w:cstheme="minorBidi"/>
              <w:b w:val="0"/>
              <w:bCs w:val="0"/>
              <w:noProof/>
              <w:kern w:val="2"/>
              <w:sz w:val="24"/>
              <w:szCs w:val="24"/>
              <w:shd w:val="clear" w:color="auto" w:fill="auto"/>
              <w14:ligatures w14:val="standardContextual"/>
            </w:rPr>
          </w:pPr>
          <w:hyperlink w:anchor="_Toc143252513" w:history="1">
            <w:r w:rsidR="00646288" w:rsidRPr="008C1499">
              <w:rPr>
                <w:rStyle w:val="Hyperlink"/>
                <w:noProof/>
              </w:rPr>
              <w:t>Learning Commons</w:t>
            </w:r>
            <w:r w:rsidR="00646288">
              <w:rPr>
                <w:noProof/>
                <w:webHidden/>
              </w:rPr>
              <w:tab/>
            </w:r>
            <w:r w:rsidR="00646288">
              <w:rPr>
                <w:noProof/>
                <w:webHidden/>
              </w:rPr>
              <w:fldChar w:fldCharType="begin"/>
            </w:r>
            <w:r w:rsidR="00646288">
              <w:rPr>
                <w:noProof/>
                <w:webHidden/>
              </w:rPr>
              <w:instrText xml:space="preserve"> PAGEREF _Toc143252513 \h </w:instrText>
            </w:r>
            <w:r w:rsidR="00646288">
              <w:rPr>
                <w:noProof/>
                <w:webHidden/>
              </w:rPr>
            </w:r>
            <w:r w:rsidR="00646288">
              <w:rPr>
                <w:noProof/>
                <w:webHidden/>
              </w:rPr>
              <w:fldChar w:fldCharType="separate"/>
            </w:r>
            <w:r w:rsidR="00646288">
              <w:rPr>
                <w:noProof/>
                <w:webHidden/>
              </w:rPr>
              <w:t>11</w:t>
            </w:r>
            <w:r w:rsidR="00646288">
              <w:rPr>
                <w:noProof/>
                <w:webHidden/>
              </w:rPr>
              <w:fldChar w:fldCharType="end"/>
            </w:r>
          </w:hyperlink>
        </w:p>
        <w:p w14:paraId="15D95F3F" w14:textId="06C9DE1B" w:rsidR="00646288" w:rsidRDefault="00000000">
          <w:pPr>
            <w:pStyle w:val="TOC2"/>
            <w:tabs>
              <w:tab w:val="right" w:leader="dot" w:pos="9350"/>
            </w:tabs>
            <w:rPr>
              <w:rFonts w:eastAsiaTheme="minorEastAsia" w:cstheme="minorBidi"/>
              <w:b w:val="0"/>
              <w:bCs w:val="0"/>
              <w:noProof/>
              <w:kern w:val="2"/>
              <w:sz w:val="24"/>
              <w:szCs w:val="24"/>
              <w:shd w:val="clear" w:color="auto" w:fill="auto"/>
              <w14:ligatures w14:val="standardContextual"/>
            </w:rPr>
          </w:pPr>
          <w:hyperlink w:anchor="_Toc143252514" w:history="1">
            <w:r w:rsidR="00646288" w:rsidRPr="008C1499">
              <w:rPr>
                <w:rStyle w:val="Hyperlink"/>
                <w:noProof/>
              </w:rPr>
              <w:t>University Libraries</w:t>
            </w:r>
            <w:r w:rsidR="00646288">
              <w:rPr>
                <w:noProof/>
                <w:webHidden/>
              </w:rPr>
              <w:tab/>
            </w:r>
            <w:r w:rsidR="00646288">
              <w:rPr>
                <w:noProof/>
                <w:webHidden/>
              </w:rPr>
              <w:fldChar w:fldCharType="begin"/>
            </w:r>
            <w:r w:rsidR="00646288">
              <w:rPr>
                <w:noProof/>
                <w:webHidden/>
              </w:rPr>
              <w:instrText xml:space="preserve"> PAGEREF _Toc143252514 \h </w:instrText>
            </w:r>
            <w:r w:rsidR="00646288">
              <w:rPr>
                <w:noProof/>
                <w:webHidden/>
              </w:rPr>
            </w:r>
            <w:r w:rsidR="00646288">
              <w:rPr>
                <w:noProof/>
                <w:webHidden/>
              </w:rPr>
              <w:fldChar w:fldCharType="separate"/>
            </w:r>
            <w:r w:rsidR="00646288">
              <w:rPr>
                <w:noProof/>
                <w:webHidden/>
              </w:rPr>
              <w:t>11</w:t>
            </w:r>
            <w:r w:rsidR="00646288">
              <w:rPr>
                <w:noProof/>
                <w:webHidden/>
              </w:rPr>
              <w:fldChar w:fldCharType="end"/>
            </w:r>
          </w:hyperlink>
        </w:p>
        <w:p w14:paraId="4F27A75D" w14:textId="00D791D1" w:rsidR="00646288" w:rsidRDefault="00000000">
          <w:pPr>
            <w:pStyle w:val="TOC2"/>
            <w:tabs>
              <w:tab w:val="right" w:leader="dot" w:pos="9350"/>
            </w:tabs>
            <w:rPr>
              <w:rFonts w:eastAsiaTheme="minorEastAsia" w:cstheme="minorBidi"/>
              <w:b w:val="0"/>
              <w:bCs w:val="0"/>
              <w:noProof/>
              <w:kern w:val="2"/>
              <w:sz w:val="24"/>
              <w:szCs w:val="24"/>
              <w:shd w:val="clear" w:color="auto" w:fill="auto"/>
              <w14:ligatures w14:val="standardContextual"/>
            </w:rPr>
          </w:pPr>
          <w:hyperlink w:anchor="_Toc143252515" w:history="1">
            <w:r w:rsidR="00646288" w:rsidRPr="008C1499">
              <w:rPr>
                <w:rStyle w:val="Hyperlink"/>
                <w:noProof/>
              </w:rPr>
              <w:t>Collab Lab</w:t>
            </w:r>
            <w:r w:rsidR="00646288">
              <w:rPr>
                <w:noProof/>
                <w:webHidden/>
              </w:rPr>
              <w:tab/>
            </w:r>
            <w:r w:rsidR="00646288">
              <w:rPr>
                <w:noProof/>
                <w:webHidden/>
              </w:rPr>
              <w:fldChar w:fldCharType="begin"/>
            </w:r>
            <w:r w:rsidR="00646288">
              <w:rPr>
                <w:noProof/>
                <w:webHidden/>
              </w:rPr>
              <w:instrText xml:space="preserve"> PAGEREF _Toc143252515 \h </w:instrText>
            </w:r>
            <w:r w:rsidR="00646288">
              <w:rPr>
                <w:noProof/>
                <w:webHidden/>
              </w:rPr>
            </w:r>
            <w:r w:rsidR="00646288">
              <w:rPr>
                <w:noProof/>
                <w:webHidden/>
              </w:rPr>
              <w:fldChar w:fldCharType="separate"/>
            </w:r>
            <w:r w:rsidR="00646288">
              <w:rPr>
                <w:noProof/>
                <w:webHidden/>
              </w:rPr>
              <w:t>11</w:t>
            </w:r>
            <w:r w:rsidR="00646288">
              <w:rPr>
                <w:noProof/>
                <w:webHidden/>
              </w:rPr>
              <w:fldChar w:fldCharType="end"/>
            </w:r>
          </w:hyperlink>
        </w:p>
        <w:p w14:paraId="3F4C6C75" w14:textId="542ACB2C" w:rsidR="00646288" w:rsidRDefault="00000000">
          <w:pPr>
            <w:pStyle w:val="TOC2"/>
            <w:tabs>
              <w:tab w:val="right" w:leader="dot" w:pos="9350"/>
            </w:tabs>
            <w:rPr>
              <w:rFonts w:eastAsiaTheme="minorEastAsia" w:cstheme="minorBidi"/>
              <w:b w:val="0"/>
              <w:bCs w:val="0"/>
              <w:noProof/>
              <w:kern w:val="2"/>
              <w:sz w:val="24"/>
              <w:szCs w:val="24"/>
              <w:shd w:val="clear" w:color="auto" w:fill="auto"/>
              <w14:ligatures w14:val="standardContextual"/>
            </w:rPr>
          </w:pPr>
          <w:hyperlink w:anchor="_Toc143252516" w:history="1">
            <w:r w:rsidR="00646288" w:rsidRPr="008C1499">
              <w:rPr>
                <w:rStyle w:val="Hyperlink"/>
                <w:noProof/>
              </w:rPr>
              <w:t>Mental Health</w:t>
            </w:r>
            <w:r w:rsidR="00646288">
              <w:rPr>
                <w:noProof/>
                <w:webHidden/>
              </w:rPr>
              <w:tab/>
            </w:r>
            <w:r w:rsidR="00646288">
              <w:rPr>
                <w:noProof/>
                <w:webHidden/>
              </w:rPr>
              <w:fldChar w:fldCharType="begin"/>
            </w:r>
            <w:r w:rsidR="00646288">
              <w:rPr>
                <w:noProof/>
                <w:webHidden/>
              </w:rPr>
              <w:instrText xml:space="preserve"> PAGEREF _Toc143252516 \h </w:instrText>
            </w:r>
            <w:r w:rsidR="00646288">
              <w:rPr>
                <w:noProof/>
                <w:webHidden/>
              </w:rPr>
            </w:r>
            <w:r w:rsidR="00646288">
              <w:rPr>
                <w:noProof/>
                <w:webHidden/>
              </w:rPr>
              <w:fldChar w:fldCharType="separate"/>
            </w:r>
            <w:r w:rsidR="00646288">
              <w:rPr>
                <w:noProof/>
                <w:webHidden/>
              </w:rPr>
              <w:t>12</w:t>
            </w:r>
            <w:r w:rsidR="00646288">
              <w:rPr>
                <w:noProof/>
                <w:webHidden/>
              </w:rPr>
              <w:fldChar w:fldCharType="end"/>
            </w:r>
          </w:hyperlink>
        </w:p>
        <w:p w14:paraId="71E99DE4" w14:textId="05F62A3B" w:rsidR="00646288" w:rsidRDefault="00000000">
          <w:pPr>
            <w:pStyle w:val="TOC2"/>
            <w:tabs>
              <w:tab w:val="right" w:leader="dot" w:pos="9350"/>
            </w:tabs>
            <w:rPr>
              <w:rFonts w:eastAsiaTheme="minorEastAsia" w:cstheme="minorBidi"/>
              <w:b w:val="0"/>
              <w:bCs w:val="0"/>
              <w:noProof/>
              <w:kern w:val="2"/>
              <w:sz w:val="24"/>
              <w:szCs w:val="24"/>
              <w:shd w:val="clear" w:color="auto" w:fill="auto"/>
              <w14:ligatures w14:val="standardContextual"/>
            </w:rPr>
          </w:pPr>
          <w:hyperlink w:anchor="_Toc143252517" w:history="1">
            <w:r w:rsidR="00646288" w:rsidRPr="008C1499">
              <w:rPr>
                <w:rStyle w:val="Hyperlink"/>
                <w:noProof/>
              </w:rPr>
              <w:t>Falcon Food Pantry</w:t>
            </w:r>
            <w:r w:rsidR="00646288">
              <w:rPr>
                <w:noProof/>
                <w:webHidden/>
              </w:rPr>
              <w:tab/>
            </w:r>
            <w:r w:rsidR="00646288">
              <w:rPr>
                <w:noProof/>
                <w:webHidden/>
              </w:rPr>
              <w:fldChar w:fldCharType="begin"/>
            </w:r>
            <w:r w:rsidR="00646288">
              <w:rPr>
                <w:noProof/>
                <w:webHidden/>
              </w:rPr>
              <w:instrText xml:space="preserve"> PAGEREF _Toc143252517 \h </w:instrText>
            </w:r>
            <w:r w:rsidR="00646288">
              <w:rPr>
                <w:noProof/>
                <w:webHidden/>
              </w:rPr>
            </w:r>
            <w:r w:rsidR="00646288">
              <w:rPr>
                <w:noProof/>
                <w:webHidden/>
              </w:rPr>
              <w:fldChar w:fldCharType="separate"/>
            </w:r>
            <w:r w:rsidR="00646288">
              <w:rPr>
                <w:noProof/>
                <w:webHidden/>
              </w:rPr>
              <w:t>12</w:t>
            </w:r>
            <w:r w:rsidR="00646288">
              <w:rPr>
                <w:noProof/>
                <w:webHidden/>
              </w:rPr>
              <w:fldChar w:fldCharType="end"/>
            </w:r>
          </w:hyperlink>
        </w:p>
        <w:p w14:paraId="2A5B286B" w14:textId="0DFF0C27" w:rsidR="00646288" w:rsidRDefault="00000000">
          <w:pPr>
            <w:pStyle w:val="TOC1"/>
            <w:tabs>
              <w:tab w:val="right" w:leader="dot" w:pos="9350"/>
            </w:tabs>
            <w:rPr>
              <w:rFonts w:eastAsiaTheme="minorEastAsia" w:cstheme="minorBidi"/>
              <w:b w:val="0"/>
              <w:bCs w:val="0"/>
              <w:i w:val="0"/>
              <w:iCs w:val="0"/>
              <w:noProof/>
              <w:kern w:val="2"/>
              <w:shd w:val="clear" w:color="auto" w:fill="auto"/>
              <w14:ligatures w14:val="standardContextual"/>
            </w:rPr>
          </w:pPr>
          <w:hyperlink w:anchor="_Toc143252518" w:history="1">
            <w:r w:rsidR="00646288" w:rsidRPr="008C1499">
              <w:rPr>
                <w:rStyle w:val="Hyperlink"/>
                <w:noProof/>
              </w:rPr>
              <w:t>[Required] University Policy Statements</w:t>
            </w:r>
            <w:r w:rsidR="00646288">
              <w:rPr>
                <w:noProof/>
                <w:webHidden/>
              </w:rPr>
              <w:tab/>
            </w:r>
            <w:r w:rsidR="00646288">
              <w:rPr>
                <w:noProof/>
                <w:webHidden/>
              </w:rPr>
              <w:fldChar w:fldCharType="begin"/>
            </w:r>
            <w:r w:rsidR="00646288">
              <w:rPr>
                <w:noProof/>
                <w:webHidden/>
              </w:rPr>
              <w:instrText xml:space="preserve"> PAGEREF _Toc143252518 \h </w:instrText>
            </w:r>
            <w:r w:rsidR="00646288">
              <w:rPr>
                <w:noProof/>
                <w:webHidden/>
              </w:rPr>
            </w:r>
            <w:r w:rsidR="00646288">
              <w:rPr>
                <w:noProof/>
                <w:webHidden/>
              </w:rPr>
              <w:fldChar w:fldCharType="separate"/>
            </w:r>
            <w:r w:rsidR="00646288">
              <w:rPr>
                <w:noProof/>
                <w:webHidden/>
              </w:rPr>
              <w:t>12</w:t>
            </w:r>
            <w:r w:rsidR="00646288">
              <w:rPr>
                <w:noProof/>
                <w:webHidden/>
              </w:rPr>
              <w:fldChar w:fldCharType="end"/>
            </w:r>
          </w:hyperlink>
        </w:p>
        <w:p w14:paraId="062A5CA1" w14:textId="0AFB6E1B" w:rsidR="00646288" w:rsidRDefault="00000000">
          <w:pPr>
            <w:pStyle w:val="TOC2"/>
            <w:tabs>
              <w:tab w:val="right" w:leader="dot" w:pos="9350"/>
            </w:tabs>
            <w:rPr>
              <w:rFonts w:eastAsiaTheme="minorEastAsia" w:cstheme="minorBidi"/>
              <w:b w:val="0"/>
              <w:bCs w:val="0"/>
              <w:noProof/>
              <w:kern w:val="2"/>
              <w:sz w:val="24"/>
              <w:szCs w:val="24"/>
              <w:shd w:val="clear" w:color="auto" w:fill="auto"/>
              <w14:ligatures w14:val="standardContextual"/>
            </w:rPr>
          </w:pPr>
          <w:hyperlink w:anchor="_Toc143252519" w:history="1">
            <w:r w:rsidR="00646288" w:rsidRPr="008C1499">
              <w:rPr>
                <w:rStyle w:val="Hyperlink"/>
                <w:noProof/>
              </w:rPr>
              <w:t>Student Conduct</w:t>
            </w:r>
            <w:r w:rsidR="00646288">
              <w:rPr>
                <w:noProof/>
                <w:webHidden/>
              </w:rPr>
              <w:tab/>
            </w:r>
            <w:r w:rsidR="00646288">
              <w:rPr>
                <w:noProof/>
                <w:webHidden/>
              </w:rPr>
              <w:fldChar w:fldCharType="begin"/>
            </w:r>
            <w:r w:rsidR="00646288">
              <w:rPr>
                <w:noProof/>
                <w:webHidden/>
              </w:rPr>
              <w:instrText xml:space="preserve"> PAGEREF _Toc143252519 \h </w:instrText>
            </w:r>
            <w:r w:rsidR="00646288">
              <w:rPr>
                <w:noProof/>
                <w:webHidden/>
              </w:rPr>
            </w:r>
            <w:r w:rsidR="00646288">
              <w:rPr>
                <w:noProof/>
                <w:webHidden/>
              </w:rPr>
              <w:fldChar w:fldCharType="separate"/>
            </w:r>
            <w:r w:rsidR="00646288">
              <w:rPr>
                <w:noProof/>
                <w:webHidden/>
              </w:rPr>
              <w:t>12</w:t>
            </w:r>
            <w:r w:rsidR="00646288">
              <w:rPr>
                <w:noProof/>
                <w:webHidden/>
              </w:rPr>
              <w:fldChar w:fldCharType="end"/>
            </w:r>
          </w:hyperlink>
        </w:p>
        <w:p w14:paraId="2230321B" w14:textId="3B36D181" w:rsidR="00646288" w:rsidRDefault="00000000">
          <w:pPr>
            <w:pStyle w:val="TOC2"/>
            <w:tabs>
              <w:tab w:val="right" w:leader="dot" w:pos="9350"/>
            </w:tabs>
            <w:rPr>
              <w:rFonts w:eastAsiaTheme="minorEastAsia" w:cstheme="minorBidi"/>
              <w:b w:val="0"/>
              <w:bCs w:val="0"/>
              <w:noProof/>
              <w:kern w:val="2"/>
              <w:sz w:val="24"/>
              <w:szCs w:val="24"/>
              <w:shd w:val="clear" w:color="auto" w:fill="auto"/>
              <w14:ligatures w14:val="standardContextual"/>
            </w:rPr>
          </w:pPr>
          <w:hyperlink w:anchor="_Toc143252520" w:history="1">
            <w:r w:rsidR="00646288" w:rsidRPr="008C1499">
              <w:rPr>
                <w:rStyle w:val="Hyperlink"/>
                <w:noProof/>
              </w:rPr>
              <w:t>Title IX</w:t>
            </w:r>
            <w:r w:rsidR="00646288">
              <w:rPr>
                <w:noProof/>
                <w:webHidden/>
              </w:rPr>
              <w:tab/>
            </w:r>
            <w:r w:rsidR="00646288">
              <w:rPr>
                <w:noProof/>
                <w:webHidden/>
              </w:rPr>
              <w:fldChar w:fldCharType="begin"/>
            </w:r>
            <w:r w:rsidR="00646288">
              <w:rPr>
                <w:noProof/>
                <w:webHidden/>
              </w:rPr>
              <w:instrText xml:space="preserve"> PAGEREF _Toc143252520 \h </w:instrText>
            </w:r>
            <w:r w:rsidR="00646288">
              <w:rPr>
                <w:noProof/>
                <w:webHidden/>
              </w:rPr>
            </w:r>
            <w:r w:rsidR="00646288">
              <w:rPr>
                <w:noProof/>
                <w:webHidden/>
              </w:rPr>
              <w:fldChar w:fldCharType="separate"/>
            </w:r>
            <w:r w:rsidR="00646288">
              <w:rPr>
                <w:noProof/>
                <w:webHidden/>
              </w:rPr>
              <w:t>12</w:t>
            </w:r>
            <w:r w:rsidR="00646288">
              <w:rPr>
                <w:noProof/>
                <w:webHidden/>
              </w:rPr>
              <w:fldChar w:fldCharType="end"/>
            </w:r>
          </w:hyperlink>
        </w:p>
        <w:p w14:paraId="2DFEF054" w14:textId="621742B5" w:rsidR="00646288" w:rsidRDefault="00000000">
          <w:pPr>
            <w:pStyle w:val="TOC2"/>
            <w:tabs>
              <w:tab w:val="right" w:leader="dot" w:pos="9350"/>
            </w:tabs>
            <w:rPr>
              <w:rFonts w:eastAsiaTheme="minorEastAsia" w:cstheme="minorBidi"/>
              <w:b w:val="0"/>
              <w:bCs w:val="0"/>
              <w:noProof/>
              <w:kern w:val="2"/>
              <w:sz w:val="24"/>
              <w:szCs w:val="24"/>
              <w:shd w:val="clear" w:color="auto" w:fill="auto"/>
              <w14:ligatures w14:val="standardContextual"/>
            </w:rPr>
          </w:pPr>
          <w:hyperlink w:anchor="_Toc143252521" w:history="1">
            <w:r w:rsidR="00646288" w:rsidRPr="008C1499">
              <w:rPr>
                <w:rStyle w:val="Hyperlink"/>
                <w:noProof/>
              </w:rPr>
              <w:t>Accessibility Services</w:t>
            </w:r>
            <w:r w:rsidR="00646288">
              <w:rPr>
                <w:noProof/>
                <w:webHidden/>
              </w:rPr>
              <w:tab/>
            </w:r>
            <w:r w:rsidR="00646288">
              <w:rPr>
                <w:noProof/>
                <w:webHidden/>
              </w:rPr>
              <w:fldChar w:fldCharType="begin"/>
            </w:r>
            <w:r w:rsidR="00646288">
              <w:rPr>
                <w:noProof/>
                <w:webHidden/>
              </w:rPr>
              <w:instrText xml:space="preserve"> PAGEREF _Toc143252521 \h </w:instrText>
            </w:r>
            <w:r w:rsidR="00646288">
              <w:rPr>
                <w:noProof/>
                <w:webHidden/>
              </w:rPr>
            </w:r>
            <w:r w:rsidR="00646288">
              <w:rPr>
                <w:noProof/>
                <w:webHidden/>
              </w:rPr>
              <w:fldChar w:fldCharType="separate"/>
            </w:r>
            <w:r w:rsidR="00646288">
              <w:rPr>
                <w:noProof/>
                <w:webHidden/>
              </w:rPr>
              <w:t>13</w:t>
            </w:r>
            <w:r w:rsidR="00646288">
              <w:rPr>
                <w:noProof/>
                <w:webHidden/>
              </w:rPr>
              <w:fldChar w:fldCharType="end"/>
            </w:r>
          </w:hyperlink>
        </w:p>
        <w:p w14:paraId="28569B09" w14:textId="281399C3" w:rsidR="00646288" w:rsidRDefault="00000000">
          <w:pPr>
            <w:pStyle w:val="TOC2"/>
            <w:tabs>
              <w:tab w:val="right" w:leader="dot" w:pos="9350"/>
            </w:tabs>
            <w:rPr>
              <w:rFonts w:eastAsiaTheme="minorEastAsia" w:cstheme="minorBidi"/>
              <w:b w:val="0"/>
              <w:bCs w:val="0"/>
              <w:noProof/>
              <w:kern w:val="2"/>
              <w:sz w:val="24"/>
              <w:szCs w:val="24"/>
              <w:shd w:val="clear" w:color="auto" w:fill="auto"/>
              <w14:ligatures w14:val="standardContextual"/>
            </w:rPr>
          </w:pPr>
          <w:hyperlink w:anchor="_Toc143252522" w:history="1">
            <w:r w:rsidR="00646288" w:rsidRPr="008C1499">
              <w:rPr>
                <w:rStyle w:val="Hyperlink"/>
                <w:noProof/>
              </w:rPr>
              <w:t>Religious Accommodations</w:t>
            </w:r>
            <w:r w:rsidR="00646288">
              <w:rPr>
                <w:noProof/>
                <w:webHidden/>
              </w:rPr>
              <w:tab/>
            </w:r>
            <w:r w:rsidR="00646288">
              <w:rPr>
                <w:noProof/>
                <w:webHidden/>
              </w:rPr>
              <w:fldChar w:fldCharType="begin"/>
            </w:r>
            <w:r w:rsidR="00646288">
              <w:rPr>
                <w:noProof/>
                <w:webHidden/>
              </w:rPr>
              <w:instrText xml:space="preserve"> PAGEREF _Toc143252522 \h </w:instrText>
            </w:r>
            <w:r w:rsidR="00646288">
              <w:rPr>
                <w:noProof/>
                <w:webHidden/>
              </w:rPr>
            </w:r>
            <w:r w:rsidR="00646288">
              <w:rPr>
                <w:noProof/>
                <w:webHidden/>
              </w:rPr>
              <w:fldChar w:fldCharType="separate"/>
            </w:r>
            <w:r w:rsidR="00646288">
              <w:rPr>
                <w:noProof/>
                <w:webHidden/>
              </w:rPr>
              <w:t>13</w:t>
            </w:r>
            <w:r w:rsidR="00646288">
              <w:rPr>
                <w:noProof/>
                <w:webHidden/>
              </w:rPr>
              <w:fldChar w:fldCharType="end"/>
            </w:r>
          </w:hyperlink>
        </w:p>
        <w:p w14:paraId="1D867DEA" w14:textId="681B1218" w:rsidR="00646288" w:rsidRDefault="00000000">
          <w:pPr>
            <w:pStyle w:val="TOC2"/>
            <w:tabs>
              <w:tab w:val="right" w:leader="dot" w:pos="9350"/>
            </w:tabs>
            <w:rPr>
              <w:rFonts w:eastAsiaTheme="minorEastAsia" w:cstheme="minorBidi"/>
              <w:b w:val="0"/>
              <w:bCs w:val="0"/>
              <w:noProof/>
              <w:kern w:val="2"/>
              <w:sz w:val="24"/>
              <w:szCs w:val="24"/>
              <w:shd w:val="clear" w:color="auto" w:fill="auto"/>
              <w14:ligatures w14:val="standardContextual"/>
            </w:rPr>
          </w:pPr>
          <w:hyperlink w:anchor="_Toc143252523" w:history="1">
            <w:r w:rsidR="00646288" w:rsidRPr="008C1499">
              <w:rPr>
                <w:rStyle w:val="Hyperlink"/>
                <w:noProof/>
              </w:rPr>
              <w:t>Freedom of Expression</w:t>
            </w:r>
            <w:r w:rsidR="00646288">
              <w:rPr>
                <w:noProof/>
                <w:webHidden/>
              </w:rPr>
              <w:tab/>
            </w:r>
            <w:r w:rsidR="00646288">
              <w:rPr>
                <w:noProof/>
                <w:webHidden/>
              </w:rPr>
              <w:fldChar w:fldCharType="begin"/>
            </w:r>
            <w:r w:rsidR="00646288">
              <w:rPr>
                <w:noProof/>
                <w:webHidden/>
              </w:rPr>
              <w:instrText xml:space="preserve"> PAGEREF _Toc143252523 \h </w:instrText>
            </w:r>
            <w:r w:rsidR="00646288">
              <w:rPr>
                <w:noProof/>
                <w:webHidden/>
              </w:rPr>
            </w:r>
            <w:r w:rsidR="00646288">
              <w:rPr>
                <w:noProof/>
                <w:webHidden/>
              </w:rPr>
              <w:fldChar w:fldCharType="separate"/>
            </w:r>
            <w:r w:rsidR="00646288">
              <w:rPr>
                <w:noProof/>
                <w:webHidden/>
              </w:rPr>
              <w:t>13</w:t>
            </w:r>
            <w:r w:rsidR="00646288">
              <w:rPr>
                <w:noProof/>
                <w:webHidden/>
              </w:rPr>
              <w:fldChar w:fldCharType="end"/>
            </w:r>
          </w:hyperlink>
        </w:p>
        <w:p w14:paraId="4B994516" w14:textId="1434E54E" w:rsidR="00646288" w:rsidRDefault="00000000">
          <w:pPr>
            <w:pStyle w:val="TOC2"/>
            <w:tabs>
              <w:tab w:val="right" w:leader="dot" w:pos="9350"/>
            </w:tabs>
            <w:rPr>
              <w:rFonts w:eastAsiaTheme="minorEastAsia" w:cstheme="minorBidi"/>
              <w:b w:val="0"/>
              <w:bCs w:val="0"/>
              <w:noProof/>
              <w:kern w:val="2"/>
              <w:sz w:val="24"/>
              <w:szCs w:val="24"/>
              <w:shd w:val="clear" w:color="auto" w:fill="auto"/>
              <w14:ligatures w14:val="standardContextual"/>
            </w:rPr>
          </w:pPr>
          <w:hyperlink w:anchor="_Toc143252524" w:history="1">
            <w:r w:rsidR="00646288" w:rsidRPr="008C1499">
              <w:rPr>
                <w:rStyle w:val="Hyperlink"/>
                <w:noProof/>
              </w:rPr>
              <w:t>Student Veteran-friendly Campus</w:t>
            </w:r>
            <w:r w:rsidR="00646288">
              <w:rPr>
                <w:noProof/>
                <w:webHidden/>
              </w:rPr>
              <w:tab/>
            </w:r>
            <w:r w:rsidR="00646288">
              <w:rPr>
                <w:noProof/>
                <w:webHidden/>
              </w:rPr>
              <w:fldChar w:fldCharType="begin"/>
            </w:r>
            <w:r w:rsidR="00646288">
              <w:rPr>
                <w:noProof/>
                <w:webHidden/>
              </w:rPr>
              <w:instrText xml:space="preserve"> PAGEREF _Toc143252524 \h </w:instrText>
            </w:r>
            <w:r w:rsidR="00646288">
              <w:rPr>
                <w:noProof/>
                <w:webHidden/>
              </w:rPr>
            </w:r>
            <w:r w:rsidR="00646288">
              <w:rPr>
                <w:noProof/>
                <w:webHidden/>
              </w:rPr>
              <w:fldChar w:fldCharType="separate"/>
            </w:r>
            <w:r w:rsidR="00646288">
              <w:rPr>
                <w:noProof/>
                <w:webHidden/>
              </w:rPr>
              <w:t>13</w:t>
            </w:r>
            <w:r w:rsidR="00646288">
              <w:rPr>
                <w:noProof/>
                <w:webHidden/>
              </w:rPr>
              <w:fldChar w:fldCharType="end"/>
            </w:r>
          </w:hyperlink>
        </w:p>
        <w:p w14:paraId="51FC36FB" w14:textId="4F5723CF" w:rsidR="00646288" w:rsidRDefault="00000000">
          <w:pPr>
            <w:pStyle w:val="TOC2"/>
            <w:tabs>
              <w:tab w:val="right" w:leader="dot" w:pos="9350"/>
            </w:tabs>
            <w:rPr>
              <w:rFonts w:eastAsiaTheme="minorEastAsia" w:cstheme="minorBidi"/>
              <w:b w:val="0"/>
              <w:bCs w:val="0"/>
              <w:noProof/>
              <w:kern w:val="2"/>
              <w:sz w:val="24"/>
              <w:szCs w:val="24"/>
              <w:shd w:val="clear" w:color="auto" w:fill="auto"/>
              <w14:ligatures w14:val="standardContextual"/>
            </w:rPr>
          </w:pPr>
          <w:hyperlink w:anchor="_Toc143252525" w:history="1">
            <w:r w:rsidR="00646288" w:rsidRPr="008C1499">
              <w:rPr>
                <w:rStyle w:val="Hyperlink"/>
                <w:noProof/>
              </w:rPr>
              <w:t>University Closure</w:t>
            </w:r>
            <w:r w:rsidR="00646288">
              <w:rPr>
                <w:noProof/>
                <w:webHidden/>
              </w:rPr>
              <w:tab/>
            </w:r>
            <w:r w:rsidR="00646288">
              <w:rPr>
                <w:noProof/>
                <w:webHidden/>
              </w:rPr>
              <w:fldChar w:fldCharType="begin"/>
            </w:r>
            <w:r w:rsidR="00646288">
              <w:rPr>
                <w:noProof/>
                <w:webHidden/>
              </w:rPr>
              <w:instrText xml:space="preserve"> PAGEREF _Toc143252525 \h </w:instrText>
            </w:r>
            <w:r w:rsidR="00646288">
              <w:rPr>
                <w:noProof/>
                <w:webHidden/>
              </w:rPr>
            </w:r>
            <w:r w:rsidR="00646288">
              <w:rPr>
                <w:noProof/>
                <w:webHidden/>
              </w:rPr>
              <w:fldChar w:fldCharType="separate"/>
            </w:r>
            <w:r w:rsidR="00646288">
              <w:rPr>
                <w:noProof/>
                <w:webHidden/>
              </w:rPr>
              <w:t>13</w:t>
            </w:r>
            <w:r w:rsidR="00646288">
              <w:rPr>
                <w:noProof/>
                <w:webHidden/>
              </w:rPr>
              <w:fldChar w:fldCharType="end"/>
            </w:r>
          </w:hyperlink>
        </w:p>
        <w:p w14:paraId="53D61ACB" w14:textId="340D35BB" w:rsidR="00646288" w:rsidRDefault="00000000">
          <w:pPr>
            <w:pStyle w:val="TOC2"/>
            <w:tabs>
              <w:tab w:val="right" w:leader="dot" w:pos="9350"/>
            </w:tabs>
            <w:rPr>
              <w:rFonts w:eastAsiaTheme="minorEastAsia" w:cstheme="minorBidi"/>
              <w:b w:val="0"/>
              <w:bCs w:val="0"/>
              <w:noProof/>
              <w:kern w:val="2"/>
              <w:sz w:val="24"/>
              <w:szCs w:val="24"/>
              <w:shd w:val="clear" w:color="auto" w:fill="auto"/>
              <w14:ligatures w14:val="standardContextual"/>
            </w:rPr>
          </w:pPr>
          <w:hyperlink w:anchor="_Toc143252526" w:history="1">
            <w:r w:rsidR="00646288" w:rsidRPr="008C1499">
              <w:rPr>
                <w:rStyle w:val="Hyperlink"/>
                <w:noProof/>
              </w:rPr>
              <w:t>Non-Discrimination in Employment and Education</w:t>
            </w:r>
            <w:r w:rsidR="00646288">
              <w:rPr>
                <w:noProof/>
                <w:webHidden/>
              </w:rPr>
              <w:tab/>
            </w:r>
            <w:r w:rsidR="00646288">
              <w:rPr>
                <w:noProof/>
                <w:webHidden/>
              </w:rPr>
              <w:fldChar w:fldCharType="begin"/>
            </w:r>
            <w:r w:rsidR="00646288">
              <w:rPr>
                <w:noProof/>
                <w:webHidden/>
              </w:rPr>
              <w:instrText xml:space="preserve"> PAGEREF _Toc143252526 \h </w:instrText>
            </w:r>
            <w:r w:rsidR="00646288">
              <w:rPr>
                <w:noProof/>
                <w:webHidden/>
              </w:rPr>
            </w:r>
            <w:r w:rsidR="00646288">
              <w:rPr>
                <w:noProof/>
                <w:webHidden/>
              </w:rPr>
              <w:fldChar w:fldCharType="separate"/>
            </w:r>
            <w:r w:rsidR="00646288">
              <w:rPr>
                <w:noProof/>
                <w:webHidden/>
              </w:rPr>
              <w:t>13</w:t>
            </w:r>
            <w:r w:rsidR="00646288">
              <w:rPr>
                <w:noProof/>
                <w:webHidden/>
              </w:rPr>
              <w:fldChar w:fldCharType="end"/>
            </w:r>
          </w:hyperlink>
        </w:p>
        <w:p w14:paraId="57CEAEE4" w14:textId="3413EE5A" w:rsidR="00646288" w:rsidRDefault="00000000">
          <w:pPr>
            <w:pStyle w:val="TOC2"/>
            <w:tabs>
              <w:tab w:val="right" w:leader="dot" w:pos="9350"/>
            </w:tabs>
            <w:rPr>
              <w:rFonts w:eastAsiaTheme="minorEastAsia" w:cstheme="minorBidi"/>
              <w:b w:val="0"/>
              <w:bCs w:val="0"/>
              <w:noProof/>
              <w:kern w:val="2"/>
              <w:sz w:val="24"/>
              <w:szCs w:val="24"/>
              <w:shd w:val="clear" w:color="auto" w:fill="auto"/>
              <w14:ligatures w14:val="standardContextual"/>
            </w:rPr>
          </w:pPr>
          <w:hyperlink w:anchor="_Toc143252527" w:history="1">
            <w:r w:rsidR="00646288" w:rsidRPr="008C1499">
              <w:rPr>
                <w:rStyle w:val="Hyperlink"/>
                <w:noProof/>
              </w:rPr>
              <w:t>Remotely Proctored Testing</w:t>
            </w:r>
            <w:r w:rsidR="00646288">
              <w:rPr>
                <w:noProof/>
                <w:webHidden/>
              </w:rPr>
              <w:tab/>
            </w:r>
            <w:r w:rsidR="00646288">
              <w:rPr>
                <w:noProof/>
                <w:webHidden/>
              </w:rPr>
              <w:fldChar w:fldCharType="begin"/>
            </w:r>
            <w:r w:rsidR="00646288">
              <w:rPr>
                <w:noProof/>
                <w:webHidden/>
              </w:rPr>
              <w:instrText xml:space="preserve"> PAGEREF _Toc143252527 \h </w:instrText>
            </w:r>
            <w:r w:rsidR="00646288">
              <w:rPr>
                <w:noProof/>
                <w:webHidden/>
              </w:rPr>
            </w:r>
            <w:r w:rsidR="00646288">
              <w:rPr>
                <w:noProof/>
                <w:webHidden/>
              </w:rPr>
              <w:fldChar w:fldCharType="separate"/>
            </w:r>
            <w:r w:rsidR="00646288">
              <w:rPr>
                <w:noProof/>
                <w:webHidden/>
              </w:rPr>
              <w:t>14</w:t>
            </w:r>
            <w:r w:rsidR="00646288">
              <w:rPr>
                <w:noProof/>
                <w:webHidden/>
              </w:rPr>
              <w:fldChar w:fldCharType="end"/>
            </w:r>
          </w:hyperlink>
        </w:p>
        <w:p w14:paraId="2F18562B" w14:textId="1F26540E" w:rsidR="00646288" w:rsidRDefault="00000000">
          <w:pPr>
            <w:pStyle w:val="TOC1"/>
            <w:tabs>
              <w:tab w:val="right" w:leader="dot" w:pos="9350"/>
            </w:tabs>
            <w:rPr>
              <w:rFonts w:eastAsiaTheme="minorEastAsia" w:cstheme="minorBidi"/>
              <w:b w:val="0"/>
              <w:bCs w:val="0"/>
              <w:i w:val="0"/>
              <w:iCs w:val="0"/>
              <w:noProof/>
              <w:kern w:val="2"/>
              <w:shd w:val="clear" w:color="auto" w:fill="auto"/>
              <w14:ligatures w14:val="standardContextual"/>
            </w:rPr>
          </w:pPr>
          <w:hyperlink w:anchor="_Toc143252528" w:history="1">
            <w:r w:rsidR="00646288" w:rsidRPr="008C1499">
              <w:rPr>
                <w:rStyle w:val="Hyperlink"/>
                <w:noProof/>
              </w:rPr>
              <w:t>Course Schedule/Calendar</w:t>
            </w:r>
            <w:r w:rsidR="00646288">
              <w:rPr>
                <w:noProof/>
                <w:webHidden/>
              </w:rPr>
              <w:tab/>
            </w:r>
            <w:r w:rsidR="00646288">
              <w:rPr>
                <w:noProof/>
                <w:webHidden/>
              </w:rPr>
              <w:fldChar w:fldCharType="begin"/>
            </w:r>
            <w:r w:rsidR="00646288">
              <w:rPr>
                <w:noProof/>
                <w:webHidden/>
              </w:rPr>
              <w:instrText xml:space="preserve"> PAGEREF _Toc143252528 \h </w:instrText>
            </w:r>
            <w:r w:rsidR="00646288">
              <w:rPr>
                <w:noProof/>
                <w:webHidden/>
              </w:rPr>
            </w:r>
            <w:r w:rsidR="00646288">
              <w:rPr>
                <w:noProof/>
                <w:webHidden/>
              </w:rPr>
              <w:fldChar w:fldCharType="separate"/>
            </w:r>
            <w:r w:rsidR="00646288">
              <w:rPr>
                <w:noProof/>
                <w:webHidden/>
              </w:rPr>
              <w:t>14</w:t>
            </w:r>
            <w:r w:rsidR="00646288">
              <w:rPr>
                <w:noProof/>
                <w:webHidden/>
              </w:rPr>
              <w:fldChar w:fldCharType="end"/>
            </w:r>
          </w:hyperlink>
        </w:p>
        <w:p w14:paraId="53AE7454" w14:textId="06C50576" w:rsidR="00646288" w:rsidRDefault="00000000">
          <w:pPr>
            <w:pStyle w:val="TOC2"/>
            <w:tabs>
              <w:tab w:val="right" w:leader="dot" w:pos="9350"/>
            </w:tabs>
            <w:rPr>
              <w:rFonts w:eastAsiaTheme="minorEastAsia" w:cstheme="minorBidi"/>
              <w:b w:val="0"/>
              <w:bCs w:val="0"/>
              <w:noProof/>
              <w:kern w:val="2"/>
              <w:sz w:val="24"/>
              <w:szCs w:val="24"/>
              <w:shd w:val="clear" w:color="auto" w:fill="auto"/>
              <w14:ligatures w14:val="standardContextual"/>
            </w:rPr>
          </w:pPr>
          <w:hyperlink w:anchor="_Toc143252529" w:history="1">
            <w:r w:rsidR="00646288" w:rsidRPr="008C1499">
              <w:rPr>
                <w:rStyle w:val="Hyperlink"/>
                <w:noProof/>
              </w:rPr>
              <w:t>Schedule/Calendar [</w:t>
            </w:r>
            <w:r w:rsidR="00646288" w:rsidRPr="008C1499">
              <w:rPr>
                <w:rStyle w:val="Hyperlink"/>
                <w:i/>
                <w:iCs/>
                <w:noProof/>
              </w:rPr>
              <w:t>Example 1</w:t>
            </w:r>
            <w:r w:rsidR="00646288" w:rsidRPr="008C1499">
              <w:rPr>
                <w:rStyle w:val="Hyperlink"/>
                <w:noProof/>
              </w:rPr>
              <w:t>]</w:t>
            </w:r>
            <w:r w:rsidR="00646288">
              <w:rPr>
                <w:noProof/>
                <w:webHidden/>
              </w:rPr>
              <w:tab/>
            </w:r>
            <w:r w:rsidR="00646288">
              <w:rPr>
                <w:noProof/>
                <w:webHidden/>
              </w:rPr>
              <w:fldChar w:fldCharType="begin"/>
            </w:r>
            <w:r w:rsidR="00646288">
              <w:rPr>
                <w:noProof/>
                <w:webHidden/>
              </w:rPr>
              <w:instrText xml:space="preserve"> PAGEREF _Toc143252529 \h </w:instrText>
            </w:r>
            <w:r w:rsidR="00646288">
              <w:rPr>
                <w:noProof/>
                <w:webHidden/>
              </w:rPr>
            </w:r>
            <w:r w:rsidR="00646288">
              <w:rPr>
                <w:noProof/>
                <w:webHidden/>
              </w:rPr>
              <w:fldChar w:fldCharType="separate"/>
            </w:r>
            <w:r w:rsidR="00646288">
              <w:rPr>
                <w:noProof/>
                <w:webHidden/>
              </w:rPr>
              <w:t>14</w:t>
            </w:r>
            <w:r w:rsidR="00646288">
              <w:rPr>
                <w:noProof/>
                <w:webHidden/>
              </w:rPr>
              <w:fldChar w:fldCharType="end"/>
            </w:r>
          </w:hyperlink>
        </w:p>
        <w:p w14:paraId="66B1AA02" w14:textId="00A97583" w:rsidR="00646288" w:rsidRDefault="00000000">
          <w:pPr>
            <w:pStyle w:val="TOC2"/>
            <w:tabs>
              <w:tab w:val="right" w:leader="dot" w:pos="9350"/>
            </w:tabs>
            <w:rPr>
              <w:rFonts w:eastAsiaTheme="minorEastAsia" w:cstheme="minorBidi"/>
              <w:b w:val="0"/>
              <w:bCs w:val="0"/>
              <w:noProof/>
              <w:kern w:val="2"/>
              <w:sz w:val="24"/>
              <w:szCs w:val="24"/>
              <w:shd w:val="clear" w:color="auto" w:fill="auto"/>
              <w14:ligatures w14:val="standardContextual"/>
            </w:rPr>
          </w:pPr>
          <w:hyperlink w:anchor="_Toc143252530" w:history="1">
            <w:r w:rsidR="00646288" w:rsidRPr="008C1499">
              <w:rPr>
                <w:rStyle w:val="Hyperlink"/>
                <w:noProof/>
              </w:rPr>
              <w:t>Schedule/Calendar [</w:t>
            </w:r>
            <w:r w:rsidR="00646288" w:rsidRPr="008C1499">
              <w:rPr>
                <w:rStyle w:val="Hyperlink"/>
                <w:i/>
                <w:iCs/>
                <w:noProof/>
              </w:rPr>
              <w:t>Example 2</w:t>
            </w:r>
            <w:r w:rsidR="00646288" w:rsidRPr="008C1499">
              <w:rPr>
                <w:rStyle w:val="Hyperlink"/>
                <w:noProof/>
              </w:rPr>
              <w:t>]</w:t>
            </w:r>
            <w:r w:rsidR="00646288">
              <w:rPr>
                <w:noProof/>
                <w:webHidden/>
              </w:rPr>
              <w:tab/>
            </w:r>
            <w:r w:rsidR="00646288">
              <w:rPr>
                <w:noProof/>
                <w:webHidden/>
              </w:rPr>
              <w:fldChar w:fldCharType="begin"/>
            </w:r>
            <w:r w:rsidR="00646288">
              <w:rPr>
                <w:noProof/>
                <w:webHidden/>
              </w:rPr>
              <w:instrText xml:space="preserve"> PAGEREF _Toc143252530 \h </w:instrText>
            </w:r>
            <w:r w:rsidR="00646288">
              <w:rPr>
                <w:noProof/>
                <w:webHidden/>
              </w:rPr>
            </w:r>
            <w:r w:rsidR="00646288">
              <w:rPr>
                <w:noProof/>
                <w:webHidden/>
              </w:rPr>
              <w:fldChar w:fldCharType="separate"/>
            </w:r>
            <w:r w:rsidR="00646288">
              <w:rPr>
                <w:noProof/>
                <w:webHidden/>
              </w:rPr>
              <w:t>15</w:t>
            </w:r>
            <w:r w:rsidR="00646288">
              <w:rPr>
                <w:noProof/>
                <w:webHidden/>
              </w:rPr>
              <w:fldChar w:fldCharType="end"/>
            </w:r>
          </w:hyperlink>
        </w:p>
        <w:p w14:paraId="756368E4" w14:textId="48D3F35B" w:rsidR="0E333500" w:rsidRDefault="0E333500" w:rsidP="0E333500">
          <w:pPr>
            <w:pStyle w:val="TOC2"/>
            <w:tabs>
              <w:tab w:val="right" w:leader="dot" w:pos="9360"/>
            </w:tabs>
            <w:rPr>
              <w:rStyle w:val="Hyperlink"/>
            </w:rPr>
          </w:pPr>
          <w:r>
            <w:fldChar w:fldCharType="end"/>
          </w:r>
        </w:p>
      </w:sdtContent>
    </w:sdt>
    <w:p w14:paraId="0D080F68" w14:textId="00D12BAD" w:rsidR="00F9708C" w:rsidRDefault="00F9708C" w:rsidP="00BA1D39">
      <w:pPr>
        <w:pStyle w:val="TOC2"/>
      </w:pPr>
    </w:p>
    <w:p w14:paraId="730F8A47" w14:textId="0E6D6DEA" w:rsidR="00BA1D39" w:rsidRPr="00BA1D39" w:rsidRDefault="6D978C04" w:rsidP="0E333500">
      <w:pPr>
        <w:jc w:val="center"/>
        <w:rPr>
          <w:i/>
          <w:iCs/>
        </w:rPr>
      </w:pPr>
      <w:r w:rsidRPr="0E333500">
        <w:rPr>
          <w:i/>
          <w:iCs/>
        </w:rPr>
        <w:t>Version date: 8/</w:t>
      </w:r>
      <w:r w:rsidR="002F1A80">
        <w:rPr>
          <w:i/>
          <w:iCs/>
        </w:rPr>
        <w:t>18</w:t>
      </w:r>
      <w:r w:rsidRPr="0E333500">
        <w:rPr>
          <w:i/>
          <w:iCs/>
        </w:rPr>
        <w:t>/2023</w:t>
      </w:r>
    </w:p>
    <w:p w14:paraId="33665E81" w14:textId="32654B89" w:rsidR="00D122B7" w:rsidRDefault="29A41F47" w:rsidP="00CA0296">
      <w:pPr>
        <w:pStyle w:val="Heading1"/>
      </w:pPr>
      <w:bookmarkStart w:id="0" w:name="_Toc143252480"/>
      <w:r>
        <w:t xml:space="preserve">About </w:t>
      </w:r>
      <w:r w:rsidR="153605C5">
        <w:t>T</w:t>
      </w:r>
      <w:r>
        <w:t>his Syllabus Template</w:t>
      </w:r>
      <w:bookmarkEnd w:id="0"/>
    </w:p>
    <w:p w14:paraId="5239E5C4" w14:textId="57BDD222" w:rsidR="00994F8D" w:rsidRDefault="00F0609A" w:rsidP="00CA0296">
      <w:r w:rsidRPr="0C3B868D">
        <w:t xml:space="preserve">The </w:t>
      </w:r>
      <w:r w:rsidR="00212D48">
        <w:t xml:space="preserve">University and the </w:t>
      </w:r>
      <w:r w:rsidRPr="0C3B868D">
        <w:t>BGSU Faculty Association</w:t>
      </w:r>
      <w:r w:rsidR="6FE37F60" w:rsidRPr="0C3B868D">
        <w:t xml:space="preserve"> (FA)</w:t>
      </w:r>
      <w:r w:rsidRPr="0C3B868D">
        <w:t xml:space="preserve"> </w:t>
      </w:r>
      <w:r w:rsidR="00E90E70">
        <w:t xml:space="preserve">share a common goal of supporting student success. Article 9, Section 2.7 of the Collective Bargaining Agreement </w:t>
      </w:r>
      <w:r w:rsidR="35FA8590">
        <w:t>(CBA)</w:t>
      </w:r>
      <w:r w:rsidR="00E90E70">
        <w:t xml:space="preserve"> </w:t>
      </w:r>
      <w:r w:rsidR="00F01DA0">
        <w:t>states the following minimum expectations for inclusion in your course syllabus:</w:t>
      </w:r>
    </w:p>
    <w:p w14:paraId="052966BA" w14:textId="6F93CBA1" w:rsidR="003A7224" w:rsidRPr="0054227A" w:rsidRDefault="003A7224" w:rsidP="00CA0296">
      <w:pPr>
        <w:pStyle w:val="ListParagraph"/>
        <w:numPr>
          <w:ilvl w:val="0"/>
          <w:numId w:val="10"/>
        </w:numPr>
      </w:pPr>
      <w:r w:rsidRPr="0C3B868D">
        <w:t>A clear statement on course expectations</w:t>
      </w:r>
    </w:p>
    <w:p w14:paraId="2056AF82" w14:textId="639A9BFE" w:rsidR="003A7224" w:rsidRPr="0054227A" w:rsidRDefault="003A7224" w:rsidP="00CA0296">
      <w:pPr>
        <w:pStyle w:val="ListParagraph"/>
        <w:numPr>
          <w:ilvl w:val="0"/>
          <w:numId w:val="10"/>
        </w:numPr>
      </w:pPr>
      <w:r w:rsidRPr="0C3B868D">
        <w:t>The schedule and methods of assessment</w:t>
      </w:r>
    </w:p>
    <w:p w14:paraId="3897E212" w14:textId="0D5A8E74" w:rsidR="003A7224" w:rsidRPr="0054227A" w:rsidRDefault="003A7224" w:rsidP="00CA0296">
      <w:pPr>
        <w:pStyle w:val="ListParagraph"/>
        <w:numPr>
          <w:ilvl w:val="0"/>
          <w:numId w:val="10"/>
        </w:numPr>
      </w:pPr>
      <w:r w:rsidRPr="0C3B868D">
        <w:t>Indicators of support for student success</w:t>
      </w:r>
    </w:p>
    <w:p w14:paraId="35C8B032" w14:textId="37F11D9C" w:rsidR="003A7224" w:rsidRPr="0054227A" w:rsidRDefault="003A7224" w:rsidP="00CA0296">
      <w:pPr>
        <w:pStyle w:val="ListParagraph"/>
        <w:numPr>
          <w:ilvl w:val="0"/>
          <w:numId w:val="10"/>
        </w:numPr>
      </w:pPr>
      <w:r w:rsidRPr="0C3B868D">
        <w:t>Pedagogical efforts that engage students in the learning process</w:t>
      </w:r>
    </w:p>
    <w:p w14:paraId="1FC7E3DA" w14:textId="3278A6B5" w:rsidR="00383F72" w:rsidRPr="0099534A" w:rsidRDefault="04277BD3" w:rsidP="52A67BA5">
      <w:pPr>
        <w:rPr>
          <w:b/>
          <w:bCs/>
          <w:color w:val="000000" w:themeColor="text1"/>
        </w:rPr>
      </w:pPr>
      <w:r w:rsidRPr="52A67BA5">
        <w:rPr>
          <w:rFonts w:cstheme="minorBidi"/>
        </w:rPr>
        <w:t xml:space="preserve">In addition to the </w:t>
      </w:r>
      <w:r w:rsidR="0217492A" w:rsidRPr="52A67BA5">
        <w:rPr>
          <w:rFonts w:cstheme="minorBidi"/>
        </w:rPr>
        <w:t>CBA’s</w:t>
      </w:r>
      <w:r w:rsidRPr="52A67BA5">
        <w:rPr>
          <w:rFonts w:cstheme="minorBidi"/>
        </w:rPr>
        <w:t xml:space="preserve"> </w:t>
      </w:r>
      <w:r w:rsidR="12264499" w:rsidRPr="52A67BA5">
        <w:rPr>
          <w:rFonts w:cstheme="minorBidi"/>
        </w:rPr>
        <w:t>expectations</w:t>
      </w:r>
      <w:r w:rsidRPr="52A67BA5">
        <w:rPr>
          <w:rFonts w:cstheme="minorBidi"/>
        </w:rPr>
        <w:t xml:space="preserve"> above,</w:t>
      </w:r>
      <w:r w:rsidR="0D8E172F">
        <w:t xml:space="preserve"> </w:t>
      </w:r>
      <w:r w:rsidR="374FB0D4">
        <w:t xml:space="preserve">the University requires that all syllabi include the statements in the </w:t>
      </w:r>
      <w:r w:rsidR="374FB0D4" w:rsidRPr="52A67BA5">
        <w:rPr>
          <w:b/>
          <w:bCs/>
          <w:i/>
          <w:iCs/>
        </w:rPr>
        <w:t>Required University Policy Statements</w:t>
      </w:r>
      <w:r w:rsidR="3BFE08DF" w:rsidRPr="52A67BA5">
        <w:rPr>
          <w:b/>
          <w:bCs/>
          <w:i/>
          <w:iCs/>
        </w:rPr>
        <w:t xml:space="preserve"> </w:t>
      </w:r>
      <w:r w:rsidR="3BFE08DF">
        <w:t>section</w:t>
      </w:r>
      <w:r w:rsidR="4ECF378D" w:rsidRPr="52A67BA5">
        <w:rPr>
          <w:b/>
          <w:bCs/>
        </w:rPr>
        <w:t xml:space="preserve">. </w:t>
      </w:r>
      <w:r w:rsidR="4ECF378D">
        <w:t>These statements are based on obligations imposed by state and federal law.</w:t>
      </w:r>
      <w:r w:rsidRPr="52A67BA5">
        <w:rPr>
          <w:rFonts w:cstheme="minorBidi"/>
        </w:rPr>
        <w:t xml:space="preserve"> Please note, the Remotely Proctored Testing statement is </w:t>
      </w:r>
      <w:r w:rsidRPr="52A67BA5">
        <w:rPr>
          <w:rFonts w:cstheme="minorBidi"/>
          <w:i/>
          <w:iCs/>
        </w:rPr>
        <w:t>only</w:t>
      </w:r>
      <w:r w:rsidRPr="52A67BA5">
        <w:rPr>
          <w:rFonts w:cstheme="minorBidi"/>
        </w:rPr>
        <w:t xml:space="preserve"> required if the instructor is utilizing remotely proctored testing.</w:t>
      </w:r>
      <w:r w:rsidR="5BF9898C" w:rsidRPr="52A67BA5">
        <w:rPr>
          <w:rFonts w:cstheme="minorBidi"/>
        </w:rPr>
        <w:t xml:space="preserve"> </w:t>
      </w:r>
      <w:r w:rsidR="68254B67" w:rsidRPr="52A67BA5">
        <w:rPr>
          <w:rFonts w:cstheme="minorBidi"/>
          <w:b/>
          <w:bCs/>
        </w:rPr>
        <w:t xml:space="preserve">Other sections of this </w:t>
      </w:r>
      <w:r w:rsidR="322CE8AC" w:rsidRPr="52A67BA5">
        <w:rPr>
          <w:rFonts w:cstheme="minorBidi"/>
          <w:b/>
          <w:bCs/>
        </w:rPr>
        <w:t>template may be removed or modified based on your course.</w:t>
      </w:r>
    </w:p>
    <w:p w14:paraId="6C310145" w14:textId="78E899A6" w:rsidR="003A7224" w:rsidRPr="00500B95" w:rsidRDefault="00D21D76" w:rsidP="00CA0296">
      <w:r w:rsidRPr="0C3B868D">
        <w:lastRenderedPageBreak/>
        <w:t xml:space="preserve">The following template </w:t>
      </w:r>
      <w:r w:rsidR="005D5E2E">
        <w:t xml:space="preserve">was </w:t>
      </w:r>
      <w:r w:rsidR="00916D8A">
        <w:t>developed</w:t>
      </w:r>
      <w:r w:rsidR="005D5E2E">
        <w:t xml:space="preserve"> by the Center for Faculty Excellence</w:t>
      </w:r>
      <w:r w:rsidR="00D3182E">
        <w:t xml:space="preserve"> (CFE)</w:t>
      </w:r>
      <w:r w:rsidR="00916D8A">
        <w:t xml:space="preserve">. The template </w:t>
      </w:r>
      <w:r w:rsidRPr="0C3B868D">
        <w:t xml:space="preserve">follows </w:t>
      </w:r>
      <w:r w:rsidR="00916D8A">
        <w:t>the above</w:t>
      </w:r>
      <w:r w:rsidRPr="0C3B868D">
        <w:t xml:space="preserve"> recommendations and provides additional suggestions and example</w:t>
      </w:r>
      <w:r w:rsidR="00176118" w:rsidRPr="0C3B868D">
        <w:t xml:space="preserve"> statements and policies. </w:t>
      </w:r>
      <w:r w:rsidR="00D3182E">
        <w:t xml:space="preserve">If you would like assistance developing your syllabus, please schedule a consultation with a </w:t>
      </w:r>
      <w:hyperlink r:id="rId11" w:history="1">
        <w:r w:rsidR="00D3182E" w:rsidRPr="0061133C">
          <w:rPr>
            <w:rStyle w:val="Hyperlink"/>
          </w:rPr>
          <w:t>CFE instructional designer</w:t>
        </w:r>
      </w:hyperlink>
      <w:r w:rsidR="00D3182E">
        <w:t xml:space="preserve">. </w:t>
      </w:r>
    </w:p>
    <w:p w14:paraId="4E20163C" w14:textId="27E6C031" w:rsidR="0BDD12D2" w:rsidRPr="00500B95" w:rsidRDefault="7857C769" w:rsidP="00CA0296">
      <w:r w:rsidRPr="0C3B868D">
        <w:rPr>
          <w:b/>
          <w:bCs/>
        </w:rPr>
        <w:t>ACCESSIBILITY NOTE</w:t>
      </w:r>
      <w:r>
        <w:t xml:space="preserve">: This syllabus </w:t>
      </w:r>
      <w:r w:rsidR="00FF5282">
        <w:t xml:space="preserve">template </w:t>
      </w:r>
      <w:r>
        <w:t>meets accessibility requirements. When you make changes, please be sure to use Word Headings and Styles appropriately. If you are unsure how to use these or</w:t>
      </w:r>
      <w:r w:rsidR="0ED89D2E">
        <w:t xml:space="preserve"> how to</w:t>
      </w:r>
      <w:r>
        <w:t xml:space="preserve"> create an accessible Word document, please </w:t>
      </w:r>
      <w:r w:rsidR="003462E2">
        <w:t xml:space="preserve">refer to the </w:t>
      </w:r>
      <w:hyperlink r:id="rId12" w:anchor="d43e2912-4190-4ec6-b441-f38e18dfc32a">
        <w:r w:rsidR="003462E2" w:rsidRPr="0C3B868D">
          <w:rPr>
            <w:rStyle w:val="Hyperlink"/>
            <w:rFonts w:eastAsia="Open Sans" w:cstheme="minorBidi"/>
          </w:rPr>
          <w:t xml:space="preserve">Center for Faculty Excellence’s </w:t>
        </w:r>
        <w:r w:rsidR="003319CC" w:rsidRPr="0C3B868D">
          <w:rPr>
            <w:rStyle w:val="Hyperlink"/>
            <w:rFonts w:eastAsia="Open Sans" w:cstheme="minorBidi"/>
          </w:rPr>
          <w:t>Accessible Course Documents Page</w:t>
        </w:r>
      </w:hyperlink>
      <w:r w:rsidR="003319CC" w:rsidRPr="0C3B868D">
        <w:t xml:space="preserve">. </w:t>
      </w:r>
    </w:p>
    <w:p w14:paraId="7327152F" w14:textId="255B0EBF" w:rsidR="00953E76" w:rsidRDefault="153605C5" w:rsidP="00CA0296">
      <w:pPr>
        <w:pStyle w:val="Heading1"/>
      </w:pPr>
      <w:bookmarkStart w:id="1" w:name="_Toc143252481"/>
      <w:r>
        <w:t>Directions for Using This Syllabus Template</w:t>
      </w:r>
      <w:bookmarkEnd w:id="1"/>
    </w:p>
    <w:p w14:paraId="36F6617D" w14:textId="7933151B" w:rsidR="00851E64" w:rsidRPr="009F4C75" w:rsidRDefault="6319058D" w:rsidP="00CA0296">
      <w:r w:rsidRPr="0C3B868D">
        <w:t xml:space="preserve">To use this document: </w:t>
      </w:r>
    </w:p>
    <w:p w14:paraId="76A7182B" w14:textId="1B6D2606" w:rsidR="00851E64" w:rsidRPr="009F4C75" w:rsidRDefault="6319058D" w:rsidP="00CA0296">
      <w:pPr>
        <w:pStyle w:val="ListParagraph"/>
        <w:numPr>
          <w:ilvl w:val="0"/>
          <w:numId w:val="1"/>
        </w:numPr>
      </w:pPr>
      <w:r w:rsidRPr="0C3B868D">
        <w:t xml:space="preserve">Save a copy of this syllabus </w:t>
      </w:r>
      <w:r w:rsidR="00242098" w:rsidRPr="0C3B868D">
        <w:t>template</w:t>
      </w:r>
      <w:r w:rsidR="00951AC8" w:rsidRPr="0C3B868D">
        <w:t xml:space="preserve">. </w:t>
      </w:r>
      <w:r w:rsidR="00E92D83" w:rsidRPr="0C3B868D">
        <w:t xml:space="preserve">Use a naming convention that will be easily recognizable for you and your students such as </w:t>
      </w:r>
      <w:proofErr w:type="spellStart"/>
      <w:r w:rsidR="00E92D83" w:rsidRPr="0C3B868D">
        <w:t>Semester_Year_Course</w:t>
      </w:r>
      <w:proofErr w:type="spellEnd"/>
      <w:r w:rsidR="008A6546" w:rsidRPr="0C3B868D">
        <w:t xml:space="preserve"> </w:t>
      </w:r>
      <w:proofErr w:type="spellStart"/>
      <w:r w:rsidR="008A6546" w:rsidRPr="0C3B868D">
        <w:t>Prefix_Course</w:t>
      </w:r>
      <w:proofErr w:type="spellEnd"/>
      <w:r w:rsidR="008A6546" w:rsidRPr="0C3B868D">
        <w:t xml:space="preserve"> Number</w:t>
      </w:r>
      <w:r w:rsidR="00137344">
        <w:t xml:space="preserve"> (</w:t>
      </w:r>
      <w:r w:rsidR="005F16F8">
        <w:t xml:space="preserve">Fall_2023_BGSU_1910). </w:t>
      </w:r>
    </w:p>
    <w:p w14:paraId="277017EF" w14:textId="6553F79B" w:rsidR="00851E64" w:rsidRPr="008B68B1" w:rsidRDefault="00852695" w:rsidP="00845100">
      <w:pPr>
        <w:pStyle w:val="ListParagraph"/>
        <w:numPr>
          <w:ilvl w:val="0"/>
          <w:numId w:val="1"/>
        </w:numPr>
      </w:pPr>
      <w:r w:rsidRPr="008B68B1">
        <w:t>Create your syllabus based on the template</w:t>
      </w:r>
      <w:r w:rsidR="00341113" w:rsidRPr="008B68B1">
        <w:t xml:space="preserve">. Use the </w:t>
      </w:r>
      <w:r w:rsidR="00341113" w:rsidRPr="008B68B1">
        <w:rPr>
          <w:b/>
          <w:bCs/>
          <w:i/>
          <w:iCs/>
        </w:rPr>
        <w:t>Required University Policy Statements</w:t>
      </w:r>
      <w:r w:rsidR="00341113" w:rsidRPr="008B68B1">
        <w:rPr>
          <w:b/>
          <w:bCs/>
        </w:rPr>
        <w:t xml:space="preserve"> </w:t>
      </w:r>
      <w:r w:rsidR="00341113" w:rsidRPr="008B68B1">
        <w:t>provided</w:t>
      </w:r>
      <w:r w:rsidR="00974691" w:rsidRPr="008B68B1">
        <w:t xml:space="preserve">. </w:t>
      </w:r>
      <w:r w:rsidR="002966F0" w:rsidRPr="008B68B1">
        <w:t xml:space="preserve">Sections that meet the </w:t>
      </w:r>
      <w:r w:rsidR="7497A13A" w:rsidRPr="008B68B1">
        <w:t>CBA’s</w:t>
      </w:r>
      <w:r w:rsidR="002966F0" w:rsidRPr="008B68B1">
        <w:t xml:space="preserve"> expectations listed above are indicated in</w:t>
      </w:r>
      <w:r w:rsidR="00E8072B" w:rsidRPr="008B68B1">
        <w:t xml:space="preserve"> </w:t>
      </w:r>
      <w:r w:rsidR="002966F0" w:rsidRPr="008B68B1">
        <w:t>[</w:t>
      </w:r>
      <w:r w:rsidR="00E8072B" w:rsidRPr="008B68B1">
        <w:rPr>
          <w:b/>
          <w:bCs/>
        </w:rPr>
        <w:t xml:space="preserve">bold in the </w:t>
      </w:r>
      <w:r w:rsidR="002966F0" w:rsidRPr="008B68B1">
        <w:rPr>
          <w:b/>
          <w:bCs/>
        </w:rPr>
        <w:t>bracketed description</w:t>
      </w:r>
      <w:r w:rsidR="00E8072B" w:rsidRPr="008B68B1">
        <w:t xml:space="preserve">]. Finally, </w:t>
      </w:r>
      <w:r w:rsidR="00341113" w:rsidRPr="008B68B1">
        <w:t>choose and/or modify</w:t>
      </w:r>
      <w:r w:rsidR="00E8072B" w:rsidRPr="008B68B1">
        <w:t xml:space="preserve"> all other </w:t>
      </w:r>
      <w:r w:rsidR="00341113" w:rsidRPr="008B68B1">
        <w:t>suggested sample statements based on your course.</w:t>
      </w:r>
    </w:p>
    <w:p w14:paraId="0FE0E1C3" w14:textId="53A27FDE" w:rsidR="00BC78DD" w:rsidRDefault="6319058D" w:rsidP="00CA0296">
      <w:pPr>
        <w:pStyle w:val="ListParagraph"/>
        <w:numPr>
          <w:ilvl w:val="0"/>
          <w:numId w:val="1"/>
        </w:numPr>
      </w:pPr>
      <w:r w:rsidRPr="0C3B868D">
        <w:t xml:space="preserve">Use headings for easy navigation and accessibility. This </w:t>
      </w:r>
      <w:r w:rsidR="00CC5C07" w:rsidRPr="0C3B868D">
        <w:t>s</w:t>
      </w:r>
      <w:r w:rsidRPr="0C3B868D">
        <w:t xml:space="preserve">yllabus </w:t>
      </w:r>
      <w:r w:rsidR="00CC5C07" w:rsidRPr="0C3B868D">
        <w:t>t</w:t>
      </w:r>
      <w:r w:rsidRPr="0C3B868D">
        <w:t xml:space="preserve">emplate has been created using headings. If you add additional sections, headings can be added using Styles within Microsoft Word. </w:t>
      </w:r>
      <w:r w:rsidR="0018112C">
        <w:t>Please see the descriptions for the headings used below:</w:t>
      </w:r>
    </w:p>
    <w:p w14:paraId="6C461EDA" w14:textId="77777777" w:rsidR="00E272F9" w:rsidRDefault="0018112C" w:rsidP="00CA0296">
      <w:pPr>
        <w:pStyle w:val="ListParagraph"/>
        <w:numPr>
          <w:ilvl w:val="1"/>
          <w:numId w:val="1"/>
        </w:numPr>
      </w:pPr>
      <w:r>
        <w:t xml:space="preserve">Headers indicate a </w:t>
      </w:r>
      <w:r w:rsidR="00E272F9">
        <w:t xml:space="preserve">recommended </w:t>
      </w:r>
      <w:r>
        <w:t>syllabus section</w:t>
      </w:r>
      <w:r w:rsidR="00E272F9">
        <w:t xml:space="preserve">. </w:t>
      </w:r>
    </w:p>
    <w:p w14:paraId="0E8E29D7" w14:textId="3957D5DB" w:rsidR="00316204" w:rsidRDefault="00E272F9" w:rsidP="00CA0296">
      <w:pPr>
        <w:pStyle w:val="ListParagraph"/>
        <w:numPr>
          <w:ilvl w:val="1"/>
          <w:numId w:val="1"/>
        </w:numPr>
      </w:pPr>
      <w:r>
        <w:t xml:space="preserve">Headers in brackets indicate syllabus </w:t>
      </w:r>
      <w:r w:rsidR="00E55B2E">
        <w:t>sub-</w:t>
      </w:r>
      <w:r>
        <w:t xml:space="preserve">sections that you may or may not choose to include </w:t>
      </w:r>
      <w:r w:rsidR="000E6BF1">
        <w:t>depending on your course</w:t>
      </w:r>
      <w:r w:rsidR="005E611A">
        <w:t xml:space="preserve"> (e.g., </w:t>
      </w:r>
      <w:r w:rsidR="00544852">
        <w:t xml:space="preserve">Course Instruction Mode </w:t>
      </w:r>
      <w:r w:rsidR="00E55B2E">
        <w:t>sub-</w:t>
      </w:r>
      <w:r w:rsidR="00544852">
        <w:t>section</w:t>
      </w:r>
      <w:r w:rsidR="008C2EBA">
        <w:t xml:space="preserve"> headings, Attendance Policy </w:t>
      </w:r>
      <w:r w:rsidR="00E55B2E">
        <w:t>sub-</w:t>
      </w:r>
      <w:r w:rsidR="008C2EBA">
        <w:t xml:space="preserve">section headings). </w:t>
      </w:r>
    </w:p>
    <w:p w14:paraId="4D5A6D33" w14:textId="77777777" w:rsidR="00AE5611" w:rsidRDefault="000E6BF1" w:rsidP="00E50644">
      <w:pPr>
        <w:pStyle w:val="ListParagraph"/>
        <w:numPr>
          <w:ilvl w:val="1"/>
          <w:numId w:val="1"/>
        </w:numPr>
      </w:pPr>
      <w:r>
        <w:t xml:space="preserve">Guidelines </w:t>
      </w:r>
      <w:r w:rsidR="00C66334">
        <w:t xml:space="preserve">for each syllabus section are </w:t>
      </w:r>
      <w:r w:rsidR="00335B5A">
        <w:t>[</w:t>
      </w:r>
      <w:r w:rsidR="0061133C">
        <w:t>placed in brackets</w:t>
      </w:r>
      <w:r w:rsidR="00335B5A">
        <w:t xml:space="preserve">] </w:t>
      </w:r>
      <w:r w:rsidR="00C66334">
        <w:t>at the beginning of each section. Delete these instructions</w:t>
      </w:r>
      <w:r w:rsidR="00526F41">
        <w:t xml:space="preserve"> and/or headings</w:t>
      </w:r>
      <w:r w:rsidR="00C66334">
        <w:t xml:space="preserve"> when creating your </w:t>
      </w:r>
      <w:proofErr w:type="gramStart"/>
      <w:r w:rsidR="00C66334">
        <w:t>syllabus</w:t>
      </w:r>
      <w:proofErr w:type="gramEnd"/>
    </w:p>
    <w:p w14:paraId="63E03ED3" w14:textId="01AFB893" w:rsidR="00C66334" w:rsidRPr="00316204" w:rsidRDefault="00C66334" w:rsidP="00EF5365">
      <w:pPr>
        <w:pStyle w:val="ListParagraph"/>
        <w:numPr>
          <w:ilvl w:val="0"/>
          <w:numId w:val="1"/>
        </w:numPr>
      </w:pPr>
      <w:r>
        <w:t>Sample syllabus statement</w:t>
      </w:r>
      <w:r w:rsidR="009927C7">
        <w:t>(s)</w:t>
      </w:r>
      <w:r>
        <w:t xml:space="preserve"> for each syllabus section </w:t>
      </w:r>
      <w:r w:rsidR="004B6656">
        <w:t>is</w:t>
      </w:r>
      <w:r w:rsidR="005B6475">
        <w:t xml:space="preserve"> provide in plain, non-italicized text. Use and/or modify these statements for your syllabus as needed. Please note: Statements in the </w:t>
      </w:r>
      <w:r w:rsidR="005B6475" w:rsidRPr="00AE5611">
        <w:rPr>
          <w:b/>
          <w:bCs/>
          <w:i/>
          <w:iCs/>
        </w:rPr>
        <w:t xml:space="preserve">Required University Policy Statements </w:t>
      </w:r>
      <w:r w:rsidR="005B6475">
        <w:t xml:space="preserve">section must be included in your syllabus and may not be modified. </w:t>
      </w:r>
      <w:r w:rsidR="00C747C1">
        <w:t xml:space="preserve">Additional sample statements for Generative AI use </w:t>
      </w:r>
      <w:r w:rsidR="003E1034">
        <w:t xml:space="preserve">may be found on the </w:t>
      </w:r>
      <w:r w:rsidR="003E1034" w:rsidRPr="00DA5BE6">
        <w:t xml:space="preserve">CFE </w:t>
      </w:r>
      <w:r w:rsidR="00A21C1A" w:rsidRPr="00DA5BE6">
        <w:t>Just-in-Time resources page.</w:t>
      </w:r>
    </w:p>
    <w:p w14:paraId="725DEDC1" w14:textId="43E991AC" w:rsidR="00851E64" w:rsidRPr="009F4C75" w:rsidRDefault="6319058D" w:rsidP="00CA0296">
      <w:pPr>
        <w:pStyle w:val="ListParagraph"/>
        <w:numPr>
          <w:ilvl w:val="0"/>
          <w:numId w:val="1"/>
        </w:numPr>
      </w:pPr>
      <w:r w:rsidRPr="0C3B868D">
        <w:t xml:space="preserve">Include URLs as descriptive links (a hyperlink in the context of a sentence) rather than the URL itself for the </w:t>
      </w:r>
      <w:r w:rsidRPr="009B3590">
        <w:rPr>
          <w:b/>
          <w:bCs/>
          <w:i/>
          <w:iCs/>
        </w:rPr>
        <w:t>electronic version</w:t>
      </w:r>
      <w:r w:rsidRPr="0C3B868D">
        <w:t xml:space="preserve"> of your syllabus. For example</w:t>
      </w:r>
      <w:r w:rsidR="4A19BA5C" w:rsidRPr="0C3B868D">
        <w:t>,</w:t>
      </w:r>
      <w:r w:rsidRPr="0C3B868D">
        <w:t xml:space="preserve"> “Visit </w:t>
      </w:r>
      <w:r w:rsidR="000E6569" w:rsidRPr="0C3B868D">
        <w:t>the CFE’s</w:t>
      </w:r>
      <w:r w:rsidRPr="0C3B868D">
        <w:t xml:space="preserve"> website to </w:t>
      </w:r>
      <w:hyperlink r:id="rId13">
        <w:r w:rsidRPr="0C3B868D">
          <w:rPr>
            <w:rStyle w:val="Hyperlink"/>
            <w:rFonts w:eastAsiaTheme="minorEastAsia" w:cstheme="minorBidi"/>
          </w:rPr>
          <w:t>request a consultation</w:t>
        </w:r>
      </w:hyperlink>
      <w:r w:rsidRPr="0C3B868D">
        <w:t xml:space="preserve">” rather than “Visit </w:t>
      </w:r>
      <w:r w:rsidR="000E6569" w:rsidRPr="0C3B868D">
        <w:t>the CFE’s</w:t>
      </w:r>
      <w:r w:rsidRPr="0C3B868D">
        <w:t xml:space="preserve"> website to a request consultation </w:t>
      </w:r>
      <w:hyperlink r:id="rId14">
        <w:r w:rsidR="000E6569" w:rsidRPr="0C3B868D">
          <w:rPr>
            <w:rStyle w:val="Hyperlink"/>
            <w:rFonts w:eastAsiaTheme="minorEastAsia" w:cstheme="minorBidi"/>
          </w:rPr>
          <w:t>https://www.bgsu.edu/center-for-faculty-excellence/schedule-a-meeting-with-a-cfe-instructional-designer.html</w:t>
        </w:r>
      </w:hyperlink>
      <w:r w:rsidR="000E6569" w:rsidRPr="0C3B868D">
        <w:t>”</w:t>
      </w:r>
      <w:r w:rsidR="009B3590">
        <w:t xml:space="preserve">. </w:t>
      </w:r>
      <w:r w:rsidR="00CA59E3">
        <w:t xml:space="preserve">Should you provide students with </w:t>
      </w:r>
      <w:r w:rsidR="00464752">
        <w:t>printed</w:t>
      </w:r>
      <w:r w:rsidR="00CA59E3">
        <w:t xml:space="preserve"> copies of your syllabus, we recommend including </w:t>
      </w:r>
      <w:r w:rsidR="00464752">
        <w:t>full URLs (for the printed versions only).</w:t>
      </w:r>
    </w:p>
    <w:p w14:paraId="788DB831" w14:textId="79BE80E0" w:rsidR="00851E64" w:rsidRPr="009F4C75" w:rsidRDefault="6319058D" w:rsidP="00CA0296">
      <w:pPr>
        <w:pStyle w:val="ListParagraph"/>
        <w:numPr>
          <w:ilvl w:val="0"/>
          <w:numId w:val="1"/>
        </w:numPr>
      </w:pPr>
      <w:r w:rsidRPr="0C3B868D">
        <w:t xml:space="preserve">Delete the first </w:t>
      </w:r>
      <w:r w:rsidR="00332E58" w:rsidRPr="0C3B868D">
        <w:t>three</w:t>
      </w:r>
      <w:r w:rsidRPr="0C3B868D">
        <w:t xml:space="preserve"> pages of this document and all </w:t>
      </w:r>
      <w:r w:rsidR="00663E62" w:rsidRPr="0C3B868D">
        <w:t xml:space="preserve">italicized </w:t>
      </w:r>
      <w:r w:rsidRPr="0C3B868D">
        <w:t xml:space="preserve">text </w:t>
      </w:r>
      <w:r w:rsidR="56E6E724" w:rsidRPr="0C3B868D">
        <w:t>that</w:t>
      </w:r>
      <w:r w:rsidRPr="0C3B868D">
        <w:t xml:space="preserve"> is between</w:t>
      </w:r>
      <w:r w:rsidR="6B4B79E5" w:rsidRPr="0C3B868D">
        <w:t xml:space="preserve"> brackets (e.g.,</w:t>
      </w:r>
      <w:r w:rsidRPr="0C3B868D">
        <w:t xml:space="preserve"> [</w:t>
      </w:r>
      <w:r w:rsidRPr="0C3B868D">
        <w:rPr>
          <w:i/>
          <w:iCs/>
        </w:rPr>
        <w:t>brackets</w:t>
      </w:r>
      <w:r w:rsidRPr="0C3B868D">
        <w:t>]</w:t>
      </w:r>
      <w:r w:rsidR="1F5059DB" w:rsidRPr="0C3B868D">
        <w:t xml:space="preserve">). </w:t>
      </w:r>
    </w:p>
    <w:p w14:paraId="6F6E2CF2" w14:textId="29BCC0FE" w:rsidR="00851E64" w:rsidRPr="009F4C75" w:rsidRDefault="00464752" w:rsidP="00CA0296">
      <w:pPr>
        <w:pStyle w:val="ListParagraph"/>
        <w:numPr>
          <w:ilvl w:val="0"/>
          <w:numId w:val="1"/>
        </w:numPr>
      </w:pPr>
      <w:r>
        <w:t>Post</w:t>
      </w:r>
      <w:r w:rsidR="6319058D" w:rsidRPr="0C3B868D">
        <w:t xml:space="preserve"> your syllabus in Canvas, the Learning Management System (LMS), use the </w:t>
      </w:r>
      <w:r w:rsidR="6319058D" w:rsidRPr="0C3B868D">
        <w:rPr>
          <w:i/>
          <w:iCs/>
        </w:rPr>
        <w:t>Copy</w:t>
      </w:r>
      <w:r w:rsidR="6319058D" w:rsidRPr="0C3B868D">
        <w:t xml:space="preserve"> feature in Word and </w:t>
      </w:r>
      <w:r w:rsidR="6319058D" w:rsidRPr="0C3B868D">
        <w:rPr>
          <w:i/>
          <w:iCs/>
        </w:rPr>
        <w:t>Paste</w:t>
      </w:r>
      <w:r w:rsidR="6319058D" w:rsidRPr="0C3B868D">
        <w:t xml:space="preserve"> the text in the Syllabus section of your Canvas course. The formatting, such as headings and links, will copy over to Canvas.</w:t>
      </w:r>
      <w:r w:rsidR="004879C5">
        <w:t xml:space="preserve"> BGSU students have indicated that they prefer to also have access to a PDF copy of the syllabus to download.</w:t>
      </w:r>
    </w:p>
    <w:p w14:paraId="4D62FC7A" w14:textId="14BDDBE3" w:rsidR="00851E64" w:rsidRPr="009F4C75" w:rsidRDefault="004F5B80" w:rsidP="00CA0296">
      <w:pPr>
        <w:pStyle w:val="ListParagraph"/>
        <w:numPr>
          <w:ilvl w:val="0"/>
          <w:numId w:val="1"/>
        </w:numPr>
      </w:pPr>
      <w:r>
        <w:t xml:space="preserve">Save your syllabus as a PDF. If you have followed the formatting guidelines in this template (e.g., headings and style), your PDF will be accessible and require no remediation. </w:t>
      </w:r>
      <w:r w:rsidR="003518E3">
        <w:t xml:space="preserve">If you upload your </w:t>
      </w:r>
      <w:r w:rsidR="003518E3">
        <w:lastRenderedPageBreak/>
        <w:t xml:space="preserve">syllabus PDF to Canvas and notice </w:t>
      </w:r>
      <w:r w:rsidR="00650645">
        <w:t xml:space="preserve">a yellow, orange, or red </w:t>
      </w:r>
      <w:r w:rsidR="00F8285D">
        <w:t>gauge symbol</w:t>
      </w:r>
      <w:r w:rsidR="00650645">
        <w:t xml:space="preserve">, please click on the symbol to view accessibility suggestions from </w:t>
      </w:r>
      <w:r w:rsidR="00D93D17">
        <w:t xml:space="preserve">the </w:t>
      </w:r>
      <w:hyperlink r:id="rId15" w:history="1">
        <w:r w:rsidR="00D93D17" w:rsidRPr="00D93D17">
          <w:rPr>
            <w:rStyle w:val="Hyperlink"/>
          </w:rPr>
          <w:t>Ally</w:t>
        </w:r>
      </w:hyperlink>
      <w:r w:rsidR="00D93D17">
        <w:t xml:space="preserve"> tool. </w:t>
      </w:r>
    </w:p>
    <w:p w14:paraId="668D9493" w14:textId="629647C4" w:rsidR="00851E64" w:rsidRDefault="6319058D" w:rsidP="00CA0296">
      <w:r w:rsidRPr="0C3B868D">
        <w:t>We encourage you to use this syllabus template and include language that is specific to your college and/or department.</w:t>
      </w:r>
    </w:p>
    <w:p w14:paraId="55F34EED" w14:textId="24C01619" w:rsidR="00970A4D" w:rsidRPr="00714F63" w:rsidRDefault="00970A4D" w:rsidP="00CA0296">
      <w:pPr>
        <w:rPr>
          <w:i/>
          <w:iCs/>
        </w:rPr>
      </w:pPr>
      <w:r w:rsidRPr="00714F63">
        <w:rPr>
          <w:i/>
          <w:iCs/>
        </w:rPr>
        <w:t xml:space="preserve">Aspects of this template were modified from the University of Cincinnati’s Center for the Enhancement of Teaching &amp; Learning. </w:t>
      </w:r>
    </w:p>
    <w:p w14:paraId="442E4C69" w14:textId="77777777" w:rsidR="00332E58" w:rsidRDefault="00332E58" w:rsidP="00CA0296">
      <w:pPr>
        <w:rPr>
          <w:spacing w:val="-10"/>
          <w:kern w:val="28"/>
        </w:rPr>
      </w:pPr>
      <w:r w:rsidRPr="0C3B868D">
        <w:br w:type="page"/>
      </w:r>
    </w:p>
    <w:p w14:paraId="5D17DBD9" w14:textId="2EA3277A" w:rsidR="00851E64" w:rsidRPr="00851E64" w:rsidRDefault="6D5C04B0" w:rsidP="00CA0296">
      <w:pPr>
        <w:pStyle w:val="Title"/>
      </w:pPr>
      <w:r>
        <w:lastRenderedPageBreak/>
        <w:t>Syllabus</w:t>
      </w:r>
    </w:p>
    <w:p w14:paraId="31E03953" w14:textId="3B433BFC" w:rsidR="003F6219" w:rsidRPr="009F4ECB" w:rsidRDefault="0A20C109" w:rsidP="00CA0296">
      <w:pPr>
        <w:pStyle w:val="Heading1"/>
      </w:pPr>
      <w:bookmarkStart w:id="2" w:name="_Toc143252482"/>
      <w:r>
        <w:t>Course Number, Title</w:t>
      </w:r>
      <w:bookmarkEnd w:id="2"/>
    </w:p>
    <w:p w14:paraId="4DFD20C3" w14:textId="4A134CE7" w:rsidR="00555ACC" w:rsidRPr="00BE45C3" w:rsidRDefault="09BB3DC8" w:rsidP="00CA0296">
      <w:r w:rsidRPr="0C3B868D">
        <w:t>[</w:t>
      </w:r>
      <w:r w:rsidR="00555ACC" w:rsidRPr="0C3B868D">
        <w:t>Class Meeting Time and Plac</w:t>
      </w:r>
      <w:r w:rsidR="00924CBC">
        <w:t>e] [Lab Meeting Time and Place</w:t>
      </w:r>
      <w:r w:rsidR="00BE45C3">
        <w:t>]</w:t>
      </w:r>
    </w:p>
    <w:p w14:paraId="02DEB6F4" w14:textId="77777777" w:rsidR="00555ACC" w:rsidRPr="00D0005E" w:rsidRDefault="00555ACC" w:rsidP="0C3B868D">
      <w:pPr>
        <w:pStyle w:val="NoSpacing"/>
        <w:rPr>
          <w:i/>
          <w:iCs/>
          <w:sz w:val="22"/>
          <w:szCs w:val="22"/>
        </w:rPr>
      </w:pPr>
      <w:r w:rsidRPr="0C3B868D">
        <w:rPr>
          <w:i/>
          <w:iCs/>
          <w:sz w:val="22"/>
          <w:szCs w:val="22"/>
        </w:rPr>
        <w:t>Instructor Name</w:t>
      </w:r>
    </w:p>
    <w:p w14:paraId="351D6783" w14:textId="77777777" w:rsidR="00555ACC" w:rsidRPr="00D0005E" w:rsidRDefault="00555ACC" w:rsidP="0C3B868D">
      <w:pPr>
        <w:pStyle w:val="NoSpacing"/>
        <w:rPr>
          <w:i/>
          <w:iCs/>
          <w:sz w:val="22"/>
          <w:szCs w:val="22"/>
        </w:rPr>
      </w:pPr>
      <w:r w:rsidRPr="0C3B868D">
        <w:rPr>
          <w:i/>
          <w:iCs/>
          <w:sz w:val="22"/>
          <w:szCs w:val="22"/>
        </w:rPr>
        <w:t>Email, Phone</w:t>
      </w:r>
    </w:p>
    <w:p w14:paraId="4418E143" w14:textId="77777777" w:rsidR="00555ACC" w:rsidRPr="00D0005E" w:rsidRDefault="00555ACC" w:rsidP="0C3B868D">
      <w:pPr>
        <w:pStyle w:val="NoSpacing"/>
        <w:rPr>
          <w:i/>
          <w:iCs/>
          <w:sz w:val="22"/>
          <w:szCs w:val="22"/>
        </w:rPr>
      </w:pPr>
      <w:r w:rsidRPr="0C3B868D">
        <w:rPr>
          <w:i/>
          <w:iCs/>
          <w:sz w:val="22"/>
          <w:szCs w:val="22"/>
        </w:rPr>
        <w:t>Office Location</w:t>
      </w:r>
    </w:p>
    <w:p w14:paraId="09869B90" w14:textId="325FD22B" w:rsidR="00555ACC" w:rsidRPr="00D0005E" w:rsidRDefault="00555ACC" w:rsidP="0C3B868D">
      <w:pPr>
        <w:pStyle w:val="NoSpacing"/>
        <w:rPr>
          <w:sz w:val="22"/>
          <w:szCs w:val="22"/>
        </w:rPr>
      </w:pPr>
      <w:r w:rsidRPr="0C3B868D">
        <w:rPr>
          <w:i/>
          <w:iCs/>
          <w:sz w:val="22"/>
          <w:szCs w:val="22"/>
        </w:rPr>
        <w:t xml:space="preserve">Office Hours </w:t>
      </w:r>
    </w:p>
    <w:p w14:paraId="1681AE3F" w14:textId="71F075D7" w:rsidR="009F4ECB" w:rsidRPr="00E26D8B" w:rsidRDefault="7B640D94" w:rsidP="00CA0296">
      <w:pPr>
        <w:pStyle w:val="Heading1"/>
      </w:pPr>
      <w:bookmarkStart w:id="3" w:name="_Toc143252483"/>
      <w:r>
        <w:t>Course Overview, Description, Purpose</w:t>
      </w:r>
      <w:bookmarkEnd w:id="3"/>
    </w:p>
    <w:p w14:paraId="0C232EAB" w14:textId="50D7B8A3" w:rsidR="003F6219" w:rsidRDefault="00523F00" w:rsidP="00CA0296">
      <w:r>
        <w:t>[</w:t>
      </w:r>
      <w:r w:rsidRPr="66E071EF">
        <w:t xml:space="preserve">Provide a short </w:t>
      </w:r>
      <w:r w:rsidR="00B125AA" w:rsidRPr="66E071EF">
        <w:t xml:space="preserve">course description, overview, </w:t>
      </w:r>
      <w:r w:rsidR="007A54DD" w:rsidRPr="66E071EF">
        <w:t>and</w:t>
      </w:r>
      <w:r w:rsidR="00B125AA" w:rsidRPr="66E071EF">
        <w:t xml:space="preserve"> purpose. We recommend using the </w:t>
      </w:r>
      <w:hyperlink r:id="rId16">
        <w:r w:rsidR="007268F0" w:rsidRPr="66E071EF">
          <w:rPr>
            <w:rStyle w:val="Hyperlink"/>
            <w:i/>
            <w:iCs/>
          </w:rPr>
          <w:t>Course Catalog</w:t>
        </w:r>
      </w:hyperlink>
      <w:r w:rsidR="007268F0" w:rsidRPr="66E071EF">
        <w:t xml:space="preserve"> description </w:t>
      </w:r>
      <w:r w:rsidR="007A54DD" w:rsidRPr="66E071EF">
        <w:t xml:space="preserve">and </w:t>
      </w:r>
      <w:r w:rsidR="003B5089" w:rsidRPr="66E071EF">
        <w:t xml:space="preserve">including your own overview of the course focusing on </w:t>
      </w:r>
      <w:r w:rsidR="002E6667" w:rsidRPr="66E071EF">
        <w:t xml:space="preserve">the knowledge, attitudes, skills, and abilities students will practice or acquire. </w:t>
      </w:r>
      <w:r w:rsidR="00AE7717" w:rsidRPr="66E071EF">
        <w:t>Use student-centered, plain language</w:t>
      </w:r>
      <w:r w:rsidR="001A5BBD" w:rsidRPr="66E071EF">
        <w:t xml:space="preserve"> to describe how the course will </w:t>
      </w:r>
      <w:r w:rsidR="002A08D3" w:rsidRPr="66E071EF">
        <w:t>contribute to</w:t>
      </w:r>
      <w:r w:rsidR="003308F6" w:rsidRPr="66E071EF">
        <w:t xml:space="preserve"> their </w:t>
      </w:r>
      <w:r w:rsidR="002A08D3" w:rsidRPr="66E071EF">
        <w:t>personal, professional, or curricular goals.</w:t>
      </w:r>
      <w:r w:rsidR="00DC5FCC">
        <w:t>]</w:t>
      </w:r>
    </w:p>
    <w:p w14:paraId="070A2EDA" w14:textId="53009DFC" w:rsidR="00DC5FCC" w:rsidRDefault="5B866BC8" w:rsidP="00CA0296">
      <w:pPr>
        <w:pStyle w:val="Heading1"/>
      </w:pPr>
      <w:bookmarkStart w:id="4" w:name="_Toc143252484"/>
      <w:r>
        <w:t xml:space="preserve">Course </w:t>
      </w:r>
      <w:r w:rsidR="5A94C51B">
        <w:t>Learning Outcomes</w:t>
      </w:r>
      <w:r w:rsidR="6D3809A0">
        <w:t xml:space="preserve"> &amp; Expectations</w:t>
      </w:r>
      <w:bookmarkEnd w:id="4"/>
    </w:p>
    <w:p w14:paraId="26F879E4" w14:textId="1BC34A3E" w:rsidR="003F6219" w:rsidRDefault="00DC5FCC" w:rsidP="00CA0296">
      <w:r>
        <w:t>[</w:t>
      </w:r>
      <w:r w:rsidR="006E0584" w:rsidRPr="66E071EF">
        <w:t xml:space="preserve">Develop a </w:t>
      </w:r>
      <w:r w:rsidR="008511B7" w:rsidRPr="66E071EF">
        <w:t>list of course learning outcomes written from the student perspective (</w:t>
      </w:r>
      <w:r w:rsidR="00E453C8" w:rsidRPr="66E071EF">
        <w:t xml:space="preserve">i.e., By the end of this course, you will be able to…). Learning outcomes should be measurable and clearly articulate specific knowledge, skills, and abilities students will develop over the course of the semester. </w:t>
      </w:r>
      <w:r w:rsidR="00AA421C" w:rsidRPr="66E071EF">
        <w:t xml:space="preserve">The Office of Academic Assessment and CFE have </w:t>
      </w:r>
      <w:r w:rsidR="00184A01" w:rsidRPr="66E071EF">
        <w:t xml:space="preserve">developed a resource for </w:t>
      </w:r>
      <w:hyperlink r:id="rId17">
        <w:r w:rsidR="00184A01" w:rsidRPr="00483022">
          <w:rPr>
            <w:rStyle w:val="Hyperlink"/>
          </w:rPr>
          <w:t>Writing Clear and Challenging Learning Outcomes</w:t>
        </w:r>
      </w:hyperlink>
      <w:r w:rsidR="00184A01" w:rsidRPr="00483022">
        <w:t>.</w:t>
      </w:r>
      <w:r w:rsidR="00C8749F">
        <w:t xml:space="preserve"> </w:t>
      </w:r>
      <w:r w:rsidR="00050C6D" w:rsidRPr="00A2239B">
        <w:rPr>
          <w:b/>
          <w:bCs/>
        </w:rPr>
        <w:t xml:space="preserve">Completing this section </w:t>
      </w:r>
      <w:r w:rsidR="00FB37BC" w:rsidRPr="00A2239B">
        <w:rPr>
          <w:b/>
          <w:bCs/>
        </w:rPr>
        <w:t xml:space="preserve">will fulfill the </w:t>
      </w:r>
      <w:r w:rsidR="008B68B1">
        <w:rPr>
          <w:b/>
          <w:bCs/>
        </w:rPr>
        <w:t>CBA</w:t>
      </w:r>
      <w:r w:rsidR="00894350" w:rsidRPr="00A2239B">
        <w:rPr>
          <w:b/>
          <w:bCs/>
        </w:rPr>
        <w:t xml:space="preserve"> expectation</w:t>
      </w:r>
      <w:r w:rsidR="00132CD2">
        <w:rPr>
          <w:b/>
          <w:bCs/>
        </w:rPr>
        <w:t>s</w:t>
      </w:r>
      <w:r w:rsidR="00894350" w:rsidRPr="00A2239B">
        <w:rPr>
          <w:b/>
          <w:bCs/>
        </w:rPr>
        <w:t xml:space="preserve"> for</w:t>
      </w:r>
      <w:r w:rsidR="00FB37BC" w:rsidRPr="00A2239B">
        <w:rPr>
          <w:b/>
          <w:bCs/>
        </w:rPr>
        <w:t xml:space="preserve"> </w:t>
      </w:r>
      <w:r w:rsidR="00FB37BC" w:rsidRPr="00894350">
        <w:rPr>
          <w:b/>
          <w:bCs/>
          <w:i/>
          <w:iCs/>
        </w:rPr>
        <w:t>Course Expectations</w:t>
      </w:r>
      <w:r w:rsidR="00104B4C" w:rsidRPr="00104B4C">
        <w:rPr>
          <w:b/>
          <w:bCs/>
        </w:rPr>
        <w:t>.</w:t>
      </w:r>
      <w:r w:rsidR="00184A01" w:rsidRPr="00104B4C">
        <w:t>]</w:t>
      </w:r>
    </w:p>
    <w:p w14:paraId="348131CF" w14:textId="2CDBE324" w:rsidR="00184A01" w:rsidRDefault="7D3D30C9" w:rsidP="00CA0296">
      <w:pPr>
        <w:pStyle w:val="Heading1"/>
      </w:pPr>
      <w:bookmarkStart w:id="5" w:name="_Toc143252485"/>
      <w:r>
        <w:t>Pre-requisites</w:t>
      </w:r>
      <w:bookmarkEnd w:id="5"/>
    </w:p>
    <w:p w14:paraId="6F31B523" w14:textId="07BF6F20" w:rsidR="003F6219" w:rsidRDefault="00775CF0" w:rsidP="00CA0296">
      <w:r>
        <w:t>[</w:t>
      </w:r>
      <w:r w:rsidRPr="66E071EF">
        <w:t xml:space="preserve">If applicable, </w:t>
      </w:r>
      <w:r w:rsidR="000434A2" w:rsidRPr="66E071EF">
        <w:t xml:space="preserve">briefly </w:t>
      </w:r>
      <w:r w:rsidRPr="66E071EF">
        <w:t xml:space="preserve">explain how this course fits </w:t>
      </w:r>
      <w:r w:rsidR="000434A2" w:rsidRPr="66E071EF">
        <w:t xml:space="preserve">sequentially </w:t>
      </w:r>
      <w:r w:rsidRPr="66E071EF">
        <w:t>with other courses in your program</w:t>
      </w:r>
      <w:r w:rsidR="000434A2" w:rsidRPr="66E071EF">
        <w:t xml:space="preserve">. </w:t>
      </w:r>
      <w:r w:rsidR="00964FA5" w:rsidRPr="66E071EF">
        <w:t>We recommend an explanation rather than a list of courses.</w:t>
      </w:r>
      <w:r w:rsidR="00964FA5">
        <w:t>]</w:t>
      </w:r>
    </w:p>
    <w:p w14:paraId="2C078E63" w14:textId="4C16938D" w:rsidR="003F6219" w:rsidRDefault="08430605" w:rsidP="00CA0296">
      <w:pPr>
        <w:pStyle w:val="Heading1"/>
      </w:pPr>
      <w:bookmarkStart w:id="6" w:name="_Toc143252486"/>
      <w:r>
        <w:t xml:space="preserve">Course </w:t>
      </w:r>
      <w:r w:rsidR="5E070F78">
        <w:t>Instruction Modes</w:t>
      </w:r>
      <w:bookmarkEnd w:id="6"/>
    </w:p>
    <w:p w14:paraId="3D347D74" w14:textId="603BC281" w:rsidR="005E6D7D" w:rsidRDefault="005E6D7D" w:rsidP="00CA0296">
      <w:r>
        <w:t>[</w:t>
      </w:r>
      <w:r w:rsidR="00FF4AA4" w:rsidRPr="0C3B868D">
        <w:t xml:space="preserve">Describe </w:t>
      </w:r>
      <w:r w:rsidR="00FF4AA4" w:rsidRPr="00483022">
        <w:t xml:space="preserve">the </w:t>
      </w:r>
      <w:hyperlink r:id="rId18">
        <w:r w:rsidR="00FF4AA4" w:rsidRPr="00483022">
          <w:rPr>
            <w:rStyle w:val="Hyperlink"/>
          </w:rPr>
          <w:t>course modality</w:t>
        </w:r>
      </w:hyperlink>
      <w:r w:rsidR="009B6FD6" w:rsidRPr="0C3B868D">
        <w:t xml:space="preserve"> and </w:t>
      </w:r>
      <w:r w:rsidR="00B30362" w:rsidRPr="0C3B868D">
        <w:t>expectations for engagement</w:t>
      </w:r>
      <w:r w:rsidR="009B6FD6" w:rsidRPr="0C3B868D">
        <w:t xml:space="preserve"> such as the</w:t>
      </w:r>
      <w:r w:rsidR="000D2F10" w:rsidRPr="0C3B868D">
        <w:t xml:space="preserve"> frequency of interactions with others in the course</w:t>
      </w:r>
      <w:r w:rsidR="007702CD" w:rsidRPr="0C3B868D">
        <w:t xml:space="preserve"> and the type of work students will be expected to complete. </w:t>
      </w:r>
      <w:r w:rsidR="009B6FD6" w:rsidRPr="0C3B868D">
        <w:t xml:space="preserve">Additionally, </w:t>
      </w:r>
      <w:r w:rsidR="00C40C1C">
        <w:t>you should include</w:t>
      </w:r>
      <w:r w:rsidR="00D55FD7" w:rsidRPr="0C3B868D">
        <w:t xml:space="preserve"> a description of your teaching methods and instructional strategies. </w:t>
      </w:r>
      <w:r w:rsidR="00F80E4E" w:rsidRPr="0C3B868D">
        <w:t xml:space="preserve">Explicitly stating expectations and outlining teaching methods will be especially beneficial for students who may not be familiar with </w:t>
      </w:r>
      <w:r w:rsidR="00BB05BB" w:rsidRPr="0C3B868D">
        <w:t xml:space="preserve">active learning, flipped </w:t>
      </w:r>
      <w:r w:rsidR="00E71955" w:rsidRPr="0C3B868D">
        <w:t xml:space="preserve">courses, or various aspects of blended, remote, or online learning. </w:t>
      </w:r>
      <w:r w:rsidR="00703BE4" w:rsidRPr="0C3B868D">
        <w:t>Finally, consider describing a typical class period or module</w:t>
      </w:r>
      <w:r w:rsidR="005A4B81" w:rsidRPr="0C3B868D">
        <w:t xml:space="preserve"> and how you expect to use Canvas.</w:t>
      </w:r>
      <w:r w:rsidR="71047C02" w:rsidRPr="0C3B868D">
        <w:t xml:space="preserve"> </w:t>
      </w:r>
      <w:r w:rsidR="00262ED3" w:rsidRPr="0C3B868D">
        <w:t>Choose the statement below that fits your course best</w:t>
      </w:r>
      <w:r w:rsidR="71047C02" w:rsidRPr="00A2239B">
        <w:rPr>
          <w:b/>
          <w:bCs/>
        </w:rPr>
        <w:t>.</w:t>
      </w:r>
      <w:r w:rsidR="00DC0435" w:rsidRPr="00A2239B">
        <w:rPr>
          <w:b/>
          <w:bCs/>
        </w:rPr>
        <w:t xml:space="preserve"> </w:t>
      </w:r>
      <w:r w:rsidR="004B6217" w:rsidRPr="00A2239B">
        <w:rPr>
          <w:b/>
          <w:bCs/>
        </w:rPr>
        <w:t xml:space="preserve">Completing this section will fulfill </w:t>
      </w:r>
      <w:r w:rsidR="00132CD2">
        <w:rPr>
          <w:b/>
          <w:bCs/>
        </w:rPr>
        <w:t>CBA</w:t>
      </w:r>
      <w:r w:rsidR="004B6217" w:rsidRPr="00A2239B">
        <w:rPr>
          <w:b/>
          <w:bCs/>
        </w:rPr>
        <w:t xml:space="preserve"> expectation</w:t>
      </w:r>
      <w:r w:rsidR="00132CD2">
        <w:rPr>
          <w:b/>
          <w:bCs/>
        </w:rPr>
        <w:t>s</w:t>
      </w:r>
      <w:r w:rsidR="004B6217" w:rsidRPr="00A2239B">
        <w:rPr>
          <w:b/>
          <w:bCs/>
        </w:rPr>
        <w:t xml:space="preserve"> for </w:t>
      </w:r>
      <w:r w:rsidR="00AE659E" w:rsidRPr="00A2239B">
        <w:rPr>
          <w:b/>
          <w:bCs/>
          <w:i/>
          <w:iCs/>
        </w:rPr>
        <w:t>Pedagogical Efforts</w:t>
      </w:r>
      <w:r w:rsidR="00AE659E" w:rsidRPr="00A2239B">
        <w:rPr>
          <w:b/>
          <w:bCs/>
        </w:rPr>
        <w:t>.</w:t>
      </w:r>
      <w:r w:rsidR="005A4B81">
        <w:t>]</w:t>
      </w:r>
    </w:p>
    <w:p w14:paraId="2C038D82" w14:textId="24C7689F" w:rsidR="00016ABF" w:rsidRDefault="276779E4" w:rsidP="00CA0296">
      <w:pPr>
        <w:pStyle w:val="Heading2"/>
      </w:pPr>
      <w:bookmarkStart w:id="7" w:name="_Toc143252487"/>
      <w:r>
        <w:t>[</w:t>
      </w:r>
      <w:r w:rsidR="1ED73EEE">
        <w:t>In-Person]</w:t>
      </w:r>
      <w:bookmarkEnd w:id="7"/>
    </w:p>
    <w:p w14:paraId="15E86FE0" w14:textId="753434FE" w:rsidR="00F1447B" w:rsidRPr="00552AF2" w:rsidRDefault="00F1447B" w:rsidP="00CA0296">
      <w:r>
        <w:t>This course is conducted in person, which means we will meet</w:t>
      </w:r>
      <w:r w:rsidR="00C274FF">
        <w:t xml:space="preserve"> </w:t>
      </w:r>
      <w:r w:rsidR="005822F3">
        <w:t>in [</w:t>
      </w:r>
      <w:r w:rsidR="002827BD" w:rsidRPr="008B2387">
        <w:t>class location</w:t>
      </w:r>
      <w:r w:rsidR="003369A8">
        <w:t>] on [</w:t>
      </w:r>
      <w:r w:rsidR="003369A8" w:rsidRPr="008B2387">
        <w:t>class meeting days</w:t>
      </w:r>
      <w:r w:rsidR="003369A8">
        <w:t>] from [</w:t>
      </w:r>
      <w:r w:rsidR="00552AF2" w:rsidRPr="008B2387">
        <w:t>class times</w:t>
      </w:r>
      <w:r w:rsidR="00552AF2">
        <w:t>]. During class</w:t>
      </w:r>
      <w:r w:rsidR="002C2118">
        <w:t xml:space="preserve">, </w:t>
      </w:r>
      <w:r w:rsidR="004A63E3">
        <w:t xml:space="preserve">I will use a variety of teaching strategies that may include </w:t>
      </w:r>
      <w:r w:rsidR="00767C78">
        <w:t xml:space="preserve">asking you to review material before class </w:t>
      </w:r>
      <w:r w:rsidR="008B2387">
        <w:t>to</w:t>
      </w:r>
      <w:r w:rsidR="00767C78">
        <w:t xml:space="preserve"> engage in </w:t>
      </w:r>
      <w:r w:rsidR="002A7E05">
        <w:t>small group collaboration</w:t>
      </w:r>
      <w:r w:rsidR="00F5155C">
        <w:t>/discussion</w:t>
      </w:r>
      <w:r w:rsidR="008B2387">
        <w:t xml:space="preserve"> and </w:t>
      </w:r>
      <w:r w:rsidR="001235E9">
        <w:t>whole group discussion</w:t>
      </w:r>
      <w:r w:rsidR="008B2387">
        <w:t xml:space="preserve">. Additionally, I may </w:t>
      </w:r>
      <w:r w:rsidR="0095776B">
        <w:t xml:space="preserve">lecture and </w:t>
      </w:r>
      <w:r w:rsidR="008B2387">
        <w:t xml:space="preserve">incorporate </w:t>
      </w:r>
      <w:r w:rsidR="0095776B">
        <w:t>various active learning strategies</w:t>
      </w:r>
      <w:r w:rsidR="00644860">
        <w:t xml:space="preserve">. </w:t>
      </w:r>
      <w:r w:rsidR="004A65BD">
        <w:t xml:space="preserve">I will do my best </w:t>
      </w:r>
      <w:r w:rsidR="00813A72">
        <w:t xml:space="preserve">to share the purpose </w:t>
      </w:r>
      <w:r w:rsidR="005A051C">
        <w:t>of</w:t>
      </w:r>
      <w:r w:rsidR="00813A72">
        <w:t xml:space="preserve"> activities</w:t>
      </w:r>
      <w:r w:rsidR="005A051C">
        <w:t xml:space="preserve"> and how they will help you succeed in the course</w:t>
      </w:r>
      <w:r w:rsidR="00813A72">
        <w:t xml:space="preserve">. </w:t>
      </w:r>
    </w:p>
    <w:p w14:paraId="5973179C" w14:textId="4D3CCE45" w:rsidR="039F316A" w:rsidRPr="004E0C3A" w:rsidRDefault="6694B4E1" w:rsidP="00CA0296">
      <w:pPr>
        <w:pStyle w:val="Heading2"/>
      </w:pPr>
      <w:bookmarkStart w:id="8" w:name="_Toc143252488"/>
      <w:r>
        <w:lastRenderedPageBreak/>
        <w:t>[O</w:t>
      </w:r>
      <w:r w:rsidR="7C8E05C2">
        <w:t>nline</w:t>
      </w:r>
      <w:r>
        <w:t>]</w:t>
      </w:r>
      <w:bookmarkEnd w:id="8"/>
      <w:r>
        <w:t xml:space="preserve"> </w:t>
      </w:r>
    </w:p>
    <w:p w14:paraId="0AE7CB20" w14:textId="5B755F26" w:rsidR="039F316A" w:rsidRDefault="039F316A" w:rsidP="00CA0296">
      <w:r w:rsidRPr="0C3B868D">
        <w:t xml:space="preserve">This course is conducted entirely online, which means you do not have to be on campus to complete any portion of it. You will participate in the course using BGSU’s </w:t>
      </w:r>
      <w:r w:rsidR="3CE4491A" w:rsidRPr="0C3B868D">
        <w:t>L</w:t>
      </w:r>
      <w:r w:rsidRPr="0C3B868D">
        <w:t xml:space="preserve">earning </w:t>
      </w:r>
      <w:r w:rsidR="4D6AAC10" w:rsidRPr="0C3B868D">
        <w:t>M</w:t>
      </w:r>
      <w:r w:rsidRPr="0C3B868D">
        <w:t xml:space="preserve">anagement </w:t>
      </w:r>
      <w:r w:rsidR="6BB2AA7D" w:rsidRPr="0C3B868D">
        <w:t>S</w:t>
      </w:r>
      <w:r w:rsidRPr="0C3B868D">
        <w:t xml:space="preserve">ystem called </w:t>
      </w:r>
      <w:hyperlink r:id="rId19">
        <w:r w:rsidRPr="0C3B868D">
          <w:rPr>
            <w:rStyle w:val="Hyperlink"/>
            <w:rFonts w:ascii="Calibri" w:eastAsia="Calibri" w:hAnsi="Calibri" w:cs="Calibri"/>
          </w:rPr>
          <w:t>Canvas</w:t>
        </w:r>
      </w:hyperlink>
      <w:r w:rsidRPr="0C3B868D">
        <w:t>.</w:t>
      </w:r>
    </w:p>
    <w:p w14:paraId="3285CF87" w14:textId="4FB93175" w:rsidR="039F316A" w:rsidRDefault="039F316A" w:rsidP="00CA0296">
      <w:r w:rsidRPr="66E071EF">
        <w:t xml:space="preserve">While many students enjoy and succeed in online classes, others find that online courses require more self-discipline. The research shows that students who keep current in online courses are more likely to succeed. </w:t>
      </w:r>
    </w:p>
    <w:p w14:paraId="5B96BF39" w14:textId="5065D2C1" w:rsidR="59658182" w:rsidRDefault="57ADDCFC" w:rsidP="00CA0296">
      <w:pPr>
        <w:pStyle w:val="Heading3"/>
      </w:pPr>
      <w:bookmarkStart w:id="9" w:name="_Toc143252489"/>
      <w:r>
        <w:t>[</w:t>
      </w:r>
      <w:r w:rsidR="7A1C440E">
        <w:t>Remote</w:t>
      </w:r>
      <w:r w:rsidR="3434A042">
        <w:t>]</w:t>
      </w:r>
      <w:bookmarkEnd w:id="9"/>
    </w:p>
    <w:p w14:paraId="0A3BC8AE" w14:textId="47D784C4" w:rsidR="039F316A" w:rsidRDefault="039F316A" w:rsidP="00CA0296">
      <w:r w:rsidRPr="0C3B868D">
        <w:t xml:space="preserve">This course is conducted entirely online, which means you do not have to be on campus to complete any portion of it. However, this is a synchronous course, meaning that you will still need to be available at specific dates and times. </w:t>
      </w:r>
      <w:r w:rsidR="68F7F8AF" w:rsidRPr="0C3B868D">
        <w:t xml:space="preserve">You will participate in the course using </w:t>
      </w:r>
      <w:hyperlink r:id="rId20">
        <w:r w:rsidR="68F7F8AF" w:rsidRPr="0C3B868D">
          <w:rPr>
            <w:rStyle w:val="Hyperlink"/>
            <w:rFonts w:ascii="Calibri" w:eastAsia="Calibri" w:hAnsi="Calibri" w:cs="Calibri"/>
          </w:rPr>
          <w:t>Zoom</w:t>
        </w:r>
      </w:hyperlink>
      <w:r w:rsidR="68F7F8AF" w:rsidRPr="0C3B868D">
        <w:t xml:space="preserve"> and BGSU’s </w:t>
      </w:r>
      <w:r w:rsidR="350C50A2" w:rsidRPr="0C3B868D">
        <w:t>L</w:t>
      </w:r>
      <w:r w:rsidR="68F7F8AF" w:rsidRPr="0C3B868D">
        <w:t xml:space="preserve">earning </w:t>
      </w:r>
      <w:r w:rsidR="6E205B48" w:rsidRPr="0C3B868D">
        <w:t>M</w:t>
      </w:r>
      <w:r w:rsidR="68F7F8AF" w:rsidRPr="0C3B868D">
        <w:t xml:space="preserve">anagement </w:t>
      </w:r>
      <w:r w:rsidR="4125CCD0" w:rsidRPr="0C3B868D">
        <w:t>S</w:t>
      </w:r>
      <w:r w:rsidR="68F7F8AF" w:rsidRPr="0C3B868D">
        <w:t xml:space="preserve">ystem called </w:t>
      </w:r>
      <w:hyperlink r:id="rId21">
        <w:r w:rsidR="68F7F8AF" w:rsidRPr="0C3B868D">
          <w:rPr>
            <w:rStyle w:val="Hyperlink"/>
            <w:rFonts w:ascii="Calibri" w:eastAsia="Calibri" w:hAnsi="Calibri" w:cs="Calibri"/>
          </w:rPr>
          <w:t>Canvas</w:t>
        </w:r>
      </w:hyperlink>
      <w:r w:rsidR="68F7F8AF" w:rsidRPr="0C3B868D">
        <w:t>.</w:t>
      </w:r>
      <w:r w:rsidRPr="0C3B868D">
        <w:t xml:space="preserve"> </w:t>
      </w:r>
    </w:p>
    <w:p w14:paraId="011B5246" w14:textId="3B686337" w:rsidR="73737185" w:rsidRDefault="74C3D61D" w:rsidP="00CA0296">
      <w:pPr>
        <w:pStyle w:val="Heading3"/>
      </w:pPr>
      <w:bookmarkStart w:id="10" w:name="_Toc143252490"/>
      <w:r>
        <w:t>[</w:t>
      </w:r>
      <w:r w:rsidR="678B01B6">
        <w:t>Blended</w:t>
      </w:r>
      <w:r w:rsidR="580C435C">
        <w:t>]</w:t>
      </w:r>
      <w:bookmarkEnd w:id="10"/>
    </w:p>
    <w:p w14:paraId="7AFBC2EA" w14:textId="2B4C21E7" w:rsidR="039F316A" w:rsidRDefault="039F316A" w:rsidP="00CA0296">
      <w:r w:rsidRPr="0C3B868D">
        <w:t xml:space="preserve">This course is conducted in a combination of online and campus-based sessions. For the online sections, </w:t>
      </w:r>
      <w:r w:rsidR="5C5889A3" w:rsidRPr="0C3B868D">
        <w:t xml:space="preserve">you will participate in the course using BGSU’s </w:t>
      </w:r>
      <w:r w:rsidR="3B72E706" w:rsidRPr="0C3B868D">
        <w:t>L</w:t>
      </w:r>
      <w:r w:rsidR="5C5889A3" w:rsidRPr="0C3B868D">
        <w:t xml:space="preserve">earning </w:t>
      </w:r>
      <w:r w:rsidR="191C3845" w:rsidRPr="0C3B868D">
        <w:t>M</w:t>
      </w:r>
      <w:r w:rsidR="5C5889A3" w:rsidRPr="0C3B868D">
        <w:t xml:space="preserve">anagement </w:t>
      </w:r>
      <w:r w:rsidR="67D235B6" w:rsidRPr="0C3B868D">
        <w:t>S</w:t>
      </w:r>
      <w:r w:rsidR="5C5889A3" w:rsidRPr="0C3B868D">
        <w:t xml:space="preserve">ystem called </w:t>
      </w:r>
      <w:hyperlink r:id="rId22">
        <w:r w:rsidR="5C5889A3" w:rsidRPr="0C3B868D">
          <w:rPr>
            <w:rStyle w:val="Hyperlink"/>
            <w:rFonts w:ascii="Calibri" w:eastAsia="Calibri" w:hAnsi="Calibri" w:cs="Calibri"/>
          </w:rPr>
          <w:t>Canvas</w:t>
        </w:r>
      </w:hyperlink>
      <w:r w:rsidR="5C5889A3" w:rsidRPr="0C3B868D">
        <w:t>.</w:t>
      </w:r>
      <w:r w:rsidRPr="0C3B868D">
        <w:t xml:space="preserve"> These online sessions are asynchronous – meaning that you do not need to be online at a specific day/time. However, we will be using online discussions and other tools</w:t>
      </w:r>
      <w:r w:rsidR="00A94EA3" w:rsidRPr="0C3B868D">
        <w:t>,</w:t>
      </w:r>
      <w:r w:rsidRPr="0C3B868D">
        <w:t xml:space="preserve"> and these will require that you access and respond on </w:t>
      </w:r>
      <w:r w:rsidR="1FDDF559" w:rsidRPr="0C3B868D">
        <w:t xml:space="preserve">Canvas </w:t>
      </w:r>
      <w:r w:rsidRPr="0C3B868D">
        <w:t>regularly.</w:t>
      </w:r>
    </w:p>
    <w:p w14:paraId="3BD2B1BF" w14:textId="5458BDDC" w:rsidR="005A4B81" w:rsidRDefault="66E2A685" w:rsidP="00CA0296">
      <w:pPr>
        <w:pStyle w:val="Heading1"/>
      </w:pPr>
      <w:bookmarkStart w:id="11" w:name="_Toc143252491"/>
      <w:r>
        <w:t>Course Materials</w:t>
      </w:r>
      <w:bookmarkEnd w:id="11"/>
    </w:p>
    <w:p w14:paraId="66CF5FDE" w14:textId="14F827AB" w:rsidR="0049026A" w:rsidRDefault="0049026A" w:rsidP="00CA0296">
      <w:r>
        <w:t>[</w:t>
      </w:r>
      <w:r w:rsidRPr="0C3B868D">
        <w:t xml:space="preserve">Provide a list of required </w:t>
      </w:r>
      <w:r w:rsidR="00EF71FC" w:rsidRPr="0C3B868D">
        <w:t xml:space="preserve">texts including at least the authors and titles. </w:t>
      </w:r>
      <w:r w:rsidR="00D0625B" w:rsidRPr="0C3B868D">
        <w:t xml:space="preserve">Additionally, list specific equipment, software, </w:t>
      </w:r>
      <w:r w:rsidR="00D72AA8" w:rsidRPr="0C3B868D">
        <w:t>and technology</w:t>
      </w:r>
      <w:r w:rsidR="0FB006BE" w:rsidRPr="0C3B868D">
        <w:t xml:space="preserve"> </w:t>
      </w:r>
      <w:r w:rsidR="00D72AA8" w:rsidRPr="0C3B868D">
        <w:t xml:space="preserve">that is required for your course. As you </w:t>
      </w:r>
      <w:r w:rsidR="004F36B1" w:rsidRPr="0C3B868D">
        <w:t>develop this section, provid</w:t>
      </w:r>
      <w:r w:rsidR="31198E35" w:rsidRPr="0C3B868D">
        <w:t>e</w:t>
      </w:r>
      <w:r w:rsidR="004F36B1" w:rsidRPr="0C3B868D">
        <w:t xml:space="preserve"> your students with answers to the following questions:</w:t>
      </w:r>
    </w:p>
    <w:p w14:paraId="2AB2B083" w14:textId="1C63A05D" w:rsidR="00141404" w:rsidRDefault="00141404" w:rsidP="00CA0296">
      <w:pPr>
        <w:pStyle w:val="ListParagraph"/>
        <w:numPr>
          <w:ilvl w:val="0"/>
          <w:numId w:val="4"/>
        </w:numPr>
      </w:pPr>
      <w:r w:rsidRPr="66E071EF">
        <w:t>Why did you choose each of the texts you’ve required?</w:t>
      </w:r>
    </w:p>
    <w:p w14:paraId="21CFB62D" w14:textId="7B407A64" w:rsidR="00141404" w:rsidRDefault="00141404" w:rsidP="00CA0296">
      <w:pPr>
        <w:pStyle w:val="ListParagraph"/>
        <w:numPr>
          <w:ilvl w:val="0"/>
          <w:numId w:val="4"/>
        </w:numPr>
      </w:pPr>
      <w:r w:rsidRPr="66E071EF">
        <w:t>How should students read required texts?</w:t>
      </w:r>
    </w:p>
    <w:p w14:paraId="0200C22C" w14:textId="74398D7D" w:rsidR="00141404" w:rsidRDefault="00141404" w:rsidP="00CA0296">
      <w:pPr>
        <w:pStyle w:val="ListParagraph"/>
        <w:numPr>
          <w:ilvl w:val="0"/>
          <w:numId w:val="4"/>
        </w:numPr>
      </w:pPr>
      <w:r w:rsidRPr="66E071EF">
        <w:t>What function does reading serve in this course?</w:t>
      </w:r>
    </w:p>
    <w:p w14:paraId="1A4ED876" w14:textId="755B6CBB" w:rsidR="00141404" w:rsidRDefault="00141404" w:rsidP="00CA0296">
      <w:pPr>
        <w:pStyle w:val="ListParagraph"/>
        <w:numPr>
          <w:ilvl w:val="0"/>
          <w:numId w:val="4"/>
        </w:numPr>
      </w:pPr>
      <w:r w:rsidRPr="66E071EF">
        <w:t xml:space="preserve">Are there optional texts, materials, </w:t>
      </w:r>
      <w:r w:rsidR="00137DB9" w:rsidRPr="66E071EF">
        <w:t>or technology that may be helpful resources for students?</w:t>
      </w:r>
      <w:r w:rsidR="26D7A0D1" w:rsidRPr="66E071EF">
        <w:t>]</w:t>
      </w:r>
    </w:p>
    <w:p w14:paraId="746A8055" w14:textId="60D97576" w:rsidR="00137DB9" w:rsidRDefault="2F4AD082" w:rsidP="00CA0296">
      <w:pPr>
        <w:pStyle w:val="Heading1"/>
      </w:pPr>
      <w:bookmarkStart w:id="12" w:name="_Toc143252492"/>
      <w:r>
        <w:t>Grading Policy</w:t>
      </w:r>
      <w:r w:rsidR="7E22D4EA">
        <w:t xml:space="preserve"> </w:t>
      </w:r>
      <w:r w:rsidR="74698113">
        <w:t>&amp;</w:t>
      </w:r>
      <w:r w:rsidR="7E22D4EA">
        <w:t xml:space="preserve"> Assessments/Assignments/Learning Activities</w:t>
      </w:r>
      <w:bookmarkEnd w:id="12"/>
    </w:p>
    <w:p w14:paraId="26FB4597" w14:textId="1B531425" w:rsidR="00D1092B" w:rsidRDefault="535674B9" w:rsidP="00CA0296">
      <w:r w:rsidRPr="0C3B868D">
        <w:t xml:space="preserve">[We suggest that this section include a breakdown of how grades will be determined, including what each major assignment is worth and how numerical scores translate into letter grades. </w:t>
      </w:r>
      <w:r w:rsidR="315924D3" w:rsidRPr="0C3B868D">
        <w:t>This section</w:t>
      </w:r>
      <w:r w:rsidR="3339AA9A" w:rsidRPr="0C3B868D">
        <w:t xml:space="preserve"> might also include your perspective and method for evaluating participation, both inside and outside the class. </w:t>
      </w:r>
      <w:r w:rsidRPr="0C3B868D">
        <w:t xml:space="preserve">Consider </w:t>
      </w:r>
      <w:r w:rsidR="00483022" w:rsidRPr="0C3B868D">
        <w:t>briefly articulating</w:t>
      </w:r>
      <w:r w:rsidRPr="0C3B868D">
        <w:t xml:space="preserve"> the importance of </w:t>
      </w:r>
      <w:proofErr w:type="gramStart"/>
      <w:r w:rsidRPr="0C3B868D">
        <w:t>particular assignments</w:t>
      </w:r>
      <w:proofErr w:type="gramEnd"/>
      <w:r w:rsidRPr="0C3B868D">
        <w:t xml:space="preserve"> and how they support specific course learning outcomes. If you would like to talk about grading and assignment options, you can request a </w:t>
      </w:r>
      <w:hyperlink r:id="rId23">
        <w:r w:rsidRPr="00483022">
          <w:rPr>
            <w:rStyle w:val="Hyperlink"/>
            <w:rFonts w:eastAsiaTheme="minorEastAsia" w:cstheme="minorBidi"/>
          </w:rPr>
          <w:t xml:space="preserve">consultation with </w:t>
        </w:r>
        <w:r w:rsidR="6A36B10F" w:rsidRPr="00483022">
          <w:rPr>
            <w:rStyle w:val="Hyperlink"/>
            <w:rFonts w:eastAsiaTheme="minorEastAsia" w:cstheme="minorBidi"/>
          </w:rPr>
          <w:t>a CFE Instructional Designer</w:t>
        </w:r>
        <w:r w:rsidRPr="00483022">
          <w:rPr>
            <w:rStyle w:val="Hyperlink"/>
            <w:rFonts w:eastAsiaTheme="minorEastAsia" w:cstheme="minorBidi"/>
          </w:rPr>
          <w:t>.</w:t>
        </w:r>
      </w:hyperlink>
      <w:r w:rsidR="007840BE">
        <w:t>]</w:t>
      </w:r>
    </w:p>
    <w:p w14:paraId="5FC68854" w14:textId="0F6A11F5" w:rsidR="004A5A2B" w:rsidRDefault="74698113" w:rsidP="004A5A2B">
      <w:pPr>
        <w:pStyle w:val="Heading2"/>
      </w:pPr>
      <w:bookmarkStart w:id="13" w:name="_Toc143252493"/>
      <w:r>
        <w:t>Grading Policy</w:t>
      </w:r>
      <w:bookmarkEnd w:id="13"/>
    </w:p>
    <w:p w14:paraId="69C2B9EE" w14:textId="4FD39F83" w:rsidR="004A5A2B" w:rsidRPr="004A5A2B" w:rsidRDefault="00704849" w:rsidP="004A5A2B">
      <w:r>
        <w:t>[</w:t>
      </w:r>
      <w:r w:rsidR="00BB4926">
        <w:t xml:space="preserve">Visit the </w:t>
      </w:r>
      <w:hyperlink r:id="rId24" w:history="1">
        <w:r w:rsidR="00982B0A" w:rsidRPr="006068BA">
          <w:rPr>
            <w:rStyle w:val="Hyperlink"/>
          </w:rPr>
          <w:t>BGSU Grading Policy</w:t>
        </w:r>
      </w:hyperlink>
      <w:r w:rsidR="00982B0A">
        <w:t xml:space="preserve"> page for additional information</w:t>
      </w:r>
      <w:r w:rsidR="006068BA">
        <w:t xml:space="preserve">. </w:t>
      </w:r>
      <w:r w:rsidRPr="0C3B868D">
        <w:t xml:space="preserve">Please be aware that grades and other confidential material should not be sent by email. </w:t>
      </w:r>
      <w:r>
        <w:t>Use the grading function in Canvas to communicate grades to students.</w:t>
      </w:r>
      <w:r w:rsidR="006068BA">
        <w:t>]</w:t>
      </w:r>
    </w:p>
    <w:p w14:paraId="03EAF158" w14:textId="3998D2D8" w:rsidR="00D1092B" w:rsidRPr="00D1092B" w:rsidRDefault="50335A88" w:rsidP="00CA0296">
      <w:pPr>
        <w:pStyle w:val="Heading2"/>
      </w:pPr>
      <w:bookmarkStart w:id="14" w:name="_Toc143252494"/>
      <w:r>
        <w:lastRenderedPageBreak/>
        <w:t xml:space="preserve">Key </w:t>
      </w:r>
      <w:r w:rsidR="07C69368">
        <w:t>Assignments</w:t>
      </w:r>
      <w:bookmarkEnd w:id="14"/>
      <w:r w:rsidR="69D3E602">
        <w:t xml:space="preserve"> </w:t>
      </w:r>
    </w:p>
    <w:p w14:paraId="5FD702D6" w14:textId="08BB5C73" w:rsidR="00D1092B" w:rsidRPr="00A2239B" w:rsidRDefault="59117F40" w:rsidP="0E333500">
      <w:r>
        <w:t>[</w:t>
      </w:r>
      <w:r w:rsidR="154D3E87">
        <w:t>In this section, briefly describe key assignments</w:t>
      </w:r>
      <w:r w:rsidR="2397BC53">
        <w:t>, how they will be assessed,</w:t>
      </w:r>
      <w:r w:rsidR="154D3E87">
        <w:t xml:space="preserve"> and how they support specific course learning outcomes.</w:t>
      </w:r>
      <w:r w:rsidR="6ACA49ED">
        <w:t xml:space="preserve"> </w:t>
      </w:r>
      <w:r w:rsidR="6ACA49ED" w:rsidRPr="0E333500">
        <w:rPr>
          <w:b/>
          <w:bCs/>
        </w:rPr>
        <w:t xml:space="preserve">Completing this section will fulfill the CBA’s expectation for </w:t>
      </w:r>
      <w:r w:rsidR="6ACA49ED" w:rsidRPr="0E333500">
        <w:rPr>
          <w:b/>
          <w:bCs/>
          <w:i/>
          <w:iCs/>
        </w:rPr>
        <w:t>Methods of Assessment</w:t>
      </w:r>
      <w:r w:rsidR="6ACA49ED" w:rsidRPr="0E333500">
        <w:rPr>
          <w:i/>
          <w:iCs/>
        </w:rPr>
        <w:t>.</w:t>
      </w:r>
      <w:r w:rsidR="154D3E87">
        <w:t>]</w:t>
      </w:r>
    </w:p>
    <w:p w14:paraId="5CA0E5AA" w14:textId="1E5BF1F2" w:rsidR="00D1092B" w:rsidRPr="00D1092B" w:rsidRDefault="654494FA" w:rsidP="0E333500">
      <w:pPr>
        <w:pStyle w:val="Heading3"/>
      </w:pPr>
      <w:bookmarkStart w:id="15" w:name="_Toc143252495"/>
      <w:r>
        <w:t>[Assignment Title]</w:t>
      </w:r>
      <w:bookmarkEnd w:id="15"/>
      <w:r>
        <w:t xml:space="preserve"> </w:t>
      </w:r>
    </w:p>
    <w:p w14:paraId="1F19A1D4" w14:textId="54BC7E8D" w:rsidR="00D1092B" w:rsidRPr="00D1092B" w:rsidRDefault="654494FA" w:rsidP="0E333500">
      <w:r>
        <w:t>[</w:t>
      </w:r>
      <w:r w:rsidR="7036F808">
        <w:t xml:space="preserve">Provide an overview of the assignment purpose and connection to course content. Describe the evaluation criteria and </w:t>
      </w:r>
      <w:r w:rsidR="34BE417C">
        <w:t xml:space="preserve">which course learning outcome(s) </w:t>
      </w:r>
      <w:r w:rsidR="1A774A79">
        <w:t>the assignment will assess</w:t>
      </w:r>
      <w:r w:rsidR="34BE417C">
        <w:t>.</w:t>
      </w:r>
      <w:r w:rsidR="3E510685">
        <w:t xml:space="preserve"> Include each key assignments/assessments/exam in this section.</w:t>
      </w:r>
      <w:r w:rsidR="34BE417C">
        <w:t>]</w:t>
      </w:r>
    </w:p>
    <w:p w14:paraId="01F0FBE0" w14:textId="2DE22A0A" w:rsidR="00D1092B" w:rsidRPr="00D1092B" w:rsidRDefault="2B27FCC2" w:rsidP="0E333500">
      <w:pPr>
        <w:pStyle w:val="Heading2"/>
      </w:pPr>
      <w:bookmarkStart w:id="16" w:name="_Toc143252496"/>
      <w:r>
        <w:t>Submitting Assignments</w:t>
      </w:r>
      <w:bookmarkEnd w:id="16"/>
    </w:p>
    <w:p w14:paraId="3A09176D" w14:textId="2285A751" w:rsidR="00D1092B" w:rsidRPr="00D1092B" w:rsidRDefault="2B27FCC2" w:rsidP="0E333500">
      <w:pPr>
        <w:rPr>
          <w:i/>
          <w:iCs/>
        </w:rPr>
      </w:pPr>
      <w:r>
        <w:t xml:space="preserve">[Explain how and where you want assignments submitted. Make clear to the students whether the assignments will be turned in during class or through Canvas. If you plan on using both methods, be sure to include which assignments will be turned in during class time and which will be submitted through Canvas. Have a back-up plan for submitting assignments if Canvas is down. Include any specifications for the format of the assignment. Also include where students will locate their graded and returned assignments. Providing feedback on assignments is also important for student learning—consider including information about how students can view your feedback. </w:t>
      </w:r>
      <w:r w:rsidRPr="0E333500">
        <w:rPr>
          <w:b/>
          <w:bCs/>
        </w:rPr>
        <w:t xml:space="preserve">Completing this section will fulfill the CBA’s expectation for </w:t>
      </w:r>
      <w:r w:rsidRPr="0E333500">
        <w:rPr>
          <w:b/>
          <w:bCs/>
          <w:i/>
          <w:iCs/>
        </w:rPr>
        <w:t>Methods of Assessment</w:t>
      </w:r>
      <w:r w:rsidRPr="0E333500">
        <w:rPr>
          <w:i/>
          <w:iCs/>
        </w:rPr>
        <w:t>.</w:t>
      </w:r>
      <w:r>
        <w:t xml:space="preserve"> </w:t>
      </w:r>
    </w:p>
    <w:p w14:paraId="6C7BA120" w14:textId="35FC8186" w:rsidR="00D1092B" w:rsidRPr="00D1092B" w:rsidRDefault="4C4A3C74" w:rsidP="0E333500">
      <w:pPr>
        <w:rPr>
          <w:i/>
          <w:iCs/>
        </w:rPr>
      </w:pPr>
      <w:r>
        <w:t xml:space="preserve">You should be transparent with your students about your expectations regarding </w:t>
      </w:r>
      <w:r w:rsidR="75C92EAA">
        <w:t>G</w:t>
      </w:r>
      <w:r w:rsidR="7C3EE471">
        <w:t xml:space="preserve">enerative </w:t>
      </w:r>
      <w:r w:rsidR="75C92EAA">
        <w:t>A</w:t>
      </w:r>
      <w:r w:rsidR="7C3EE471">
        <w:t xml:space="preserve">rtificial </w:t>
      </w:r>
      <w:r w:rsidR="75C92EAA">
        <w:t>I</w:t>
      </w:r>
      <w:r w:rsidR="7C3EE471">
        <w:t>ntelligence (</w:t>
      </w:r>
      <w:proofErr w:type="spellStart"/>
      <w:r w:rsidR="75C92EAA">
        <w:t>G</w:t>
      </w:r>
      <w:r w:rsidR="7C3EE471">
        <w:t>enAI</w:t>
      </w:r>
      <w:proofErr w:type="spellEnd"/>
      <w:r w:rsidR="7C3EE471">
        <w:t>) tools</w:t>
      </w:r>
      <w:r>
        <w:t xml:space="preserve"> use in your classroom. </w:t>
      </w:r>
      <w:r w:rsidR="2F61E599">
        <w:t xml:space="preserve">We recommend </w:t>
      </w:r>
      <w:r w:rsidR="5E6A4DFD">
        <w:t>incorporating</w:t>
      </w:r>
      <w:r w:rsidR="3FF4252E">
        <w:t xml:space="preserve"> </w:t>
      </w:r>
      <w:r w:rsidR="1DAB5C08">
        <w:t xml:space="preserve">classroom </w:t>
      </w:r>
      <w:r w:rsidR="5DBA5025">
        <w:t xml:space="preserve">guidance for your students </w:t>
      </w:r>
      <w:r w:rsidR="3FF4252E">
        <w:t>regarding the use o</w:t>
      </w:r>
      <w:r w:rsidR="7C3EE471">
        <w:t xml:space="preserve">f these tools </w:t>
      </w:r>
      <w:r w:rsidR="3FF4252E">
        <w:t>within this section</w:t>
      </w:r>
      <w:r w:rsidR="1E037CCD">
        <w:t xml:space="preserve">. </w:t>
      </w:r>
      <w:r w:rsidR="3FF4252E">
        <w:t>Refer to the CFE</w:t>
      </w:r>
      <w:r w:rsidR="64DE0D64">
        <w:t>’s</w:t>
      </w:r>
      <w:r w:rsidR="3FF4252E">
        <w:t xml:space="preserve"> Sample </w:t>
      </w:r>
      <w:proofErr w:type="spellStart"/>
      <w:r w:rsidR="75C92EAA">
        <w:t>G</w:t>
      </w:r>
      <w:r w:rsidR="4FD3B818">
        <w:t>enAI</w:t>
      </w:r>
      <w:proofErr w:type="spellEnd"/>
      <w:r w:rsidR="430B2AA8">
        <w:t xml:space="preserve"> </w:t>
      </w:r>
      <w:r w:rsidR="1B2A10DD">
        <w:t>Syllabus Statements resource for examples</w:t>
      </w:r>
      <w:r w:rsidR="4A1D923C">
        <w:t>.</w:t>
      </w:r>
      <w:r w:rsidR="1DAB5C08">
        <w:t xml:space="preserve"> </w:t>
      </w:r>
      <w:r w:rsidR="65273A9C">
        <w:t xml:space="preserve">Refer to the </w:t>
      </w:r>
      <w:hyperlink r:id="rId25">
        <w:r w:rsidR="5D2AED23" w:rsidRPr="0E333500">
          <w:rPr>
            <w:rStyle w:val="Hyperlink"/>
          </w:rPr>
          <w:t>Dean of Students page</w:t>
        </w:r>
      </w:hyperlink>
      <w:r w:rsidR="5D2AED23">
        <w:t xml:space="preserve"> for</w:t>
      </w:r>
      <w:r w:rsidR="65273A9C">
        <w:t xml:space="preserve"> additional information regarding </w:t>
      </w:r>
      <w:hyperlink r:id="rId26">
        <w:r w:rsidR="65273A9C" w:rsidRPr="0E333500">
          <w:rPr>
            <w:rStyle w:val="Hyperlink"/>
          </w:rPr>
          <w:t>BGSU’s Academic Honesty Policy</w:t>
        </w:r>
      </w:hyperlink>
      <w:r w:rsidR="4B517165">
        <w:t xml:space="preserve">. Please note that this policy does not specifically refer to </w:t>
      </w:r>
      <w:r w:rsidR="4ECBF1B8">
        <w:t xml:space="preserve">student use of </w:t>
      </w:r>
      <w:proofErr w:type="spellStart"/>
      <w:r w:rsidR="4ECBF1B8">
        <w:t>genAI</w:t>
      </w:r>
      <w:proofErr w:type="spellEnd"/>
      <w:r w:rsidR="4ECBF1B8">
        <w:t>, but does include information about</w:t>
      </w:r>
      <w:r w:rsidR="44493549">
        <w:t xml:space="preserve"> cheating, fabrication, and plagiarism</w:t>
      </w:r>
      <w:r w:rsidR="65273A9C">
        <w:t>.</w:t>
      </w:r>
      <w:r w:rsidR="59117F40">
        <w:t>]</w:t>
      </w:r>
    </w:p>
    <w:p w14:paraId="7CE507EA" w14:textId="621F3CF8" w:rsidR="00D1092B" w:rsidRPr="00D1092B" w:rsidRDefault="4CEDE69F" w:rsidP="00CA0296">
      <w:r>
        <w:t xml:space="preserve">Most assignments will be submitted using </w:t>
      </w:r>
      <w:hyperlink r:id="rId27">
        <w:r w:rsidRPr="0C3B868D">
          <w:rPr>
            <w:rStyle w:val="Hyperlink"/>
          </w:rPr>
          <w:t>Canvas</w:t>
        </w:r>
      </w:hyperlink>
      <w:r>
        <w:t xml:space="preserve">. There will be a few assignments throughout the semester where you </w:t>
      </w:r>
      <w:r w:rsidR="265DF4F6">
        <w:t>may be asked to submit a physical assignment during class</w:t>
      </w:r>
      <w:r>
        <w:t xml:space="preserve">. I have marked how each assignment should be submitted in the </w:t>
      </w:r>
      <w:r w:rsidRPr="0C3B868D">
        <w:rPr>
          <w:b/>
          <w:bCs/>
        </w:rPr>
        <w:t xml:space="preserve">Course Agenda </w:t>
      </w:r>
      <w:r>
        <w:t xml:space="preserve">section of this syllabus. The assignments you turn in during class will be returned </w:t>
      </w:r>
      <w:r w:rsidR="37881FF8">
        <w:t>o</w:t>
      </w:r>
      <w:r>
        <w:t xml:space="preserve">nce </w:t>
      </w:r>
      <w:r w:rsidR="29CE4EC8">
        <w:t>they have</w:t>
      </w:r>
      <w:r>
        <w:t xml:space="preserve"> been graded. The assignments you submit through Canvas will be returned to the same location</w:t>
      </w:r>
      <w:r w:rsidR="03A111B3">
        <w:t xml:space="preserve">. I provide feedback on your assignments in Canvas. </w:t>
      </w:r>
      <w:r w:rsidR="7B857997">
        <w:t xml:space="preserve">Review this </w:t>
      </w:r>
      <w:hyperlink r:id="rId28">
        <w:r w:rsidR="7B857997" w:rsidRPr="0C3B868D">
          <w:rPr>
            <w:rStyle w:val="Hyperlink"/>
          </w:rPr>
          <w:t>Canvas Community guide</w:t>
        </w:r>
      </w:hyperlink>
      <w:r w:rsidR="7B857997">
        <w:t xml:space="preserve"> for </w:t>
      </w:r>
      <w:r w:rsidR="03A111B3">
        <w:t>information about how to view my feedback</w:t>
      </w:r>
      <w:r>
        <w:t xml:space="preserve">.  </w:t>
      </w:r>
    </w:p>
    <w:p w14:paraId="2AAE044B" w14:textId="52B0C2FF" w:rsidR="00D1092B" w:rsidRPr="00D1092B" w:rsidRDefault="4CEDE69F" w:rsidP="00CA0296">
      <w:r>
        <w:t xml:space="preserve">If you are unable to gain </w:t>
      </w:r>
      <w:r w:rsidR="17D35A18">
        <w:t>access to Canvas</w:t>
      </w:r>
      <w:r>
        <w:t xml:space="preserve"> to turn in your assignment, please send it by email to </w:t>
      </w:r>
      <w:r w:rsidR="35FCFC3E">
        <w:t>[</w:t>
      </w:r>
      <w:r w:rsidRPr="0C3B868D">
        <w:rPr>
          <w:i/>
          <w:iCs/>
        </w:rPr>
        <w:t>youremail@bgsu.edu</w:t>
      </w:r>
      <w:r w:rsidR="139EE182">
        <w:t>]</w:t>
      </w:r>
      <w:r>
        <w:t>. I will only accept assignments by email during emergency situations.</w:t>
      </w:r>
    </w:p>
    <w:p w14:paraId="53BE3A04" w14:textId="7A0A70DD" w:rsidR="00D1092B" w:rsidRPr="00D1092B" w:rsidRDefault="6A2E601C" w:rsidP="00CA0296">
      <w:pPr>
        <w:pStyle w:val="Heading2"/>
      </w:pPr>
      <w:bookmarkStart w:id="17" w:name="_Toc143252497"/>
      <w:r>
        <w:t>Make-Up and Late Assignment/Exam Policy</w:t>
      </w:r>
      <w:bookmarkEnd w:id="17"/>
    </w:p>
    <w:p w14:paraId="4AA9D4ED" w14:textId="0C9EFB23" w:rsidR="00D1092B" w:rsidRPr="00D1092B" w:rsidRDefault="48AC8D48" w:rsidP="00CA0296">
      <w:r>
        <w:t>[</w:t>
      </w:r>
      <w:r w:rsidRPr="66E071EF">
        <w:t xml:space="preserve">Provide </w:t>
      </w:r>
      <w:r w:rsidR="6C864954" w:rsidRPr="66E071EF">
        <w:t>specific</w:t>
      </w:r>
      <w:r w:rsidRPr="66E071EF">
        <w:t xml:space="preserve"> information about when an assignment is considered late (e.g., date and time)</w:t>
      </w:r>
      <w:r w:rsidR="0652B3D6" w:rsidRPr="66E071EF">
        <w:t>, how long students will have to make up assignments/exams, and what types of assignments/exams can and cannot be made-up or submitted late</w:t>
      </w:r>
      <w:r w:rsidRPr="66E071EF">
        <w:t>.</w:t>
      </w:r>
      <w:r w:rsidR="66A3E512" w:rsidRPr="66E071EF">
        <w:t>]</w:t>
      </w:r>
    </w:p>
    <w:p w14:paraId="63D351F8" w14:textId="4E29C303" w:rsidR="00D1092B" w:rsidRPr="00D1092B" w:rsidRDefault="0A7DA11F" w:rsidP="00CA0296">
      <w:r w:rsidRPr="66E071EF">
        <w:t xml:space="preserve">All weekly assignments are due by </w:t>
      </w:r>
      <w:r w:rsidRPr="66E071EF">
        <w:rPr>
          <w:b/>
          <w:bCs/>
        </w:rPr>
        <w:t>Sunday at 11:59 pm</w:t>
      </w:r>
      <w:r w:rsidRPr="66E071EF">
        <w:t xml:space="preserve">. Labs may be turned in late but are subject to a 20% reduction if they are submitted within 5 days following the due date. Any work submitted after the 5-day grace period will not receive any credit. </w:t>
      </w:r>
    </w:p>
    <w:p w14:paraId="005AD435" w14:textId="5427AE76" w:rsidR="00D1092B" w:rsidRPr="00D1092B" w:rsidRDefault="0A7DA11F" w:rsidP="00CA0296">
      <w:r w:rsidRPr="66E071EF">
        <w:t>All assignments and exams must be submitted by the class meeting time on the date they are due. Late assignments and exams will not be accepted. There is no partial credit given on late assignments; late assignments will result in “0” points.</w:t>
      </w:r>
      <w:r w:rsidR="48AC8D48" w:rsidRPr="66E071EF">
        <w:t xml:space="preserve"> </w:t>
      </w:r>
    </w:p>
    <w:p w14:paraId="3B5E4810" w14:textId="6E815E34" w:rsidR="00D1092B" w:rsidRPr="00D1092B" w:rsidRDefault="3A2C3E5D" w:rsidP="00CA0296">
      <w:pPr>
        <w:pStyle w:val="Heading2"/>
      </w:pPr>
      <w:bookmarkStart w:id="18" w:name="_Toc143252498"/>
      <w:r>
        <w:lastRenderedPageBreak/>
        <w:t>Withdrawal Policy</w:t>
      </w:r>
      <w:bookmarkEnd w:id="18"/>
      <w:r>
        <w:t xml:space="preserve"> </w:t>
      </w:r>
    </w:p>
    <w:p w14:paraId="789CE29C" w14:textId="6A212590" w:rsidR="00D1092B" w:rsidRDefault="6D4C10B8" w:rsidP="00CA0296">
      <w:r>
        <w:t>[</w:t>
      </w:r>
      <w:r w:rsidR="24418313" w:rsidRPr="0C3B868D">
        <w:t xml:space="preserve">Reiterate to students any pertinent information about the </w:t>
      </w:r>
      <w:r w:rsidR="1E39F07C" w:rsidRPr="0C3B868D">
        <w:t>U</w:t>
      </w:r>
      <w:r w:rsidR="24418313" w:rsidRPr="0C3B868D">
        <w:t>niversity</w:t>
      </w:r>
      <w:hyperlink r:id="rId29" w:history="1">
        <w:r w:rsidR="24418313" w:rsidRPr="00F31239">
          <w:rPr>
            <w:rStyle w:val="Hyperlink"/>
          </w:rPr>
          <w:t xml:space="preserve"> withdrawal policy</w:t>
        </w:r>
      </w:hyperlink>
      <w:r w:rsidR="24418313" w:rsidRPr="00F31239">
        <w:rPr>
          <w:rStyle w:val="Hyperlink"/>
        </w:rPr>
        <w:t xml:space="preserve"> </w:t>
      </w:r>
      <w:r w:rsidR="24418313" w:rsidRPr="0C3B868D">
        <w:t xml:space="preserve">such as important deadlines. </w:t>
      </w:r>
      <w:r w:rsidRPr="0C3B868D">
        <w:t>Consider including an articulation of how early-term assessments and assignments might help students gauge whether they are a good fit for a course and whether/when they might consider withdrawal.]</w:t>
      </w:r>
      <w:r>
        <w:t xml:space="preserve"> </w:t>
      </w:r>
    </w:p>
    <w:p w14:paraId="435A88DB" w14:textId="347E31B4" w:rsidR="00A926F2" w:rsidRDefault="00D32357" w:rsidP="00CA0296">
      <w:r>
        <w:t xml:space="preserve">According to the BGSU </w:t>
      </w:r>
      <w:hyperlink r:id="rId30" w:history="1">
        <w:r w:rsidRPr="006F3E6A">
          <w:rPr>
            <w:rStyle w:val="Hyperlink"/>
          </w:rPr>
          <w:t>Add/Drop policy</w:t>
        </w:r>
      </w:hyperlink>
      <w:r>
        <w:t>, you</w:t>
      </w:r>
      <w:r w:rsidR="00C429A2">
        <w:t xml:space="preserve"> have </w:t>
      </w:r>
      <w:r>
        <w:t xml:space="preserve">seven (7) calendar days to drop this course. </w:t>
      </w:r>
      <w:r w:rsidR="00733A91">
        <w:t xml:space="preserve">After the Add/Drop deadline has passed, you may </w:t>
      </w:r>
      <w:hyperlink r:id="rId31" w:history="1">
        <w:r w:rsidR="00733A91" w:rsidRPr="00733A91">
          <w:rPr>
            <w:rStyle w:val="Hyperlink"/>
          </w:rPr>
          <w:t>withdraw</w:t>
        </w:r>
      </w:hyperlink>
      <w:r w:rsidR="00733A91">
        <w:t xml:space="preserve"> from the course. </w:t>
      </w:r>
      <w:r w:rsidR="00892983">
        <w:t xml:space="preserve">If you formally withdraw </w:t>
      </w:r>
      <w:r w:rsidR="001C6122">
        <w:t xml:space="preserve">from the </w:t>
      </w:r>
      <w:r w:rsidR="00EC5A29">
        <w:t>class</w:t>
      </w:r>
      <w:r w:rsidR="00EE3656">
        <w:t xml:space="preserve"> before the 12</w:t>
      </w:r>
      <w:r w:rsidR="00EE3656" w:rsidRPr="00EE3656">
        <w:rPr>
          <w:vertAlign w:val="superscript"/>
        </w:rPr>
        <w:t>t</w:t>
      </w:r>
      <w:r w:rsidR="00EE3656">
        <w:rPr>
          <w:vertAlign w:val="superscript"/>
        </w:rPr>
        <w:t xml:space="preserve">h </w:t>
      </w:r>
      <w:r w:rsidR="00EE3656">
        <w:t>week o</w:t>
      </w:r>
      <w:r w:rsidR="00771B85">
        <w:t xml:space="preserve">f a 15-week course, you will </w:t>
      </w:r>
      <w:r w:rsidR="00C5549B">
        <w:t xml:space="preserve">receive </w:t>
      </w:r>
      <w:r w:rsidR="000B2BA5">
        <w:t>a grade of “W”. You</w:t>
      </w:r>
      <w:r w:rsidR="000B2BA5" w:rsidRPr="000B2BA5">
        <w:t xml:space="preserve"> </w:t>
      </w:r>
      <w:r w:rsidR="000B2BA5">
        <w:t>are</w:t>
      </w:r>
      <w:r w:rsidR="000B2BA5" w:rsidRPr="000B2BA5">
        <w:t xml:space="preserve"> responsible for filing a course withdrawal request that notifies </w:t>
      </w:r>
      <w:r w:rsidR="00937A08">
        <w:t>me</w:t>
      </w:r>
      <w:r w:rsidR="000B2BA5" w:rsidRPr="000B2BA5">
        <w:t xml:space="preserve"> on or before the last day of the 12</w:t>
      </w:r>
      <w:r w:rsidR="001E2F87" w:rsidRPr="001E2F87">
        <w:rPr>
          <w:vertAlign w:val="superscript"/>
        </w:rPr>
        <w:t>th</w:t>
      </w:r>
      <w:r w:rsidR="000B2BA5" w:rsidRPr="000B2BA5">
        <w:t xml:space="preserve"> week. </w:t>
      </w:r>
    </w:p>
    <w:p w14:paraId="027C945D" w14:textId="77777777" w:rsidR="00BE09C2" w:rsidRDefault="001E2F87" w:rsidP="00CA0296">
      <w:r>
        <w:t>[</w:t>
      </w:r>
      <w:r w:rsidR="00A926F2">
        <w:t xml:space="preserve">If your course is </w:t>
      </w:r>
      <w:r w:rsidR="002E07FA">
        <w:t xml:space="preserve">a summer course </w:t>
      </w:r>
      <w:r w:rsidR="00BE09C2">
        <w:t xml:space="preserve">or fewer than 15 weeks, you may use the following guidance.] </w:t>
      </w:r>
    </w:p>
    <w:p w14:paraId="05524D78" w14:textId="23741E98" w:rsidR="00574608" w:rsidRPr="00D32357" w:rsidRDefault="002A4968" w:rsidP="00CA0296">
      <w:r>
        <w:t xml:space="preserve">According to the BGSU </w:t>
      </w:r>
      <w:hyperlink r:id="rId32" w:history="1">
        <w:r w:rsidRPr="006F3E6A">
          <w:rPr>
            <w:rStyle w:val="Hyperlink"/>
          </w:rPr>
          <w:t>Add/Drop policy</w:t>
        </w:r>
      </w:hyperlink>
      <w:r>
        <w:t xml:space="preserve">, you have seven (3) calendar days to drop this course. After the Add/Drop deadline has passed, you may </w:t>
      </w:r>
      <w:hyperlink r:id="rId33" w:history="1">
        <w:r w:rsidRPr="00733A91">
          <w:rPr>
            <w:rStyle w:val="Hyperlink"/>
          </w:rPr>
          <w:t>withdraw</w:t>
        </w:r>
      </w:hyperlink>
      <w:r>
        <w:t xml:space="preserve"> from the course. </w:t>
      </w:r>
      <w:r w:rsidR="00067D36">
        <w:t>If you formally withdraw from the course</w:t>
      </w:r>
      <w:r w:rsidR="0002490B">
        <w:t xml:space="preserve"> </w:t>
      </w:r>
      <w:r w:rsidR="00D53B34">
        <w:t>after the add/drop deadline and before completing [</w:t>
      </w:r>
      <w:r w:rsidR="00362D5E">
        <w:t xml:space="preserve">equivalent to 80% of the course—please provide your students </w:t>
      </w:r>
      <w:r w:rsidR="00F42711">
        <w:t xml:space="preserve">with guidance about </w:t>
      </w:r>
      <w:r w:rsidR="00A122F5">
        <w:t xml:space="preserve">how </w:t>
      </w:r>
      <w:r w:rsidR="00937A08">
        <w:t>you plan to measure 80% of coursework</w:t>
      </w:r>
      <w:r w:rsidR="0024169F">
        <w:t>] you will receive a “W” as your grade.</w:t>
      </w:r>
      <w:r w:rsidR="000B2BA5" w:rsidRPr="000B2BA5">
        <w:t xml:space="preserve"> </w:t>
      </w:r>
      <w:r w:rsidR="00937A08">
        <w:t>You are</w:t>
      </w:r>
      <w:r w:rsidR="000B2BA5" w:rsidRPr="000B2BA5">
        <w:t xml:space="preserve"> responsible for filing a course withdrawal request that also notifies </w:t>
      </w:r>
      <w:r w:rsidR="00937A08">
        <w:t>me</w:t>
      </w:r>
      <w:r w:rsidR="000B2BA5" w:rsidRPr="000B2BA5">
        <w:t xml:space="preserve"> before the 80% completion date.</w:t>
      </w:r>
    </w:p>
    <w:p w14:paraId="1B3FA1BB" w14:textId="51D38ADE" w:rsidR="00D1092B" w:rsidRPr="00D1092B" w:rsidRDefault="1644CDF1" w:rsidP="00CA0296">
      <w:pPr>
        <w:pStyle w:val="Heading1"/>
      </w:pPr>
      <w:bookmarkStart w:id="19" w:name="_Toc143252499"/>
      <w:r>
        <w:t>Classroom Procedures/Policies</w:t>
      </w:r>
      <w:bookmarkEnd w:id="19"/>
    </w:p>
    <w:p w14:paraId="0460A758" w14:textId="6D232EFA" w:rsidR="00D1092B" w:rsidRPr="00D1092B" w:rsidRDefault="1644CDF1" w:rsidP="00CA0296">
      <w:pPr>
        <w:pStyle w:val="Heading2"/>
      </w:pPr>
      <w:bookmarkStart w:id="20" w:name="_Toc143252500"/>
      <w:r>
        <w:t>Communication</w:t>
      </w:r>
      <w:bookmarkEnd w:id="20"/>
      <w:r>
        <w:t xml:space="preserve"> </w:t>
      </w:r>
    </w:p>
    <w:p w14:paraId="76BADB23" w14:textId="512C8030" w:rsidR="00D1092B" w:rsidRPr="00D1092B" w:rsidRDefault="2F939AD2" w:rsidP="00CA0296">
      <w:r>
        <w:t>[</w:t>
      </w:r>
      <w:r w:rsidRPr="66E071EF">
        <w:t>Let students know when and how to expect communication from you. Do you send weekly emails? Is special information placed in the Canvas announcements section? What response time should they expect on emails? When should they expect assignments graded and returned? Do you have special instructions for the subject line of emails students send to you?</w:t>
      </w:r>
      <w:r>
        <w:t>]</w:t>
      </w:r>
    </w:p>
    <w:p w14:paraId="74779035" w14:textId="382E6702" w:rsidR="00D1092B" w:rsidRPr="00D1092B" w:rsidRDefault="59D3ED42" w:rsidP="00CA0296">
      <w:r w:rsidRPr="66E071EF">
        <w:t>The best way to reach me is via email. My official BGSU email address is</w:t>
      </w:r>
      <w:r w:rsidRPr="66E071EF">
        <w:rPr>
          <w:i/>
          <w:iCs/>
        </w:rPr>
        <w:t xml:space="preserve"> </w:t>
      </w:r>
      <w:r w:rsidR="0C9EA078" w:rsidRPr="66E071EF">
        <w:t>[</w:t>
      </w:r>
      <w:r w:rsidRPr="66E071EF">
        <w:rPr>
          <w:i/>
          <w:iCs/>
        </w:rPr>
        <w:t>you</w:t>
      </w:r>
      <w:r w:rsidR="6366B24B" w:rsidRPr="66E071EF">
        <w:rPr>
          <w:i/>
          <w:iCs/>
        </w:rPr>
        <w:t>r</w:t>
      </w:r>
      <w:r w:rsidRPr="66E071EF">
        <w:rPr>
          <w:i/>
          <w:iCs/>
        </w:rPr>
        <w:t>email@bgsu.edu</w:t>
      </w:r>
      <w:r w:rsidR="33181518" w:rsidRPr="66E071EF">
        <w:t>]</w:t>
      </w:r>
      <w:r w:rsidR="7AD7ECE2" w:rsidRPr="66E071EF">
        <w:t>.</w:t>
      </w:r>
      <w:r w:rsidRPr="66E071EF">
        <w:t xml:space="preserve"> When sending an email message, you can expect a response within 24 business hours. If you have not received a response, please try to contact me again, this time via phone. If you need to reach me via phone, please call [</w:t>
      </w:r>
      <w:r w:rsidRPr="66E071EF">
        <w:rPr>
          <w:i/>
          <w:iCs/>
        </w:rPr>
        <w:t>your office/cell phone number</w:t>
      </w:r>
      <w:r w:rsidRPr="66E071EF">
        <w:t>]</w:t>
      </w:r>
      <w:r w:rsidRPr="66E071EF">
        <w:rPr>
          <w:i/>
          <w:iCs/>
        </w:rPr>
        <w:t xml:space="preserve">. </w:t>
      </w:r>
      <w:r w:rsidRPr="66E071EF">
        <w:t>Please leave a message if I don’t answer.</w:t>
      </w:r>
    </w:p>
    <w:p w14:paraId="4D2F494F" w14:textId="6FD1167D" w:rsidR="00D1092B" w:rsidRPr="00D1092B" w:rsidRDefault="59D3ED42" w:rsidP="00CA0296">
      <w:r w:rsidRPr="66E071EF">
        <w:t>If you would like to send me email, please add the following to the subject line: "&lt;course prefix&gt;: &lt;Student's last name, first name&gt;". Since I get a variety of email</w:t>
      </w:r>
      <w:r w:rsidR="0B4DEFA2" w:rsidRPr="66E071EF">
        <w:t>s</w:t>
      </w:r>
      <w:r w:rsidRPr="66E071EF">
        <w:t xml:space="preserve"> each day, I do not read all emails I receive. By having this heading in the subject line, I will read your email immediately.</w:t>
      </w:r>
    </w:p>
    <w:p w14:paraId="0464A4C7" w14:textId="0CDF3229" w:rsidR="00D1092B" w:rsidRPr="00D1092B" w:rsidRDefault="220B977D" w:rsidP="00CA0296">
      <w:pPr>
        <w:rPr>
          <w:rFonts w:ascii="Arial" w:eastAsia="Arial" w:hAnsi="Arial" w:cs="Arial"/>
          <w:color w:val="000000" w:themeColor="text1"/>
        </w:rPr>
      </w:pPr>
      <w:r>
        <w:t xml:space="preserve">Canvas announcements will be posted frequently on the announcement page or communicated via e-mail. You should check the announcement page and your e-mail regularly </w:t>
      </w:r>
      <w:proofErr w:type="gramStart"/>
      <w:r>
        <w:t>in order to</w:t>
      </w:r>
      <w:proofErr w:type="gramEnd"/>
      <w:r>
        <w:t xml:space="preserve"> access course</w:t>
      </w:r>
      <w:r w:rsidR="0A5EF778">
        <w:t>-</w:t>
      </w:r>
      <w:r>
        <w:t>related announcements.</w:t>
      </w:r>
    </w:p>
    <w:p w14:paraId="6807D809" w14:textId="323F0F3D" w:rsidR="00D1092B" w:rsidRPr="00D1092B" w:rsidRDefault="6D2C3EAC" w:rsidP="00CA0296">
      <w:pPr>
        <w:pStyle w:val="Heading2"/>
      </w:pPr>
      <w:bookmarkStart w:id="21" w:name="_Toc143252501"/>
      <w:r>
        <w:t xml:space="preserve">Guidelines for Classroom </w:t>
      </w:r>
      <w:r w:rsidR="0943E009">
        <w:t>Conduct</w:t>
      </w:r>
      <w:bookmarkEnd w:id="21"/>
    </w:p>
    <w:p w14:paraId="6BAE9AE3" w14:textId="32B234AB" w:rsidR="00D1092B" w:rsidRPr="00D1092B" w:rsidRDefault="7F9EA2E6" w:rsidP="00CA0296">
      <w:r w:rsidRPr="0C3B868D">
        <w:t xml:space="preserve">[Set the tone for classroom discussions by </w:t>
      </w:r>
      <w:r w:rsidR="31FA8D72" w:rsidRPr="0C3B868D">
        <w:t xml:space="preserve">clearly </w:t>
      </w:r>
      <w:r w:rsidRPr="0C3B868D">
        <w:t>describing your expectations for interactions</w:t>
      </w:r>
      <w:r w:rsidR="0605394B" w:rsidRPr="0C3B868D">
        <w:t xml:space="preserve">, student responsibility, </w:t>
      </w:r>
      <w:r w:rsidR="6E03DE98" w:rsidRPr="0C3B868D">
        <w:t>and use of active listening. Consider sharing these guidelines frequently during class—especially in preparation for discussing difficult or controversial topics.</w:t>
      </w:r>
      <w:r w:rsidR="4B42EF6F" w:rsidRPr="0C3B868D">
        <w:t xml:space="preserve"> Refer to the </w:t>
      </w:r>
      <w:hyperlink r:id="rId34">
        <w:r w:rsidR="4B42EF6F" w:rsidRPr="0C3B868D">
          <w:rPr>
            <w:rStyle w:val="Hyperlink"/>
            <w:i/>
            <w:iCs/>
          </w:rPr>
          <w:t>Free Speech and managing difficult classroom discussions</w:t>
        </w:r>
      </w:hyperlink>
      <w:r w:rsidR="4B42EF6F" w:rsidRPr="0C3B868D">
        <w:t xml:space="preserve"> resource for additional information.</w:t>
      </w:r>
      <w:r w:rsidR="6E03DE98" w:rsidRPr="0C3B868D">
        <w:t>]</w:t>
      </w:r>
    </w:p>
    <w:p w14:paraId="5101F14E" w14:textId="2535CAA4" w:rsidR="00D1092B" w:rsidRPr="00D1092B" w:rsidRDefault="00EE5709" w:rsidP="00CA0296">
      <w:pPr>
        <w:rPr>
          <w:i/>
          <w:iCs/>
        </w:rPr>
      </w:pPr>
      <w:r>
        <w:t>To</w:t>
      </w:r>
      <w:r w:rsidR="59557F27">
        <w:t xml:space="preserve"> learn, we must be open to the views of people different from ourselves. In this </w:t>
      </w:r>
      <w:proofErr w:type="gramStart"/>
      <w:r w:rsidR="59557F27">
        <w:t>time</w:t>
      </w:r>
      <w:proofErr w:type="gramEnd"/>
      <w:r w:rsidR="59557F27">
        <w:t xml:space="preserve"> we share together over the semester, please honor the uniqueness of your fellow classmates and appreciate the opportunity we have to learn from one another. Please respect </w:t>
      </w:r>
      <w:proofErr w:type="spellStart"/>
      <w:r w:rsidR="59557F27">
        <w:t>each others’</w:t>
      </w:r>
      <w:proofErr w:type="spellEnd"/>
      <w:r w:rsidR="59557F27">
        <w:t xml:space="preserve"> opinions and refrain from </w:t>
      </w:r>
      <w:r w:rsidR="59557F27">
        <w:lastRenderedPageBreak/>
        <w:t>personal attacks or demeaning comments of any kind. Finally, remember to keep confidential all issues of a personal or professional nature that are discussed in class. [</w:t>
      </w:r>
      <w:r w:rsidR="59557F27" w:rsidRPr="0C3B868D">
        <w:rPr>
          <w:i/>
          <w:iCs/>
        </w:rPr>
        <w:t xml:space="preserve">Example from </w:t>
      </w:r>
      <w:hyperlink r:id="rId35">
        <w:r w:rsidR="59557F27" w:rsidRPr="0C3B868D">
          <w:rPr>
            <w:rStyle w:val="Hyperlink"/>
            <w:i/>
            <w:iCs/>
          </w:rPr>
          <w:t>University of South Carolina Center for Teaching Excellence</w:t>
        </w:r>
      </w:hyperlink>
      <w:r w:rsidR="3F0E8824" w:rsidRPr="0C3B868D">
        <w:rPr>
          <w:i/>
          <w:iCs/>
        </w:rPr>
        <w:t>.</w:t>
      </w:r>
      <w:r w:rsidR="3F0E8824">
        <w:t>]</w:t>
      </w:r>
      <w:r w:rsidR="76166424">
        <w:t xml:space="preserve"> </w:t>
      </w:r>
    </w:p>
    <w:p w14:paraId="69F87378" w14:textId="65100692" w:rsidR="00D1092B" w:rsidRPr="00DA53F2" w:rsidRDefault="1644CDF1" w:rsidP="00CA0296">
      <w:pPr>
        <w:pStyle w:val="Heading3"/>
      </w:pPr>
      <w:bookmarkStart w:id="22" w:name="_Toc143252502"/>
      <w:r>
        <w:t>Technology Use</w:t>
      </w:r>
      <w:bookmarkEnd w:id="22"/>
    </w:p>
    <w:p w14:paraId="3B7CC570" w14:textId="72DAB55A" w:rsidR="00D1092B" w:rsidRPr="00D1092B" w:rsidRDefault="1E60FABD" w:rsidP="00CA0296">
      <w:r w:rsidRPr="0C3B868D">
        <w:t xml:space="preserve">[Consider including expectations regarding technology use for your course to help students anticipate when certain technologies may be used in class. For example, you may ask students to use a clicker or smart phone for polling in class, but you do not permit texting or listening to music in class. You may also consider including language about how the technology and content used in the course meet the accessibility standards of the </w:t>
      </w:r>
      <w:r w:rsidR="4903DCA9" w:rsidRPr="0C3B868D">
        <w:t>U</w:t>
      </w:r>
      <w:r w:rsidRPr="0C3B868D">
        <w:t xml:space="preserve">niversity. To learn more about accessibility at </w:t>
      </w:r>
      <w:r w:rsidR="5FC6C374" w:rsidRPr="0C3B868D">
        <w:t>BGSU</w:t>
      </w:r>
      <w:r w:rsidRPr="0C3B868D">
        <w:t xml:space="preserve">, visit the </w:t>
      </w:r>
      <w:hyperlink r:id="rId36">
        <w:r w:rsidRPr="0C3B868D">
          <w:rPr>
            <w:rStyle w:val="Hyperlink"/>
            <w:rFonts w:eastAsiaTheme="minorEastAsia" w:cstheme="minorBidi"/>
            <w:i/>
            <w:iCs/>
          </w:rPr>
          <w:t xml:space="preserve">Accessibility </w:t>
        </w:r>
        <w:r w:rsidR="16C3F18C" w:rsidRPr="0C3B868D">
          <w:rPr>
            <w:rStyle w:val="Hyperlink"/>
            <w:rFonts w:eastAsiaTheme="minorEastAsia" w:cstheme="minorBidi"/>
            <w:i/>
            <w:iCs/>
          </w:rPr>
          <w:t>Services</w:t>
        </w:r>
      </w:hyperlink>
      <w:r w:rsidRPr="0C3B868D">
        <w:t xml:space="preserve"> website.]</w:t>
      </w:r>
    </w:p>
    <w:p w14:paraId="4DB3D046" w14:textId="7A1310AF" w:rsidR="00D1092B" w:rsidRPr="00D1092B" w:rsidRDefault="1DE6A311" w:rsidP="00CA0296">
      <w:pPr>
        <w:pStyle w:val="Heading3"/>
      </w:pPr>
      <w:bookmarkStart w:id="23" w:name="_Toc143252503"/>
      <w:r>
        <w:t>Devices in Class</w:t>
      </w:r>
      <w:bookmarkEnd w:id="23"/>
    </w:p>
    <w:p w14:paraId="25E8BF5D" w14:textId="79E91CDD" w:rsidR="00D1092B" w:rsidRPr="00D1092B" w:rsidRDefault="585A795A" w:rsidP="00CA0296">
      <w:r w:rsidRPr="66E071EF">
        <w:t xml:space="preserve">As research on learning shows, unexpected noises and movement automatically divert and capture people's attention, which means you are affecting everyone’s learning experience if your cell phone, tablet, laptop, etc. makes noise or is visually distracting during class. </w:t>
      </w:r>
    </w:p>
    <w:p w14:paraId="34C8574A" w14:textId="6451C19C" w:rsidR="00D1092B" w:rsidRPr="00D1092B" w:rsidRDefault="585A795A" w:rsidP="00CA0296">
      <w:r w:rsidRPr="66E071EF">
        <w:t xml:space="preserve">For this reason, I… </w:t>
      </w:r>
    </w:p>
    <w:p w14:paraId="57FA6181" w14:textId="3CBB75DD" w:rsidR="00D1092B" w:rsidRPr="00D1092B" w:rsidRDefault="00746CF5" w:rsidP="00CA0296">
      <w:pPr>
        <w:pStyle w:val="ListParagraph"/>
        <w:numPr>
          <w:ilvl w:val="0"/>
          <w:numId w:val="7"/>
        </w:numPr>
      </w:pPr>
      <w:r>
        <w:t>[</w:t>
      </w:r>
      <w:r w:rsidR="585A795A" w:rsidRPr="66E071EF">
        <w:t>ask you to turn off your mobile devices and close your laptops during class.</w:t>
      </w:r>
      <w:r>
        <w:t>]</w:t>
      </w:r>
      <w:r w:rsidR="585A795A" w:rsidRPr="66E071EF">
        <w:t xml:space="preserve"> </w:t>
      </w:r>
    </w:p>
    <w:p w14:paraId="5E7ED2DE" w14:textId="2EA2E119" w:rsidR="00D1092B" w:rsidRPr="00D1092B" w:rsidRDefault="00746CF5" w:rsidP="00CA0296">
      <w:pPr>
        <w:pStyle w:val="ListParagraph"/>
        <w:numPr>
          <w:ilvl w:val="0"/>
          <w:numId w:val="7"/>
        </w:numPr>
      </w:pPr>
      <w:r>
        <w:t>[</w:t>
      </w:r>
      <w:r w:rsidR="585A795A" w:rsidRPr="66E071EF">
        <w:t>allow you to take notes on your laptop, but you must turn the sound off so that you do not disrupt other students' learning. If you are doing anything other than taking notes on your laptop, please sit in the back row so that other students are not distracted by your screen.</w:t>
      </w:r>
      <w:r>
        <w:t>]</w:t>
      </w:r>
    </w:p>
    <w:p w14:paraId="19812EA9" w14:textId="5421C641" w:rsidR="00D1092B" w:rsidRPr="00D1092B" w:rsidRDefault="1DE6A311" w:rsidP="00CA0296">
      <w:pPr>
        <w:pStyle w:val="Heading3"/>
      </w:pPr>
      <w:bookmarkStart w:id="24" w:name="_Toc143252504"/>
      <w:r>
        <w:t xml:space="preserve">Technology </w:t>
      </w:r>
      <w:r w:rsidR="3EFC26E4">
        <w:t>Requirements</w:t>
      </w:r>
      <w:bookmarkEnd w:id="24"/>
    </w:p>
    <w:p w14:paraId="3449528E" w14:textId="7B4A66F0" w:rsidR="00D1092B" w:rsidRPr="00D1092B" w:rsidRDefault="585A795A" w:rsidP="00CA0296">
      <w:r w:rsidRPr="66E071EF">
        <w:t xml:space="preserve">To </w:t>
      </w:r>
      <w:r w:rsidR="1D717D7C" w:rsidRPr="66E071EF">
        <w:t xml:space="preserve">successfully complete learning activities and assignments for this class, you will need a computer </w:t>
      </w:r>
      <w:r w:rsidR="0F73811F" w:rsidRPr="66E071EF">
        <w:t xml:space="preserve">or device </w:t>
      </w:r>
      <w:r w:rsidR="1D717D7C" w:rsidRPr="66E071EF">
        <w:t xml:space="preserve">with </w:t>
      </w:r>
      <w:r w:rsidR="23D813E0" w:rsidRPr="66E071EF">
        <w:t xml:space="preserve">access to </w:t>
      </w:r>
      <w:r w:rsidR="1D717D7C" w:rsidRPr="66E071EF">
        <w:t>the following technology tools</w:t>
      </w:r>
      <w:r w:rsidRPr="66E071EF">
        <w:t xml:space="preserve">: </w:t>
      </w:r>
    </w:p>
    <w:p w14:paraId="1EFC88A5" w14:textId="6A3E9715" w:rsidR="00D1092B" w:rsidRPr="00D1092B" w:rsidRDefault="48AB76CB" w:rsidP="00CA0296">
      <w:pPr>
        <w:pStyle w:val="ListParagraph"/>
        <w:numPr>
          <w:ilvl w:val="0"/>
          <w:numId w:val="3"/>
        </w:numPr>
      </w:pPr>
      <w:r w:rsidRPr="66E071EF">
        <w:t>High-speed internet connection</w:t>
      </w:r>
    </w:p>
    <w:p w14:paraId="46D374DF" w14:textId="15CE30FF" w:rsidR="00D1092B" w:rsidRPr="00D1092B" w:rsidRDefault="1DEE7F40" w:rsidP="00CA0296">
      <w:pPr>
        <w:pStyle w:val="ListParagraph"/>
        <w:numPr>
          <w:ilvl w:val="0"/>
          <w:numId w:val="3"/>
        </w:numPr>
      </w:pPr>
      <w:r w:rsidRPr="66E071EF">
        <w:t>Word processor, spreadsheet, and presentation tool</w:t>
      </w:r>
      <w:r w:rsidR="585A795A" w:rsidRPr="66E071EF">
        <w:t xml:space="preserve"> (you have access to</w:t>
      </w:r>
      <w:r w:rsidR="05E0BC16" w:rsidRPr="66E071EF">
        <w:t xml:space="preserve"> Microsoft Word, Excel, PowerPoint and more by downloading</w:t>
      </w:r>
      <w:r w:rsidR="585A795A" w:rsidRPr="66E071EF">
        <w:t xml:space="preserve"> </w:t>
      </w:r>
      <w:hyperlink r:id="rId37">
        <w:r w:rsidR="585A795A" w:rsidRPr="66E071EF">
          <w:rPr>
            <w:rStyle w:val="Hyperlink"/>
          </w:rPr>
          <w:t xml:space="preserve">Office 365 </w:t>
        </w:r>
        <w:r w:rsidR="1DDEEC3A" w:rsidRPr="66E071EF">
          <w:rPr>
            <w:rStyle w:val="Hyperlink"/>
          </w:rPr>
          <w:t>on the BGSU ITS page</w:t>
        </w:r>
      </w:hyperlink>
      <w:r w:rsidR="585A795A" w:rsidRPr="66E071EF">
        <w:t>)</w:t>
      </w:r>
    </w:p>
    <w:p w14:paraId="52092625" w14:textId="5990813F" w:rsidR="00D1092B" w:rsidRPr="00D1092B" w:rsidRDefault="00000000" w:rsidP="00CA0296">
      <w:pPr>
        <w:pStyle w:val="ListParagraph"/>
        <w:numPr>
          <w:ilvl w:val="0"/>
          <w:numId w:val="3"/>
        </w:numPr>
      </w:pPr>
      <w:hyperlink r:id="rId38">
        <w:r w:rsidR="63CF4C5E" w:rsidRPr="66E071EF">
          <w:rPr>
            <w:rStyle w:val="Hyperlink"/>
          </w:rPr>
          <w:t>BGSU email</w:t>
        </w:r>
      </w:hyperlink>
    </w:p>
    <w:p w14:paraId="7A761198" w14:textId="1D007D0C" w:rsidR="00D1092B" w:rsidRPr="00D1092B" w:rsidRDefault="00000000" w:rsidP="00CA0296">
      <w:pPr>
        <w:pStyle w:val="ListParagraph"/>
        <w:numPr>
          <w:ilvl w:val="0"/>
          <w:numId w:val="2"/>
        </w:numPr>
      </w:pPr>
      <w:hyperlink r:id="rId39">
        <w:r w:rsidR="585A795A" w:rsidRPr="66E071EF">
          <w:rPr>
            <w:rStyle w:val="Hyperlink"/>
          </w:rPr>
          <w:t>Canvas Computer Specifications</w:t>
        </w:r>
      </w:hyperlink>
    </w:p>
    <w:p w14:paraId="4F4EC124" w14:textId="0B357001" w:rsidR="00D1092B" w:rsidRPr="00D1092B" w:rsidRDefault="00000000" w:rsidP="00CA0296">
      <w:pPr>
        <w:pStyle w:val="ListParagraph"/>
        <w:numPr>
          <w:ilvl w:val="0"/>
          <w:numId w:val="2"/>
        </w:numPr>
      </w:pPr>
      <w:hyperlink r:id="rId40">
        <w:r w:rsidR="585A795A" w:rsidRPr="66E071EF">
          <w:rPr>
            <w:rStyle w:val="Hyperlink"/>
          </w:rPr>
          <w:t>Browser requirements in Canvas</w:t>
        </w:r>
      </w:hyperlink>
      <w:r w:rsidR="585A795A" w:rsidRPr="66E071EF">
        <w:t xml:space="preserve">  </w:t>
      </w:r>
    </w:p>
    <w:p w14:paraId="4BBD87EA" w14:textId="08933065" w:rsidR="00D1092B" w:rsidRPr="00D1092B" w:rsidRDefault="490326B4" w:rsidP="00CA0296">
      <w:r>
        <w:t xml:space="preserve">Refer to this </w:t>
      </w:r>
      <w:hyperlink r:id="rId41">
        <w:r w:rsidRPr="0E333500">
          <w:rPr>
            <w:rStyle w:val="Hyperlink"/>
            <w:rFonts w:eastAsiaTheme="minorEastAsia" w:cstheme="minorBidi"/>
          </w:rPr>
          <w:t>BGSU ITS page</w:t>
        </w:r>
      </w:hyperlink>
      <w:r>
        <w:t xml:space="preserve"> for information about other tools you have access to through BGSU. </w:t>
      </w:r>
      <w:r w:rsidR="4E876B7E">
        <w:t xml:space="preserve">Laptops and other technology items may be </w:t>
      </w:r>
      <w:hyperlink r:id="rId42">
        <w:r w:rsidR="4E876B7E" w:rsidRPr="0E333500">
          <w:rPr>
            <w:rStyle w:val="Hyperlink"/>
          </w:rPr>
          <w:t>borrowed from the University Library</w:t>
        </w:r>
      </w:hyperlink>
      <w:r w:rsidR="4E876B7E">
        <w:t xml:space="preserve"> for a designated </w:t>
      </w:r>
      <w:proofErr w:type="gramStart"/>
      <w:r w:rsidR="4E876B7E">
        <w:t>period of time</w:t>
      </w:r>
      <w:proofErr w:type="gramEnd"/>
      <w:r w:rsidR="4E876B7E">
        <w:t xml:space="preserve"> by presenting your BG1 Card or another photo ID</w:t>
      </w:r>
      <w:r w:rsidR="1C37849A">
        <w:t xml:space="preserve">. </w:t>
      </w:r>
    </w:p>
    <w:p w14:paraId="01309428" w14:textId="3A135BEF" w:rsidR="00D1092B" w:rsidRPr="00D1092B" w:rsidRDefault="5053EF30" w:rsidP="00CA0296">
      <w:pPr>
        <w:pStyle w:val="Heading3"/>
      </w:pPr>
      <w:bookmarkStart w:id="25" w:name="_Toc143252505"/>
      <w:r>
        <w:t>Technical Assistance</w:t>
      </w:r>
      <w:bookmarkEnd w:id="25"/>
    </w:p>
    <w:p w14:paraId="450277CD" w14:textId="440B2619" w:rsidR="00D1092B" w:rsidRPr="00D1092B" w:rsidRDefault="0AC9D626" w:rsidP="00CA0296">
      <w:r w:rsidRPr="66E071EF">
        <w:t xml:space="preserve">If you need technical assistance at any time during the course or to report a problem with Canvas, </w:t>
      </w:r>
      <w:r w:rsidR="004D142E" w:rsidRPr="66E071EF">
        <w:t>Zoom, or</w:t>
      </w:r>
      <w:r w:rsidRPr="66E071EF">
        <w:t xml:space="preserve"> another technology, you can:</w:t>
      </w:r>
    </w:p>
    <w:p w14:paraId="645AA6FB" w14:textId="408A52FE" w:rsidR="00D1092B" w:rsidRPr="00D1092B" w:rsidRDefault="0AC9D626" w:rsidP="00CA0296">
      <w:pPr>
        <w:pStyle w:val="ListParagraph"/>
        <w:numPr>
          <w:ilvl w:val="0"/>
          <w:numId w:val="6"/>
        </w:numPr>
        <w:rPr>
          <w:rFonts w:ascii="Calibri" w:eastAsia="Calibri" w:hAnsi="Calibri" w:cs="Calibri"/>
        </w:rPr>
      </w:pPr>
      <w:r w:rsidRPr="66E071EF">
        <w:rPr>
          <w:rFonts w:ascii="Calibri" w:eastAsia="Calibri" w:hAnsi="Calibri" w:cs="Calibri"/>
        </w:rPr>
        <w:t xml:space="preserve">Refer to the </w:t>
      </w:r>
      <w:hyperlink r:id="rId43">
        <w:r w:rsidRPr="66E071EF">
          <w:rPr>
            <w:rStyle w:val="Hyperlink"/>
            <w:rFonts w:ascii="Calibri" w:eastAsia="Calibri" w:hAnsi="Calibri" w:cs="Calibri"/>
          </w:rPr>
          <w:t>BGSU ITS Knowledge Base</w:t>
        </w:r>
      </w:hyperlink>
    </w:p>
    <w:p w14:paraId="0FB65955" w14:textId="5CFEBEA1" w:rsidR="00D1092B" w:rsidRPr="00D1092B" w:rsidRDefault="0AC9D626" w:rsidP="00CA0296">
      <w:pPr>
        <w:pStyle w:val="ListParagraph"/>
        <w:numPr>
          <w:ilvl w:val="0"/>
          <w:numId w:val="6"/>
        </w:numPr>
        <w:rPr>
          <w:rFonts w:ascii="Calibri" w:eastAsia="Calibri" w:hAnsi="Calibri" w:cs="Calibri"/>
        </w:rPr>
      </w:pPr>
      <w:r w:rsidRPr="66E071EF">
        <w:rPr>
          <w:rFonts w:ascii="Calibri" w:eastAsia="Calibri" w:hAnsi="Calibri" w:cs="Calibri"/>
        </w:rPr>
        <w:t xml:space="preserve">Start a chat session with a </w:t>
      </w:r>
      <w:hyperlink r:id="rId44">
        <w:r w:rsidRPr="66E071EF">
          <w:rPr>
            <w:rStyle w:val="Hyperlink"/>
            <w:rFonts w:ascii="Calibri" w:eastAsia="Calibri" w:hAnsi="Calibri" w:cs="Calibri"/>
          </w:rPr>
          <w:t>BGSU ITS representative</w:t>
        </w:r>
      </w:hyperlink>
    </w:p>
    <w:p w14:paraId="74431ABF" w14:textId="2065702A" w:rsidR="00D1092B" w:rsidRPr="00D1092B" w:rsidRDefault="0AC9D626" w:rsidP="00CA0296">
      <w:pPr>
        <w:pStyle w:val="ListParagraph"/>
        <w:numPr>
          <w:ilvl w:val="0"/>
          <w:numId w:val="6"/>
        </w:numPr>
      </w:pPr>
      <w:r w:rsidRPr="66E071EF">
        <w:t>Call BGSU ITS to speak with a representative at 419.372.0999</w:t>
      </w:r>
    </w:p>
    <w:p w14:paraId="13B6A269" w14:textId="32B4328B" w:rsidR="00D1092B" w:rsidRPr="0066787D" w:rsidRDefault="1644CDF1" w:rsidP="00CA0296">
      <w:pPr>
        <w:pStyle w:val="Heading3"/>
      </w:pPr>
      <w:bookmarkStart w:id="26" w:name="_Toc143252506"/>
      <w:r>
        <w:t>Attendance</w:t>
      </w:r>
      <w:r w:rsidR="69CDF524">
        <w:t xml:space="preserve"> Policy</w:t>
      </w:r>
      <w:bookmarkEnd w:id="26"/>
    </w:p>
    <w:p w14:paraId="3CD58834" w14:textId="122B86A7" w:rsidR="00D1092B" w:rsidRPr="00D1092B" w:rsidRDefault="50E6B01C" w:rsidP="00CA0296">
      <w:pPr>
        <w:rPr>
          <w:color w:val="000000" w:themeColor="text1"/>
        </w:rPr>
      </w:pPr>
      <w:r w:rsidRPr="0C3B868D">
        <w:t xml:space="preserve">[Research indicates that students are more likely to attend when attendance expectations are clear. You might also consider including in this section a discussion of how you handle make-up exams, late </w:t>
      </w:r>
      <w:r w:rsidRPr="0C3B868D">
        <w:lastRenderedPageBreak/>
        <w:t>assignments, and outside of class group work. Focus on maintaining an open, transparent, and positive tone with students.</w:t>
      </w:r>
      <w:r w:rsidR="0F2B8377" w:rsidRPr="0C3B868D">
        <w:t xml:space="preserve"> List the expectations you have for student attendance/participation in your course and what activities you expect on a regular basis. Identify the number of hours students should expect to spend on coursework both in</w:t>
      </w:r>
      <w:r w:rsidR="795B2614" w:rsidRPr="0C3B868D">
        <w:t>side</w:t>
      </w:r>
      <w:r w:rsidR="0F2B8377" w:rsidRPr="0C3B868D">
        <w:t xml:space="preserve"> and out</w:t>
      </w:r>
      <w:r w:rsidR="6C72D927" w:rsidRPr="0C3B868D">
        <w:t>side</w:t>
      </w:r>
      <w:r w:rsidR="0F2B8377" w:rsidRPr="0C3B868D">
        <w:t xml:space="preserve"> of class, the activities required, first day of semester attendance requirement, etc. Explain the process you will take if the student is excessively absent. </w:t>
      </w:r>
    </w:p>
    <w:p w14:paraId="5E0A0756" w14:textId="460E00E3" w:rsidR="00D1092B" w:rsidRPr="00D1092B" w:rsidRDefault="0F2B8377" w:rsidP="00CA0296">
      <w:pPr>
        <w:rPr>
          <w:color w:val="000000" w:themeColor="text1"/>
        </w:rPr>
      </w:pPr>
      <w:r w:rsidRPr="0C3B868D">
        <w:t>For Title IV federal financial aid purposes, a school must demonstrate that a student participated in a class or was otherwise engaged in an academically related activity. Some examples of acceptable evidence of academic attendance at an academically related activity include:</w:t>
      </w:r>
    </w:p>
    <w:p w14:paraId="0088B7CC" w14:textId="0995F0FD" w:rsidR="00D1092B" w:rsidRPr="004D142E" w:rsidRDefault="0F2B8377" w:rsidP="00CA0296">
      <w:pPr>
        <w:pStyle w:val="ListParagraph"/>
        <w:numPr>
          <w:ilvl w:val="0"/>
          <w:numId w:val="5"/>
        </w:numPr>
        <w:rPr>
          <w:color w:val="000000" w:themeColor="text1"/>
        </w:rPr>
      </w:pPr>
      <w:r w:rsidRPr="0C3B868D">
        <w:t>Student submission of an academic assignment</w:t>
      </w:r>
    </w:p>
    <w:p w14:paraId="7434079A" w14:textId="0DE17C69" w:rsidR="00D1092B" w:rsidRPr="004D142E" w:rsidRDefault="0F2B8377" w:rsidP="00CA0296">
      <w:pPr>
        <w:pStyle w:val="ListParagraph"/>
        <w:numPr>
          <w:ilvl w:val="0"/>
          <w:numId w:val="5"/>
        </w:numPr>
        <w:rPr>
          <w:color w:val="000000" w:themeColor="text1"/>
        </w:rPr>
      </w:pPr>
      <w:r w:rsidRPr="0C3B868D">
        <w:t>Student submission of an exam</w:t>
      </w:r>
    </w:p>
    <w:p w14:paraId="32017800" w14:textId="12FDA465" w:rsidR="00D1092B" w:rsidRPr="004D142E" w:rsidRDefault="0F2B8377" w:rsidP="00CA0296">
      <w:pPr>
        <w:pStyle w:val="ListParagraph"/>
        <w:numPr>
          <w:ilvl w:val="0"/>
          <w:numId w:val="5"/>
        </w:numPr>
        <w:rPr>
          <w:color w:val="000000" w:themeColor="text1"/>
        </w:rPr>
      </w:pPr>
      <w:r w:rsidRPr="0C3B868D">
        <w:t>Documented student participation in an interactive tutorial or computer-assisted instruction</w:t>
      </w:r>
    </w:p>
    <w:p w14:paraId="4787F3E1" w14:textId="73D938E7" w:rsidR="00D1092B" w:rsidRPr="004D142E" w:rsidRDefault="0F2B8377" w:rsidP="00CA0296">
      <w:pPr>
        <w:pStyle w:val="ListParagraph"/>
        <w:numPr>
          <w:ilvl w:val="0"/>
          <w:numId w:val="5"/>
        </w:numPr>
        <w:rPr>
          <w:color w:val="000000" w:themeColor="text1"/>
        </w:rPr>
      </w:pPr>
      <w:r w:rsidRPr="0C3B868D">
        <w:t xml:space="preserve">A posting by the student showing the student’s participation in an online study group that is assigned by the </w:t>
      </w:r>
      <w:proofErr w:type="gramStart"/>
      <w:r w:rsidRPr="0C3B868D">
        <w:t>institution</w:t>
      </w:r>
      <w:proofErr w:type="gramEnd"/>
    </w:p>
    <w:p w14:paraId="7146A37E" w14:textId="66C142CD" w:rsidR="00D1092B" w:rsidRPr="004D142E" w:rsidRDefault="0F2B8377" w:rsidP="00CA0296">
      <w:pPr>
        <w:pStyle w:val="ListParagraph"/>
        <w:numPr>
          <w:ilvl w:val="0"/>
          <w:numId w:val="5"/>
        </w:numPr>
        <w:rPr>
          <w:color w:val="000000" w:themeColor="text1"/>
        </w:rPr>
      </w:pPr>
      <w:r w:rsidRPr="0C3B868D">
        <w:t>A posting by the student in a discussion forum show</w:t>
      </w:r>
      <w:r w:rsidR="4C649E07" w:rsidRPr="0C3B868D">
        <w:t>ing</w:t>
      </w:r>
      <w:r w:rsidRPr="0C3B868D">
        <w:t xml:space="preserve"> the student’s participation in an online discussion about academic </w:t>
      </w:r>
      <w:proofErr w:type="gramStart"/>
      <w:r w:rsidRPr="0C3B868D">
        <w:t>matters</w:t>
      </w:r>
      <w:proofErr w:type="gramEnd"/>
    </w:p>
    <w:p w14:paraId="60F1C116" w14:textId="56467B05" w:rsidR="00D1092B" w:rsidRPr="004D142E" w:rsidRDefault="0F2B8377" w:rsidP="00CA0296">
      <w:pPr>
        <w:pStyle w:val="ListParagraph"/>
        <w:numPr>
          <w:ilvl w:val="0"/>
          <w:numId w:val="5"/>
        </w:numPr>
        <w:rPr>
          <w:color w:val="000000" w:themeColor="text1"/>
        </w:rPr>
      </w:pPr>
      <w:r w:rsidRPr="0C3B868D">
        <w:t>An email from the student or other documentation showing that the student-initiated contact with a faculty member to ask a question about the academic course subject.</w:t>
      </w:r>
      <w:r w:rsidR="50E6B01C" w:rsidRPr="0C3B868D">
        <w:rPr>
          <w:color w:val="000000" w:themeColor="text1"/>
        </w:rPr>
        <w:t>]</w:t>
      </w:r>
    </w:p>
    <w:p w14:paraId="2004819B" w14:textId="480D12EA" w:rsidR="00D1092B" w:rsidRPr="00D1092B" w:rsidRDefault="41876E02" w:rsidP="00CA0296">
      <w:pPr>
        <w:rPr>
          <w:rFonts w:ascii="Arial" w:eastAsia="Arial" w:hAnsi="Arial" w:cs="Arial"/>
          <w:color w:val="000000" w:themeColor="text1"/>
        </w:rPr>
      </w:pPr>
      <w:r>
        <w:t>Attendance is essential for maintaining the best learning environment. Learning occurs in relationship not only between student and course materials, but, just as importantly, peer to peer, professor to student, and student to professor.</w:t>
      </w:r>
    </w:p>
    <w:p w14:paraId="64296A48" w14:textId="553152F0" w:rsidR="00D1092B" w:rsidRPr="00D1092B" w:rsidRDefault="5B4358FA" w:rsidP="00CA0296">
      <w:pPr>
        <w:pStyle w:val="Heading3"/>
      </w:pPr>
      <w:bookmarkStart w:id="27" w:name="_Toc143252507"/>
      <w:r>
        <w:t>[Drop letter]</w:t>
      </w:r>
      <w:bookmarkEnd w:id="27"/>
      <w:r>
        <w:t xml:space="preserve"> </w:t>
      </w:r>
    </w:p>
    <w:p w14:paraId="44C3AD52" w14:textId="6E0B07B4" w:rsidR="00D1092B" w:rsidRPr="00D1092B" w:rsidRDefault="1BE69CB0" w:rsidP="00CA0296">
      <w:r w:rsidRPr="66E071EF">
        <w:t>As in all university courses, attendance and participation are important measures of student success. In this course, missing 3 or more classes will result in dropping your grade 1 letter grade.</w:t>
      </w:r>
    </w:p>
    <w:p w14:paraId="78EA9E6D" w14:textId="4F5619A1" w:rsidR="00D1092B" w:rsidRPr="00D1092B" w:rsidRDefault="5B4358FA" w:rsidP="00CA0296">
      <w:pPr>
        <w:pStyle w:val="Heading3"/>
      </w:pPr>
      <w:bookmarkStart w:id="28" w:name="_Toc143252508"/>
      <w:r>
        <w:t>[</w:t>
      </w:r>
      <w:r w:rsidR="1C6238A5">
        <w:t>Attendance Not Required</w:t>
      </w:r>
      <w:r>
        <w:t>]</w:t>
      </w:r>
      <w:bookmarkEnd w:id="28"/>
    </w:p>
    <w:p w14:paraId="2C23183D" w14:textId="3428013F" w:rsidR="00D1092B" w:rsidRPr="00D1092B" w:rsidRDefault="1BE69CB0" w:rsidP="00CA0296">
      <w:r w:rsidRPr="66E071EF">
        <w:t>As in all university courses, attendance and participation are important measures of student success. In this course, attendance is not recorded. Your attendance and participation are still expected. Missing an exam or activity without previous approval will result in failing that exam or activity.</w:t>
      </w:r>
    </w:p>
    <w:p w14:paraId="4E4FCE00" w14:textId="3F381FE4" w:rsidR="00D1092B" w:rsidRPr="00D1092B" w:rsidRDefault="5B4358FA" w:rsidP="00CA0296">
      <w:pPr>
        <w:pStyle w:val="Heading3"/>
      </w:pPr>
      <w:bookmarkStart w:id="29" w:name="_Toc143252509"/>
      <w:r>
        <w:t>[Online]</w:t>
      </w:r>
      <w:bookmarkEnd w:id="29"/>
      <w:r>
        <w:t xml:space="preserve"> </w:t>
      </w:r>
    </w:p>
    <w:p w14:paraId="0A4ADBE9" w14:textId="2129C30B" w:rsidR="00D1092B" w:rsidRPr="00D1092B" w:rsidRDefault="1BE69CB0" w:rsidP="00CA0296">
      <w:r w:rsidRPr="66E071EF">
        <w:t xml:space="preserve">As in all university courses, attendance and participation are important measures of student success. Since this is a fully online course, your attendance will be measured by your activity and participation in the course. Complete all activities and assessments in </w:t>
      </w:r>
      <w:r w:rsidR="000E51F7" w:rsidRPr="66E071EF">
        <w:t>time and</w:t>
      </w:r>
      <w:r w:rsidRPr="66E071EF">
        <w:t xml:space="preserve"> involve yourself in activities as per the course schedule.</w:t>
      </w:r>
    </w:p>
    <w:p w14:paraId="5B5823CA" w14:textId="631FC623" w:rsidR="00D1092B" w:rsidRPr="0066787D" w:rsidRDefault="6A6C8C1C" w:rsidP="00CA0296">
      <w:pPr>
        <w:pStyle w:val="Heading2"/>
      </w:pPr>
      <w:bookmarkStart w:id="30" w:name="_Toc143252510"/>
      <w:r>
        <w:t>Participation/Interaction</w:t>
      </w:r>
      <w:bookmarkEnd w:id="30"/>
      <w:r>
        <w:t xml:space="preserve"> </w:t>
      </w:r>
    </w:p>
    <w:p w14:paraId="73AD694B" w14:textId="536BDA5F" w:rsidR="00D1092B" w:rsidRPr="00D1092B" w:rsidRDefault="3CBE2865" w:rsidP="00CA0296">
      <w:r w:rsidRPr="0C3B868D">
        <w:t>[Clearly outline your expectations for participation during in</w:t>
      </w:r>
      <w:r w:rsidR="284EF06F" w:rsidRPr="0C3B868D">
        <w:t>-</w:t>
      </w:r>
      <w:r w:rsidRPr="0C3B868D">
        <w:t xml:space="preserve">person classes or interaction during online/remote classes. </w:t>
      </w:r>
      <w:r w:rsidR="45CCBB4C" w:rsidRPr="0C3B868D">
        <w:t xml:space="preserve">For additional examples of instructors’ participation statements, please visit </w:t>
      </w:r>
      <w:hyperlink r:id="rId45">
        <w:r w:rsidR="4D48A404" w:rsidRPr="0C3B868D">
          <w:rPr>
            <w:rStyle w:val="Hyperlink"/>
            <w:rFonts w:ascii="Calibri" w:eastAsia="Calibri" w:hAnsi="Calibri" w:cs="Calibri"/>
            <w:i/>
            <w:iCs/>
          </w:rPr>
          <w:t>Carnegie Mellon’s Eberly Center fo</w:t>
        </w:r>
        <w:r w:rsidR="2C9B169D" w:rsidRPr="0C3B868D">
          <w:rPr>
            <w:rStyle w:val="Hyperlink"/>
            <w:rFonts w:ascii="Calibri" w:eastAsia="Calibri" w:hAnsi="Calibri" w:cs="Calibri"/>
            <w:i/>
            <w:iCs/>
          </w:rPr>
          <w:t>r Teaching Excellence and Educational Innovation page</w:t>
        </w:r>
        <w:r w:rsidR="2793CEBE" w:rsidRPr="0C3B868D">
          <w:rPr>
            <w:rStyle w:val="Hyperlink"/>
            <w:rFonts w:ascii="Calibri" w:eastAsia="Calibri" w:hAnsi="Calibri" w:cs="Calibri"/>
            <w:i/>
            <w:iCs/>
          </w:rPr>
          <w:t>.</w:t>
        </w:r>
      </w:hyperlink>
      <w:r w:rsidRPr="0C3B868D">
        <w:t>]</w:t>
      </w:r>
    </w:p>
    <w:p w14:paraId="60CF2EDA" w14:textId="3C7AA02F" w:rsidR="00D1092B" w:rsidRPr="00D1092B" w:rsidRDefault="03BA12B2" w:rsidP="00CA0296">
      <w:r>
        <w:t xml:space="preserve">Our time in class is the opportunity to actively engage with the material we are exploring. Participation during class is crucial because it is an important avenue for learning. I encourage you to be active in every class session. This participation grade serves </w:t>
      </w:r>
      <w:proofErr w:type="gramStart"/>
      <w:r>
        <w:t>as a way to</w:t>
      </w:r>
      <w:proofErr w:type="gramEnd"/>
      <w:r>
        <w:t xml:space="preserve"> credit you with the effort and work you are putting into the class in and out of the classroom. However, I understand that we all have different levels of comfort regarding speaking in class. Participation will thus be counted as speaking to the whole group, in smaller groups, and completing in-class activities. If you are fully engaged in at least two of </w:t>
      </w:r>
      <w:r>
        <w:lastRenderedPageBreak/>
        <w:t xml:space="preserve">those three activities, you will earn full points for a total of [xx]. Only participating in one of those activities will earn you half of the participation points for that day. If you are not participating at any of those </w:t>
      </w:r>
      <w:proofErr w:type="gramStart"/>
      <w:r>
        <w:t>levels</w:t>
      </w:r>
      <w:proofErr w:type="gramEnd"/>
      <w:r>
        <w:t xml:space="preserve"> you will not earn points. I will communicate your grade to you every week</w:t>
      </w:r>
      <w:r w:rsidR="210853C6">
        <w:t xml:space="preserve"> via Canvas</w:t>
      </w:r>
      <w:r>
        <w:t xml:space="preserve">. I encourage you to contact me so we can find ways to make participation work for you in this class. Any class missed will not impact your participation grade </w:t>
      </w:r>
      <w:proofErr w:type="gramStart"/>
      <w:r>
        <w:t>as long as</w:t>
      </w:r>
      <w:proofErr w:type="gramEnd"/>
      <w:r>
        <w:t xml:space="preserve"> you are within your allotted absences. If you </w:t>
      </w:r>
      <w:proofErr w:type="gramStart"/>
      <w:r>
        <w:t>have to</w:t>
      </w:r>
      <w:proofErr w:type="gramEnd"/>
      <w:r>
        <w:t xml:space="preserve"> miss </w:t>
      </w:r>
      <w:r w:rsidR="36440BB1">
        <w:t>more than</w:t>
      </w:r>
      <w:r>
        <w:t xml:space="preserve"> 4 classes, please email me as soon as possible to discuss ways to help you participate in classroom activities asynchronously as appropriate.</w:t>
      </w:r>
    </w:p>
    <w:p w14:paraId="7C981E07" w14:textId="792A50B2" w:rsidR="00D1092B" w:rsidRPr="00D1092B" w:rsidRDefault="1644CDF1" w:rsidP="00CA0296">
      <w:pPr>
        <w:pStyle w:val="Heading2"/>
      </w:pPr>
      <w:bookmarkStart w:id="31" w:name="_Toc143252511"/>
      <w:r>
        <w:t>Class Cancellation</w:t>
      </w:r>
      <w:bookmarkEnd w:id="31"/>
      <w:r>
        <w:t xml:space="preserve"> </w:t>
      </w:r>
    </w:p>
    <w:p w14:paraId="6939D20E" w14:textId="058AD203" w:rsidR="00D1092B" w:rsidRPr="00D1092B" w:rsidRDefault="7A113802" w:rsidP="00CA0296">
      <w:r>
        <w:t xml:space="preserve">[If you plan to provide class materials and/or activities online to replace a class that was cancelled, we suggest including how this will be communicated to students. </w:t>
      </w:r>
      <w:r w:rsidR="4B295973">
        <w:t xml:space="preserve">Be sure to direct students to information about technology required to hold remote class sessions in the case of cancellation or closure. </w:t>
      </w:r>
      <w:r w:rsidR="0C847442">
        <w:t xml:space="preserve">For emergency situations, please refer to </w:t>
      </w:r>
      <w:hyperlink r:id="rId46">
        <w:r w:rsidR="0C847442" w:rsidRPr="3E6D463A">
          <w:rPr>
            <w:rStyle w:val="Hyperlink"/>
            <w:rFonts w:ascii="Open Sans" w:eastAsia="Open Sans" w:hAnsi="Open Sans" w:cs="Open Sans"/>
            <w:i/>
            <w:iCs/>
            <w:sz w:val="19"/>
            <w:szCs w:val="19"/>
          </w:rPr>
          <w:t>BGSU’s emergency cancellation/delay policy</w:t>
        </w:r>
      </w:hyperlink>
      <w:r w:rsidR="0C847442">
        <w:t>.]</w:t>
      </w:r>
    </w:p>
    <w:p w14:paraId="6D040089" w14:textId="577F1050" w:rsidR="4DC0F384" w:rsidRDefault="4DC0F384">
      <w:r>
        <w:t>If I need to cancel or alter the modality of class, I will inform you at least 24 hours in advance.</w:t>
      </w:r>
      <w:r w:rsidR="4B0ABDE7">
        <w:t xml:space="preserve"> If I’ve decided not to cancel class and instead move the class to Zoom, I will ensure you have access to materials and the Zoom link in our Canvas course</w:t>
      </w:r>
      <w:r w:rsidR="05526942">
        <w:t xml:space="preserve">. </w:t>
      </w:r>
      <w:r w:rsidR="64A4DBDA">
        <w:t xml:space="preserve">For information about how to download Zoom on your device, please visit </w:t>
      </w:r>
      <w:r w:rsidR="1772BD57">
        <w:t xml:space="preserve">the </w:t>
      </w:r>
      <w:hyperlink r:id="rId47">
        <w:r w:rsidR="1772BD57" w:rsidRPr="3E6D463A">
          <w:rPr>
            <w:rStyle w:val="Hyperlink"/>
          </w:rPr>
          <w:t>BGSU ITS Knowledge Base page on Zoom access</w:t>
        </w:r>
      </w:hyperlink>
      <w:r w:rsidR="1772BD57">
        <w:t xml:space="preserve">. </w:t>
      </w:r>
      <w:r w:rsidR="30C3C6E4">
        <w:t xml:space="preserve">Please see the University Closure </w:t>
      </w:r>
      <w:r w:rsidR="60E67D96">
        <w:t>information</w:t>
      </w:r>
      <w:r w:rsidR="30C3C6E4">
        <w:t xml:space="preserve"> </w:t>
      </w:r>
      <w:r w:rsidR="32745F2D">
        <w:t xml:space="preserve">on page [x] </w:t>
      </w:r>
      <w:r w:rsidR="30C3C6E4">
        <w:t>for information about what to do if the University closes due to inclement weather or other circumstances.</w:t>
      </w:r>
    </w:p>
    <w:p w14:paraId="16D92462" w14:textId="432BD77D" w:rsidR="003447C4" w:rsidRDefault="2C29D757" w:rsidP="00CA0296">
      <w:pPr>
        <w:pStyle w:val="Heading1"/>
      </w:pPr>
      <w:bookmarkStart w:id="32" w:name="_Learning_Support_Services"/>
      <w:bookmarkStart w:id="33" w:name="_Toc143252512"/>
      <w:bookmarkEnd w:id="32"/>
      <w:r>
        <w:t>Learning</w:t>
      </w:r>
      <w:r w:rsidR="5B6F6A7B">
        <w:t xml:space="preserve"> Support</w:t>
      </w:r>
      <w:r w:rsidR="0A18F026">
        <w:t xml:space="preserve"> Services &amp; Resources</w:t>
      </w:r>
      <w:bookmarkEnd w:id="33"/>
    </w:p>
    <w:p w14:paraId="08AEC0B9" w14:textId="62332EF1" w:rsidR="00957225" w:rsidRDefault="00957225" w:rsidP="00CA0296">
      <w:pPr>
        <w:rPr>
          <w:rStyle w:val="normaltextrun"/>
          <w:color w:val="000000"/>
        </w:rPr>
      </w:pPr>
      <w:r>
        <w:rPr>
          <w:rStyle w:val="normaltextrun"/>
          <w:color w:val="000000"/>
        </w:rPr>
        <w:t>[</w:t>
      </w:r>
      <w:r w:rsidR="00B23DB0" w:rsidRPr="00A2239B">
        <w:rPr>
          <w:rStyle w:val="normaltextrun"/>
          <w:color w:val="000000"/>
        </w:rPr>
        <w:t>The following are examples of important services and resources for your students. Some students may not be aware of these resources so listing them may be very beneficial for them</w:t>
      </w:r>
      <w:r w:rsidR="00B23DB0" w:rsidRPr="00957225">
        <w:rPr>
          <w:rStyle w:val="normaltextrun"/>
          <w:i/>
          <w:iCs/>
          <w:color w:val="000000"/>
        </w:rPr>
        <w:t>.</w:t>
      </w:r>
      <w:r w:rsidR="005C6DF4">
        <w:rPr>
          <w:rStyle w:val="normaltextrun"/>
          <w:color w:val="000000"/>
        </w:rPr>
        <w:t xml:space="preserve"> </w:t>
      </w:r>
      <w:r w:rsidR="005C6DF4" w:rsidRPr="00A2239B">
        <w:rPr>
          <w:b/>
          <w:bCs/>
        </w:rPr>
        <w:t xml:space="preserve">Completing this section will fulfill the </w:t>
      </w:r>
      <w:r w:rsidR="00132CD2">
        <w:rPr>
          <w:b/>
          <w:bCs/>
        </w:rPr>
        <w:t>CBA</w:t>
      </w:r>
      <w:r w:rsidR="005C6DF4" w:rsidRPr="00A2239B">
        <w:rPr>
          <w:b/>
          <w:bCs/>
        </w:rPr>
        <w:t xml:space="preserve"> expectation</w:t>
      </w:r>
      <w:r w:rsidR="00132CD2">
        <w:rPr>
          <w:b/>
          <w:bCs/>
        </w:rPr>
        <w:t>s</w:t>
      </w:r>
      <w:r w:rsidR="005C6DF4" w:rsidRPr="00A2239B">
        <w:rPr>
          <w:b/>
          <w:bCs/>
        </w:rPr>
        <w:t xml:space="preserve"> for</w:t>
      </w:r>
      <w:r w:rsidR="005C6DF4">
        <w:rPr>
          <w:b/>
          <w:bCs/>
        </w:rPr>
        <w:t xml:space="preserve"> </w:t>
      </w:r>
      <w:r w:rsidR="005C6DF4">
        <w:rPr>
          <w:b/>
          <w:bCs/>
          <w:i/>
          <w:iCs/>
        </w:rPr>
        <w:t>Indicators for Support of Student Success.</w:t>
      </w:r>
      <w:r>
        <w:rPr>
          <w:rStyle w:val="normaltextrun"/>
          <w:color w:val="000000"/>
        </w:rPr>
        <w:t>]</w:t>
      </w:r>
    </w:p>
    <w:p w14:paraId="69A3278C" w14:textId="3B92B0B8" w:rsidR="00246377" w:rsidRDefault="17280401" w:rsidP="00CA0296">
      <w:pPr>
        <w:pStyle w:val="Heading2"/>
      </w:pPr>
      <w:bookmarkStart w:id="34" w:name="_Toc143252513"/>
      <w:r>
        <w:t>Learning Commons</w:t>
      </w:r>
      <w:bookmarkEnd w:id="34"/>
    </w:p>
    <w:p w14:paraId="31B37DAA" w14:textId="6B0EDA4E" w:rsidR="00DD2224" w:rsidRPr="00CA0296" w:rsidRDefault="00DD2224" w:rsidP="00CA0296">
      <w:r w:rsidRPr="00CA0296">
        <w:rPr>
          <w:rStyle w:val="normaltextrun"/>
        </w:rPr>
        <w:t xml:space="preserve">The Learning Commons provides free tutoring services to all BGSU students and is located on the 1st floor of Jerome </w:t>
      </w:r>
      <w:r w:rsidRPr="00CA0296">
        <w:rPr>
          <w:rStyle w:val="findhit"/>
        </w:rPr>
        <w:t>Library</w:t>
      </w:r>
      <w:r w:rsidRPr="00CA0296">
        <w:rPr>
          <w:rStyle w:val="normaltextrun"/>
        </w:rPr>
        <w:t xml:space="preserve">. The Learning Commons provides “one-stop-shop” academic support in the areas of Academic Coaching, Supplemental Instruction, Writing Consultations, Math/Stats Tutoring, subject groups and individual assistance. For more information, visit </w:t>
      </w:r>
      <w:hyperlink r:id="rId48" w:tgtFrame="_blank" w:history="1">
        <w:r w:rsidRPr="003C6EA2">
          <w:rPr>
            <w:rStyle w:val="Hyperlink"/>
          </w:rPr>
          <w:t>The Learning Commons</w:t>
        </w:r>
      </w:hyperlink>
      <w:r w:rsidRPr="003C6EA2">
        <w:rPr>
          <w:rStyle w:val="Hyperlink"/>
        </w:rPr>
        <w:t xml:space="preserve"> </w:t>
      </w:r>
      <w:r w:rsidRPr="00CA0296">
        <w:rPr>
          <w:rStyle w:val="normaltextrun"/>
        </w:rPr>
        <w:t xml:space="preserve">website or contact them by phone at 419-372-2823. For assistance with the writing process, visit their </w:t>
      </w:r>
      <w:hyperlink r:id="rId49" w:tgtFrame="_blank" w:history="1">
        <w:r w:rsidRPr="003C6EA2">
          <w:rPr>
            <w:rStyle w:val="Hyperlink"/>
          </w:rPr>
          <w:t>Writing</w:t>
        </w:r>
      </w:hyperlink>
      <w:r w:rsidRPr="00CA0296">
        <w:rPr>
          <w:rStyle w:val="normaltextrun"/>
        </w:rPr>
        <w:t xml:space="preserve"> page.</w:t>
      </w:r>
      <w:r w:rsidRPr="00CA0296">
        <w:rPr>
          <w:rStyle w:val="eop"/>
        </w:rPr>
        <w:t> </w:t>
      </w:r>
    </w:p>
    <w:p w14:paraId="5588FB0E" w14:textId="16C19DEC" w:rsidR="00DD2224" w:rsidRDefault="51DB158D" w:rsidP="00CA0296">
      <w:pPr>
        <w:pStyle w:val="Heading2"/>
      </w:pPr>
      <w:bookmarkStart w:id="35" w:name="_Toc143252514"/>
      <w:r>
        <w:t>University Librar</w:t>
      </w:r>
      <w:r w:rsidR="3E275CBE">
        <w:t>ies</w:t>
      </w:r>
      <w:bookmarkEnd w:id="35"/>
    </w:p>
    <w:p w14:paraId="5AF8AF74" w14:textId="7953AB0C" w:rsidR="00CA0296" w:rsidRPr="00CA0296" w:rsidRDefault="00CA0296" w:rsidP="00CA0296">
      <w:r w:rsidRPr="00CA0296">
        <w:t>The University Libraries provides access to books, articles, databases, subject-specific resources, special collections, quiet/group study spaces, research assistance, tutoring, and more. If you need help figuring out where to start, please visit the </w:t>
      </w:r>
      <w:hyperlink r:id="rId50" w:tgtFrame="_blank" w:history="1">
        <w:r w:rsidRPr="007D5112">
          <w:rPr>
            <w:rStyle w:val="Hyperlink"/>
          </w:rPr>
          <w:t>University Libraries</w:t>
        </w:r>
      </w:hyperlink>
      <w:r w:rsidRPr="00CA0296">
        <w:t xml:space="preserve"> website to learn more about all the information services and resources available to help you with your classes. If you need immediate help with your research papers, you can use any of these services:     </w:t>
      </w:r>
    </w:p>
    <w:p w14:paraId="116FE277" w14:textId="2C40DE13" w:rsidR="00CA0296" w:rsidRPr="00CA0296" w:rsidRDefault="00000000" w:rsidP="00CA0296">
      <w:pPr>
        <w:pStyle w:val="ListParagraph"/>
        <w:numPr>
          <w:ilvl w:val="0"/>
          <w:numId w:val="11"/>
        </w:numPr>
      </w:pPr>
      <w:hyperlink r:id="rId51" w:tgtFrame="_blank" w:history="1">
        <w:r w:rsidR="002D0898" w:rsidRPr="007D5112">
          <w:rPr>
            <w:rStyle w:val="Hyperlink"/>
          </w:rPr>
          <w:t>Ask Us!</w:t>
        </w:r>
      </w:hyperlink>
      <w:r w:rsidR="00CA0296" w:rsidRPr="00CA0296">
        <w:t xml:space="preserve"> Librarians and library staff can assist you at the Research &amp; Information Desk on the first floor of Jerome Library, as well as via phone, email, and </w:t>
      </w:r>
      <w:hyperlink r:id="rId52" w:tgtFrame="_blank" w:history="1">
        <w:r w:rsidR="00CA0296" w:rsidRPr="007D5112">
          <w:rPr>
            <w:rStyle w:val="Hyperlink"/>
          </w:rPr>
          <w:t>online chat</w:t>
        </w:r>
      </w:hyperlink>
      <w:r w:rsidR="007D5112">
        <w:rPr>
          <w:rStyle w:val="Hyperlink"/>
        </w:rPr>
        <w:t>.</w:t>
      </w:r>
      <w:r w:rsidR="00CA0296" w:rsidRPr="00CA0296">
        <w:t>  </w:t>
      </w:r>
    </w:p>
    <w:p w14:paraId="08EA23FB" w14:textId="289B2456" w:rsidR="00CA0296" w:rsidRPr="00CA0296" w:rsidRDefault="00CA0296" w:rsidP="00CA0296">
      <w:pPr>
        <w:pStyle w:val="ListParagraph"/>
        <w:numPr>
          <w:ilvl w:val="0"/>
          <w:numId w:val="11"/>
        </w:numPr>
      </w:pPr>
      <w:r w:rsidRPr="00CA0296">
        <w:t xml:space="preserve">Schedule an </w:t>
      </w:r>
      <w:hyperlink r:id="rId53" w:tgtFrame="_blank" w:history="1">
        <w:r w:rsidRPr="007D5112">
          <w:rPr>
            <w:rStyle w:val="Hyperlink"/>
          </w:rPr>
          <w:t>Individual Research Appointment</w:t>
        </w:r>
      </w:hyperlink>
      <w:r w:rsidRPr="00CA0296">
        <w:t xml:space="preserve"> with a librarian (in-person or virtually) to help you with your research assignments. </w:t>
      </w:r>
    </w:p>
    <w:p w14:paraId="5CC9426C" w14:textId="3CDF172D" w:rsidR="00246377" w:rsidRDefault="17280401" w:rsidP="00CA0296">
      <w:pPr>
        <w:pStyle w:val="Heading2"/>
      </w:pPr>
      <w:bookmarkStart w:id="36" w:name="_Toc143252515"/>
      <w:r>
        <w:t>Collab Lab</w:t>
      </w:r>
      <w:bookmarkEnd w:id="36"/>
    </w:p>
    <w:p w14:paraId="423D65E2" w14:textId="337552F3" w:rsidR="00246377" w:rsidRDefault="00E20356" w:rsidP="00C2016C">
      <w:r>
        <w:t>Are you</w:t>
      </w:r>
      <w:r w:rsidR="00CA0296" w:rsidRPr="00C2016C">
        <w:t xml:space="preserve"> looking for a collaborative, innovative, and creative space with technology needed for a class project</w:t>
      </w:r>
      <w:r w:rsidR="007C379C">
        <w:t>?</w:t>
      </w:r>
      <w:r w:rsidR="00CA0296" w:rsidRPr="00C2016C">
        <w:t xml:space="preserve"> </w:t>
      </w:r>
      <w:r w:rsidR="007C379C">
        <w:t>Visit</w:t>
      </w:r>
      <w:r w:rsidR="00CA0296" w:rsidRPr="00C2016C">
        <w:t xml:space="preserve"> the Collab Lab</w:t>
      </w:r>
      <w:r w:rsidR="007C379C">
        <w:t>!</w:t>
      </w:r>
      <w:r w:rsidR="00CA0296" w:rsidRPr="00C2016C">
        <w:t xml:space="preserve"> The Collab Lab has six 27" iMacs with attached 22" Wacom Cintiq tablets. </w:t>
      </w:r>
      <w:r w:rsidR="00CA0296" w:rsidRPr="00C2016C">
        <w:lastRenderedPageBreak/>
        <w:t xml:space="preserve">Wacom pens are available at the Circulation Desk for checkout. Visit the </w:t>
      </w:r>
      <w:hyperlink r:id="rId54" w:tgtFrame="_blank" w:history="1">
        <w:proofErr w:type="spellStart"/>
        <w:r w:rsidR="00CA0296" w:rsidRPr="00C2016C">
          <w:rPr>
            <w:rStyle w:val="Hyperlink"/>
          </w:rPr>
          <w:t>The</w:t>
        </w:r>
        <w:proofErr w:type="spellEnd"/>
        <w:r w:rsidR="00CA0296" w:rsidRPr="00C2016C">
          <w:rPr>
            <w:rStyle w:val="Hyperlink"/>
          </w:rPr>
          <w:t xml:space="preserve"> Collab Lab</w:t>
        </w:r>
      </w:hyperlink>
      <w:r w:rsidR="00CA0296" w:rsidRPr="00C2016C">
        <w:t xml:space="preserve"> website for additional information. </w:t>
      </w:r>
    </w:p>
    <w:p w14:paraId="74489C10" w14:textId="0F78EDBB" w:rsidR="00E20356" w:rsidRDefault="382F1A88" w:rsidP="00E20356">
      <w:pPr>
        <w:pStyle w:val="Heading2"/>
      </w:pPr>
      <w:bookmarkStart w:id="37" w:name="_Toc143252516"/>
      <w:r>
        <w:t>Mental Health</w:t>
      </w:r>
      <w:bookmarkEnd w:id="37"/>
    </w:p>
    <w:p w14:paraId="545102AF" w14:textId="5DE746C5" w:rsidR="00E20356" w:rsidRDefault="00AD178B" w:rsidP="00E20356">
      <w:r>
        <w:t>Your mental health is important to me.</w:t>
      </w:r>
      <w:r w:rsidR="0087379E">
        <w:t xml:space="preserve"> </w:t>
      </w:r>
      <w:r w:rsidR="0087379E" w:rsidRPr="00AF4DA2">
        <w:t>If you</w:t>
      </w:r>
      <w:r w:rsidRPr="00AF4DA2">
        <w:t xml:space="preserve"> </w:t>
      </w:r>
      <w:r w:rsidR="0087379E" w:rsidRPr="00AF4DA2">
        <w:t xml:space="preserve">are currently experiencing distress, </w:t>
      </w:r>
      <w:r w:rsidR="00D53A63" w:rsidRPr="00AF4DA2">
        <w:t>call</w:t>
      </w:r>
      <w:r w:rsidR="00762F54" w:rsidRPr="00AF4DA2">
        <w:t xml:space="preserve"> (419-372-2081)</w:t>
      </w:r>
      <w:r w:rsidR="00D53A63" w:rsidRPr="00AF4DA2">
        <w:t xml:space="preserve"> or walk in at the Counseling Center</w:t>
      </w:r>
      <w:r w:rsidR="002362D9" w:rsidRPr="00AF4DA2">
        <w:t xml:space="preserve"> located in 104 College Park (</w:t>
      </w:r>
      <w:r w:rsidR="00ED3E0F" w:rsidRPr="00AF4DA2">
        <w:t>715 E. Leroy Ave.)</w:t>
      </w:r>
      <w:r w:rsidR="00D53A63" w:rsidRPr="00AF4DA2">
        <w:t>.</w:t>
      </w:r>
      <w:r w:rsidR="00D53A63">
        <w:t xml:space="preserve"> An on-call counselor is available Monday-Friday from 8</w:t>
      </w:r>
      <w:r w:rsidR="00762F54">
        <w:t xml:space="preserve">am-5pm. </w:t>
      </w:r>
      <w:r w:rsidR="00994DC3">
        <w:t>The</w:t>
      </w:r>
      <w:r w:rsidR="0097501E">
        <w:t xml:space="preserve"> </w:t>
      </w:r>
      <w:hyperlink r:id="rId55" w:history="1">
        <w:r w:rsidR="0097501E" w:rsidRPr="00EC7CBF">
          <w:rPr>
            <w:rStyle w:val="Hyperlink"/>
          </w:rPr>
          <w:t>BGSU Counseling Center</w:t>
        </w:r>
      </w:hyperlink>
      <w:r w:rsidR="0097501E">
        <w:t xml:space="preserve"> </w:t>
      </w:r>
      <w:r w:rsidR="00994DC3">
        <w:t xml:space="preserve">also </w:t>
      </w:r>
      <w:r w:rsidR="0097501E">
        <w:t>provides a number of s</w:t>
      </w:r>
      <w:r w:rsidR="00EC7CBF">
        <w:t xml:space="preserve">ervices such as </w:t>
      </w:r>
      <w:hyperlink r:id="rId56" w:history="1">
        <w:r w:rsidR="00EC7CBF" w:rsidRPr="008B0711">
          <w:rPr>
            <w:rStyle w:val="Hyperlink"/>
          </w:rPr>
          <w:t>individual counseling</w:t>
        </w:r>
      </w:hyperlink>
      <w:r w:rsidR="00EC7CBF">
        <w:t xml:space="preserve">, </w:t>
      </w:r>
      <w:hyperlink r:id="rId57" w:history="1">
        <w:r w:rsidR="00F7434B" w:rsidRPr="008B0711">
          <w:rPr>
            <w:rStyle w:val="Hyperlink"/>
          </w:rPr>
          <w:t>Counseling Center groups</w:t>
        </w:r>
      </w:hyperlink>
      <w:r w:rsidR="00F7434B">
        <w:t xml:space="preserve">, </w:t>
      </w:r>
      <w:r w:rsidR="004D04FC">
        <w:t xml:space="preserve">virtual </w:t>
      </w:r>
      <w:hyperlink r:id="rId58" w:history="1">
        <w:r w:rsidR="004D04FC" w:rsidRPr="008B0711">
          <w:rPr>
            <w:rStyle w:val="Hyperlink"/>
          </w:rPr>
          <w:t>Let’s Talk</w:t>
        </w:r>
      </w:hyperlink>
      <w:r w:rsidR="004D04FC">
        <w:t xml:space="preserve"> sessions, </w:t>
      </w:r>
      <w:r w:rsidR="00780F40">
        <w:t xml:space="preserve">and </w:t>
      </w:r>
      <w:r w:rsidR="004719C6">
        <w:t xml:space="preserve">other </w:t>
      </w:r>
      <w:hyperlink r:id="rId59" w:history="1">
        <w:r w:rsidR="004719C6" w:rsidRPr="0087379E">
          <w:rPr>
            <w:rStyle w:val="Hyperlink"/>
          </w:rPr>
          <w:t>non-emergency services</w:t>
        </w:r>
      </w:hyperlink>
      <w:r w:rsidR="00780F40">
        <w:t>.</w:t>
      </w:r>
    </w:p>
    <w:p w14:paraId="4BCC0B2C" w14:textId="488F1090" w:rsidR="00E826C5" w:rsidRDefault="04C0D248" w:rsidP="00CD2A8D">
      <w:pPr>
        <w:pStyle w:val="Heading2"/>
      </w:pPr>
      <w:bookmarkStart w:id="38" w:name="_Toc143252517"/>
      <w:r>
        <w:t>Falcon Food Pantry</w:t>
      </w:r>
      <w:bookmarkEnd w:id="38"/>
    </w:p>
    <w:p w14:paraId="1CACD194" w14:textId="6829EB09" w:rsidR="00CD2A8D" w:rsidRPr="00CD2A8D" w:rsidRDefault="00CD2A8D" w:rsidP="00CD2A8D">
      <w:r w:rsidRPr="00CD2A8D">
        <w:t>The </w:t>
      </w:r>
      <w:hyperlink r:id="rId60" w:history="1">
        <w:r w:rsidRPr="00DD1FF4">
          <w:rPr>
            <w:rStyle w:val="Hyperlink"/>
          </w:rPr>
          <w:t>Falcon Food Pantry </w:t>
        </w:r>
      </w:hyperlink>
      <w:r w:rsidRPr="00CD2A8D">
        <w:t xml:space="preserve">is here to support </w:t>
      </w:r>
      <w:r w:rsidR="00DD1FF4">
        <w:t>you</w:t>
      </w:r>
      <w:r w:rsidRPr="00CD2A8D">
        <w:t xml:space="preserve"> with nutritious and accessible food. </w:t>
      </w:r>
      <w:r w:rsidR="00080A76">
        <w:t>Students, faculty, and staff</w:t>
      </w:r>
      <w:r w:rsidRPr="00CD2A8D">
        <w:t xml:space="preserve"> are welcome to stop by once a week to select a bag of food and hygiene items. </w:t>
      </w:r>
      <w:r w:rsidR="00080A76">
        <w:t xml:space="preserve">The Falcon Food Pantry </w:t>
      </w:r>
      <w:proofErr w:type="gramStart"/>
      <w:r w:rsidR="00522E48">
        <w:t>is located in</w:t>
      </w:r>
      <w:proofErr w:type="gramEnd"/>
      <w:r w:rsidR="00522E48">
        <w:t xml:space="preserve"> 109 Central Hall and is open on Monday</w:t>
      </w:r>
      <w:r w:rsidR="006F2E0C">
        <w:t>s</w:t>
      </w:r>
      <w:r w:rsidR="00522E48">
        <w:t xml:space="preserve"> and Thursday</w:t>
      </w:r>
      <w:r w:rsidR="006F2E0C">
        <w:t>s</w:t>
      </w:r>
      <w:r w:rsidR="00522E48">
        <w:t xml:space="preserve"> from </w:t>
      </w:r>
      <w:r w:rsidR="006F2E0C">
        <w:t xml:space="preserve">12:00 PM to 3:00 PM and Wednesdays from 2:30 PM to 5:30 PM. </w:t>
      </w:r>
      <w:r w:rsidRPr="00CD2A8D">
        <w:t>Please bring your BGSU ID card with you.</w:t>
      </w:r>
    </w:p>
    <w:p w14:paraId="7E84543E" w14:textId="2EF46CA7" w:rsidR="00D1092B" w:rsidRPr="008C4287" w:rsidRDefault="45677B37" w:rsidP="00CA0296">
      <w:pPr>
        <w:pStyle w:val="Heading1"/>
      </w:pPr>
      <w:bookmarkStart w:id="39" w:name="_Toc143252518"/>
      <w:r>
        <w:t>[</w:t>
      </w:r>
      <w:r w:rsidR="4752AA76">
        <w:t>Required</w:t>
      </w:r>
      <w:r>
        <w:t>]</w:t>
      </w:r>
      <w:r w:rsidR="4752AA76">
        <w:t xml:space="preserve"> </w:t>
      </w:r>
      <w:r w:rsidR="3FD6EE49">
        <w:t>University Policy Statements</w:t>
      </w:r>
      <w:bookmarkEnd w:id="39"/>
      <w:r w:rsidR="4752AA76">
        <w:t xml:space="preserve"> </w:t>
      </w:r>
    </w:p>
    <w:p w14:paraId="6D67A274" w14:textId="4A74B3B3" w:rsidR="00D1092B" w:rsidRPr="00D1092B" w:rsidRDefault="5AF8452F" w:rsidP="00CA0296">
      <w:pPr>
        <w:rPr>
          <w:rFonts w:ascii="Arial" w:eastAsia="Arial" w:hAnsi="Arial" w:cs="Arial"/>
          <w:color w:val="000000" w:themeColor="text1"/>
        </w:rPr>
      </w:pPr>
      <w:r>
        <w:t>[</w:t>
      </w:r>
      <w:r w:rsidR="00F929B9" w:rsidRPr="0C3B868D">
        <w:t xml:space="preserve">The inclusion of the statements below in all course syllabi </w:t>
      </w:r>
      <w:r w:rsidR="3B49CDA0" w:rsidRPr="0C3B868D">
        <w:t>is</w:t>
      </w:r>
      <w:r w:rsidR="00F929B9" w:rsidRPr="0C3B868D">
        <w:t xml:space="preserve"> </w:t>
      </w:r>
      <w:r w:rsidR="00F929B9" w:rsidRPr="00311FAD">
        <w:rPr>
          <w:b/>
          <w:bCs/>
        </w:rPr>
        <w:t>required by the University</w:t>
      </w:r>
      <w:r w:rsidR="00F929B9" w:rsidRPr="0C3B868D">
        <w:t>, based on obligations imposed by state and federal law. Please note, the Remotely Proctored Testing statement is only required if the instructor is utilizing remotely proctored testing.]</w:t>
      </w:r>
    </w:p>
    <w:p w14:paraId="6B32E4B3" w14:textId="2C8DC292" w:rsidR="00D1092B" w:rsidRPr="00D1092B" w:rsidRDefault="3FD6EE49" w:rsidP="00CA0296">
      <w:pPr>
        <w:pStyle w:val="Heading2"/>
        <w:rPr>
          <w:rFonts w:ascii="Arial" w:eastAsia="Arial" w:hAnsi="Arial" w:cs="Arial"/>
          <w:color w:val="000000" w:themeColor="text1"/>
        </w:rPr>
      </w:pPr>
      <w:bookmarkStart w:id="40" w:name="_Toc143252519"/>
      <w:r>
        <w:t>Student Conduct</w:t>
      </w:r>
      <w:bookmarkEnd w:id="40"/>
    </w:p>
    <w:p w14:paraId="29CDFFFF" w14:textId="77777777" w:rsidR="006D4C8D" w:rsidRPr="00822696" w:rsidRDefault="006D4C8D" w:rsidP="00CA0296">
      <w:pPr>
        <w:rPr>
          <w:sz w:val="18"/>
          <w:szCs w:val="18"/>
        </w:rPr>
      </w:pPr>
      <w:r w:rsidRPr="00822696">
        <w:rPr>
          <w:rStyle w:val="normaltextrun"/>
          <w:color w:val="000000"/>
        </w:rPr>
        <w:t xml:space="preserve">A community exists </w:t>
      </w:r>
      <w:proofErr w:type="gramStart"/>
      <w:r w:rsidRPr="00822696">
        <w:rPr>
          <w:rStyle w:val="normaltextrun"/>
          <w:color w:val="000000"/>
        </w:rPr>
        <w:t>on the basis of</w:t>
      </w:r>
      <w:proofErr w:type="gramEnd"/>
      <w:r w:rsidRPr="00822696">
        <w:rPr>
          <w:rStyle w:val="normaltextrun"/>
          <w:color w:val="000000"/>
        </w:rPr>
        <w:t> shared values and principles. At BGSU, students, recognized student organizations, and student groups are expected to uphold and abide by certain standards of conduct. You should familiarize yourself with the Codes, which create a set of expectations for student conduct, ensure a fair process for determining responsibility when student behavior may have deviated from those expectations, and provide appropriate sanctions when a student and/or student organization has violated the Code(s).</w:t>
      </w:r>
      <w:r w:rsidRPr="00822696">
        <w:rPr>
          <w:rStyle w:val="eop"/>
          <w:color w:val="000000"/>
        </w:rPr>
        <w:t> </w:t>
      </w:r>
    </w:p>
    <w:p w14:paraId="5EE29A00" w14:textId="77777777" w:rsidR="006D4C8D" w:rsidRPr="00822696" w:rsidRDefault="006D4C8D" w:rsidP="00CA0296">
      <w:pPr>
        <w:pStyle w:val="ListParagraph"/>
        <w:numPr>
          <w:ilvl w:val="0"/>
          <w:numId w:val="9"/>
        </w:numPr>
      </w:pPr>
      <w:r w:rsidRPr="00822696">
        <w:rPr>
          <w:rStyle w:val="normaltextrun"/>
          <w:rFonts w:eastAsia="Times New Roman"/>
          <w:color w:val="000000"/>
        </w:rPr>
        <w:t>Students who violate faculty expectations as outlined in the syllabus may be subject to conduct action.</w:t>
      </w:r>
      <w:r w:rsidRPr="00822696">
        <w:rPr>
          <w:rStyle w:val="eop"/>
          <w:rFonts w:eastAsia="Times New Roman"/>
          <w:color w:val="000000"/>
        </w:rPr>
        <w:t> </w:t>
      </w:r>
    </w:p>
    <w:p w14:paraId="363ACCF7" w14:textId="5B393822" w:rsidR="006D4C8D" w:rsidRPr="00822696" w:rsidRDefault="006D4C8D" w:rsidP="00CA0296">
      <w:pPr>
        <w:pStyle w:val="ListParagraph"/>
        <w:numPr>
          <w:ilvl w:val="0"/>
          <w:numId w:val="9"/>
        </w:numPr>
      </w:pPr>
      <w:r w:rsidRPr="00822696">
        <w:rPr>
          <w:rStyle w:val="normaltextrun"/>
          <w:rFonts w:eastAsia="Times New Roman"/>
          <w:color w:val="000000"/>
        </w:rPr>
        <w:t xml:space="preserve">If you have questions, please do not hesitate to contact the Office of the Dean of Students at 419-372-2843 or </w:t>
      </w:r>
      <w:hyperlink r:id="rId61" w:tgtFrame="_blank" w:history="1">
        <w:r w:rsidRPr="00822696">
          <w:rPr>
            <w:rStyle w:val="Hyperlink"/>
          </w:rPr>
          <w:t>odos@bgsu.edu</w:t>
        </w:r>
      </w:hyperlink>
      <w:r w:rsidRPr="00822696">
        <w:rPr>
          <w:rStyle w:val="normaltextrun"/>
          <w:rFonts w:eastAsia="Times New Roman"/>
          <w:color w:val="000000"/>
        </w:rPr>
        <w:t>.   </w:t>
      </w:r>
      <w:r w:rsidRPr="00822696">
        <w:rPr>
          <w:rStyle w:val="eop"/>
          <w:rFonts w:eastAsia="Times New Roman"/>
          <w:color w:val="000000"/>
        </w:rPr>
        <w:t> </w:t>
      </w:r>
    </w:p>
    <w:p w14:paraId="08D5E6D7" w14:textId="77777777" w:rsidR="006D4C8D" w:rsidRPr="00822696" w:rsidRDefault="006D4C8D" w:rsidP="00CA0296">
      <w:pPr>
        <w:pStyle w:val="ListParagraph"/>
        <w:numPr>
          <w:ilvl w:val="0"/>
          <w:numId w:val="9"/>
        </w:numPr>
        <w:rPr>
          <w:rFonts w:eastAsia="Times New Roman"/>
        </w:rPr>
      </w:pPr>
      <w:r w:rsidRPr="00822696">
        <w:rPr>
          <w:rStyle w:val="normaltextrun"/>
          <w:rFonts w:eastAsia="Times New Roman"/>
          <w:color w:val="000000"/>
        </w:rPr>
        <w:t xml:space="preserve">View the </w:t>
      </w:r>
      <w:hyperlink r:id="rId62" w:tgtFrame="_blank" w:history="1">
        <w:r w:rsidRPr="00822696">
          <w:rPr>
            <w:rStyle w:val="Hyperlink"/>
          </w:rPr>
          <w:t>Student Handbook</w:t>
        </w:r>
      </w:hyperlink>
      <w:r w:rsidRPr="00822696">
        <w:rPr>
          <w:rStyle w:val="normaltextrun"/>
          <w:rFonts w:eastAsia="Times New Roman"/>
          <w:color w:val="000000"/>
        </w:rPr>
        <w:t>.  </w:t>
      </w:r>
      <w:r w:rsidRPr="00822696">
        <w:rPr>
          <w:rStyle w:val="eop"/>
          <w:rFonts w:eastAsia="Times New Roman"/>
          <w:color w:val="000000"/>
        </w:rPr>
        <w:t> </w:t>
      </w:r>
    </w:p>
    <w:p w14:paraId="1105880C" w14:textId="4326ECCF" w:rsidR="006D4C8D" w:rsidRPr="00822696" w:rsidRDefault="006D4C8D" w:rsidP="00CA0296">
      <w:pPr>
        <w:pStyle w:val="ListParagraph"/>
        <w:numPr>
          <w:ilvl w:val="0"/>
          <w:numId w:val="9"/>
        </w:numPr>
        <w:rPr>
          <w:rFonts w:eastAsia="Times New Roman"/>
        </w:rPr>
      </w:pPr>
      <w:r w:rsidRPr="00822696">
        <w:rPr>
          <w:rStyle w:val="normaltextrun"/>
          <w:rFonts w:eastAsia="Times New Roman"/>
          <w:color w:val="000000"/>
        </w:rPr>
        <w:t>Learn more about and view the</w:t>
      </w:r>
      <w:r w:rsidRPr="00822696">
        <w:rPr>
          <w:rStyle w:val="Hyperlink"/>
        </w:rPr>
        <w:t xml:space="preserve"> </w:t>
      </w:r>
      <w:hyperlink r:id="rId63" w:tgtFrame="_blank" w:history="1">
        <w:r w:rsidRPr="00822696">
          <w:rPr>
            <w:rStyle w:val="Hyperlink"/>
          </w:rPr>
          <w:t>Code of Academic Conduct</w:t>
        </w:r>
      </w:hyperlink>
      <w:r w:rsidRPr="00822696">
        <w:rPr>
          <w:rStyle w:val="normaltextrun"/>
          <w:rFonts w:eastAsia="Times New Roman"/>
          <w:color w:val="000000"/>
        </w:rPr>
        <w:t>.</w:t>
      </w:r>
      <w:r w:rsidRPr="00822696">
        <w:rPr>
          <w:rStyle w:val="eop"/>
          <w:rFonts w:eastAsia="Times New Roman"/>
          <w:color w:val="000000"/>
        </w:rPr>
        <w:t> </w:t>
      </w:r>
    </w:p>
    <w:p w14:paraId="397C777A" w14:textId="77777777" w:rsidR="006D4C8D" w:rsidRPr="00822696" w:rsidRDefault="006D4C8D" w:rsidP="00CA0296">
      <w:pPr>
        <w:pStyle w:val="ListParagraph"/>
        <w:numPr>
          <w:ilvl w:val="0"/>
          <w:numId w:val="9"/>
        </w:numPr>
        <w:rPr>
          <w:rStyle w:val="eop"/>
          <w:rFonts w:eastAsia="Times New Roman"/>
          <w:color w:val="000000"/>
        </w:rPr>
      </w:pPr>
      <w:r w:rsidRPr="00822696">
        <w:rPr>
          <w:rStyle w:val="normaltextrun"/>
          <w:rFonts w:eastAsia="Times New Roman"/>
          <w:color w:val="000000"/>
        </w:rPr>
        <w:t xml:space="preserve">Learn more about and view the </w:t>
      </w:r>
      <w:hyperlink r:id="rId64" w:tgtFrame="_blank" w:history="1">
        <w:r w:rsidRPr="00822696">
          <w:rPr>
            <w:rStyle w:val="Hyperlink"/>
          </w:rPr>
          <w:t>Code of Student Conduct</w:t>
        </w:r>
      </w:hyperlink>
      <w:r w:rsidRPr="00822696">
        <w:rPr>
          <w:rStyle w:val="normaltextrun"/>
          <w:rFonts w:eastAsia="Times New Roman"/>
          <w:color w:val="000000"/>
        </w:rPr>
        <w:t>.</w:t>
      </w:r>
      <w:r w:rsidRPr="00822696">
        <w:rPr>
          <w:rStyle w:val="eop"/>
          <w:rFonts w:eastAsia="Times New Roman"/>
          <w:color w:val="000000"/>
        </w:rPr>
        <w:t> </w:t>
      </w:r>
    </w:p>
    <w:p w14:paraId="2E9831CE" w14:textId="47AC566D" w:rsidR="00D1092B" w:rsidRPr="00D1092B" w:rsidRDefault="3FD6EE49" w:rsidP="00CA0296">
      <w:pPr>
        <w:pStyle w:val="Heading2"/>
        <w:rPr>
          <w:rFonts w:eastAsia="Arial"/>
          <w:color w:val="000000" w:themeColor="text1"/>
        </w:rPr>
      </w:pPr>
      <w:bookmarkStart w:id="41" w:name="_Toc143252520"/>
      <w:r>
        <w:t>Title IX</w:t>
      </w:r>
      <w:bookmarkEnd w:id="41"/>
    </w:p>
    <w:p w14:paraId="50A48212" w14:textId="0AA48641" w:rsidR="0017040E" w:rsidRPr="00822696" w:rsidRDefault="0017040E" w:rsidP="00CA0296">
      <w:r w:rsidRPr="00822696">
        <w:rPr>
          <w:rStyle w:val="normaltextrun"/>
          <w:color w:val="000000"/>
        </w:rPr>
        <w:t xml:space="preserve">Bowling Green State University (BGSU) is committed to providing a safe learning environment for all students that is free of all forms of discrimination and harassment. Sexual misconduct and relationship violence in any form are antithetical to the university’s mission and core values, violate university policies, and may also violate federal and state law. Faculty members are considered “Mandatory Reporters” and are required to report incidents of sexual misconduct and relationship violence to the Title IX Coordinator. If you or someone you know has been impacted by sexual harassment, sexual assault, dating or domestic violence, or stalking, please visit the </w:t>
      </w:r>
      <w:hyperlink r:id="rId65" w:history="1">
        <w:r w:rsidR="00D17A11" w:rsidRPr="00C72663">
          <w:rPr>
            <w:rStyle w:val="Hyperlink"/>
          </w:rPr>
          <w:t>Title IX webpag</w:t>
        </w:r>
        <w:r w:rsidR="00C72663" w:rsidRPr="00C72663">
          <w:rPr>
            <w:rStyle w:val="Hyperlink"/>
          </w:rPr>
          <w:t>e</w:t>
        </w:r>
      </w:hyperlink>
      <w:r w:rsidR="00C72663">
        <w:t xml:space="preserve"> </w:t>
      </w:r>
      <w:r w:rsidRPr="00822696">
        <w:rPr>
          <w:rStyle w:val="normaltextrun"/>
          <w:color w:val="000000"/>
        </w:rPr>
        <w:t>to access information about university support and resources</w:t>
      </w:r>
      <w:r w:rsidRPr="00822696">
        <w:rPr>
          <w:rStyle w:val="normaltextrun"/>
          <w:color w:val="666666"/>
        </w:rPr>
        <w:t>.  </w:t>
      </w:r>
      <w:r w:rsidRPr="00822696">
        <w:rPr>
          <w:rStyle w:val="eop"/>
          <w:color w:val="666666"/>
        </w:rPr>
        <w:t> </w:t>
      </w:r>
    </w:p>
    <w:p w14:paraId="36235EFA" w14:textId="1FB83D05" w:rsidR="00D1092B" w:rsidRPr="00C6273C" w:rsidRDefault="1ED47573" w:rsidP="00CA0296">
      <w:pPr>
        <w:pStyle w:val="Heading2"/>
      </w:pPr>
      <w:bookmarkStart w:id="42" w:name="_Toc143252521"/>
      <w:r>
        <w:lastRenderedPageBreak/>
        <w:t>Accessibility Services</w:t>
      </w:r>
      <w:bookmarkEnd w:id="42"/>
    </w:p>
    <w:p w14:paraId="74D723C5" w14:textId="2D9DBB35" w:rsidR="000F4A87" w:rsidRPr="000F4A87" w:rsidRDefault="00000000" w:rsidP="00CA0296">
      <w:pPr>
        <w:rPr>
          <w:rStyle w:val="eop"/>
          <w:color w:val="000000"/>
        </w:rPr>
      </w:pPr>
      <w:hyperlink r:id="rId66" w:history="1">
        <w:r w:rsidR="000F4A87" w:rsidRPr="00C6273C">
          <w:rPr>
            <w:rStyle w:val="Hyperlink"/>
          </w:rPr>
          <w:t>Accessibility Services</w:t>
        </w:r>
      </w:hyperlink>
      <w:r w:rsidR="000F4A87" w:rsidRPr="000F4A87">
        <w:rPr>
          <w:rStyle w:val="normaltextrun"/>
          <w:color w:val="000000"/>
        </w:rPr>
        <w:t xml:space="preserve"> provides equal access and reasonable accommodations to students with disabilities attending BGSU. Students wishing to discuss their eligibility for such accommodations are encouraged to contact the office at phone: 419-372-8495, fax: 419-372-8496, or email: </w:t>
      </w:r>
      <w:hyperlink r:id="rId67" w:history="1">
        <w:r w:rsidR="007A7EF0" w:rsidRPr="00613018">
          <w:rPr>
            <w:rStyle w:val="Hyperlink"/>
          </w:rPr>
          <w:t>access@bgsu.edu</w:t>
        </w:r>
      </w:hyperlink>
      <w:r w:rsidR="007A7EF0">
        <w:rPr>
          <w:rStyle w:val="normaltextrun"/>
          <w:color w:val="000000"/>
        </w:rPr>
        <w:t>.</w:t>
      </w:r>
      <w:r w:rsidR="000F4A87" w:rsidRPr="000F4A87">
        <w:rPr>
          <w:rStyle w:val="eop"/>
          <w:color w:val="000000"/>
        </w:rPr>
        <w:t> </w:t>
      </w:r>
    </w:p>
    <w:p w14:paraId="57056EAC" w14:textId="6B1A8E6F" w:rsidR="00D1092B" w:rsidRDefault="3FD6EE49" w:rsidP="00CA0296">
      <w:pPr>
        <w:pStyle w:val="Heading2"/>
      </w:pPr>
      <w:bookmarkStart w:id="43" w:name="_Toc143252522"/>
      <w:r>
        <w:t>Religious Accommodations</w:t>
      </w:r>
      <w:bookmarkEnd w:id="43"/>
    </w:p>
    <w:p w14:paraId="2B202749" w14:textId="0D9308D0" w:rsidR="00740CA2" w:rsidRPr="00740CA2" w:rsidRDefault="00740CA2" w:rsidP="00740CA2">
      <w:r>
        <w:t>[</w:t>
      </w:r>
      <w:r w:rsidR="00362A81">
        <w:t>Throughout</w:t>
      </w:r>
      <w:r w:rsidR="000C5E06">
        <w:t xml:space="preserve"> the semester, </w:t>
      </w:r>
      <w:r w:rsidR="00737423">
        <w:t xml:space="preserve">if </w:t>
      </w:r>
      <w:r w:rsidR="000C5E06">
        <w:t xml:space="preserve">questions arise </w:t>
      </w:r>
      <w:r w:rsidR="00737423">
        <w:t>related to</w:t>
      </w:r>
      <w:r w:rsidR="000C5E06">
        <w:t xml:space="preserve"> the application of the Religious Accommodations policy, please reach out to </w:t>
      </w:r>
      <w:r w:rsidR="00C41225">
        <w:t>your Chair/Director and/or Dean.]</w:t>
      </w:r>
      <w:r w:rsidR="00B817AA">
        <w:t xml:space="preserve"> </w:t>
      </w:r>
    </w:p>
    <w:p w14:paraId="0D5E876D" w14:textId="66FD2E0E" w:rsidR="0038725E" w:rsidRPr="00C44C6B" w:rsidRDefault="0038725E" w:rsidP="00CA0296">
      <w:pPr>
        <w:rPr>
          <w:sz w:val="18"/>
          <w:szCs w:val="18"/>
        </w:rPr>
      </w:pPr>
      <w:r w:rsidRPr="00C44C6B">
        <w:rPr>
          <w:rStyle w:val="normaltextrun"/>
          <w:color w:val="000000"/>
        </w:rPr>
        <w:t xml:space="preserve">In addition to participation/attendance/absence policies already listed, you may </w:t>
      </w:r>
      <w:r w:rsidR="0065131D">
        <w:rPr>
          <w:rStyle w:val="normaltextrun"/>
          <w:color w:val="000000"/>
        </w:rPr>
        <w:t>have</w:t>
      </w:r>
      <w:r w:rsidRPr="00C44C6B">
        <w:rPr>
          <w:rStyle w:val="normaltextrun"/>
          <w:color w:val="000000"/>
        </w:rPr>
        <w:t xml:space="preserve"> up to three (3) </w:t>
      </w:r>
      <w:r w:rsidR="0065131D">
        <w:rPr>
          <w:rStyle w:val="normaltextrun"/>
          <w:color w:val="000000"/>
        </w:rPr>
        <w:t>excused absences</w:t>
      </w:r>
      <w:r w:rsidRPr="00C44C6B">
        <w:rPr>
          <w:rStyle w:val="normaltextrun"/>
          <w:color w:val="000000"/>
        </w:rPr>
        <w:t xml:space="preserve"> each academic semester, without penalty, to take time off for reasons of faith or religious or spiritual belief system or to participate in organized activities conducted under the auspices of a religious denomination, church, or other religious or spiritual organization. You are required to notify me in writing of specific dates requested for </w:t>
      </w:r>
      <w:r w:rsidR="00CF6D2F">
        <w:rPr>
          <w:rStyle w:val="normaltextrun"/>
          <w:color w:val="000000"/>
        </w:rPr>
        <w:t xml:space="preserve">excused absences and/or </w:t>
      </w:r>
      <w:r w:rsidRPr="00C44C6B">
        <w:rPr>
          <w:rStyle w:val="normaltextrun"/>
          <w:color w:val="000000"/>
        </w:rPr>
        <w:t xml:space="preserve">alternative accommodation no later than fourteen (14) </w:t>
      </w:r>
      <w:r w:rsidR="008D057B">
        <w:rPr>
          <w:rStyle w:val="normaltextrun"/>
          <w:color w:val="000000"/>
        </w:rPr>
        <w:t xml:space="preserve">calendar </w:t>
      </w:r>
      <w:r w:rsidRPr="00C44C6B">
        <w:rPr>
          <w:rStyle w:val="normaltextrun"/>
          <w:color w:val="000000"/>
        </w:rPr>
        <w:t xml:space="preserve">days after </w:t>
      </w:r>
      <w:r w:rsidRPr="00CE6FEA">
        <w:rPr>
          <w:rStyle w:val="normaltextrun"/>
          <w:color w:val="000000"/>
        </w:rPr>
        <w:t xml:space="preserve">the </w:t>
      </w:r>
      <w:r w:rsidR="006E5956">
        <w:rPr>
          <w:rStyle w:val="normaltextrun"/>
          <w:color w:val="000000"/>
        </w:rPr>
        <w:t>first day of instruction</w:t>
      </w:r>
      <w:r w:rsidR="00CE6FEA">
        <w:rPr>
          <w:rStyle w:val="normaltextrun"/>
          <w:color w:val="000000"/>
        </w:rPr>
        <w:t xml:space="preserve"> for this course</w:t>
      </w:r>
      <w:r w:rsidRPr="00C44C6B">
        <w:rPr>
          <w:rStyle w:val="normaltextrun"/>
          <w:color w:val="000000"/>
        </w:rPr>
        <w:t xml:space="preserve">. After necessary notification, you should consult with me to determine an appropriate alternative opportunity that will be provided to help you complete your academic responsibilities for the course. These requests will remain confidential. </w:t>
      </w:r>
      <w:r w:rsidR="00297C29">
        <w:rPr>
          <w:rStyle w:val="normaltextrun"/>
          <w:color w:val="000000"/>
        </w:rPr>
        <w:t xml:space="preserve">The Office of Registration &amp; Records maintains a list of </w:t>
      </w:r>
      <w:hyperlink r:id="rId68" w:history="1">
        <w:r w:rsidR="00297C29" w:rsidRPr="003D6FA7">
          <w:rPr>
            <w:rStyle w:val="Hyperlink"/>
          </w:rPr>
          <w:t>accommodated religious holidays</w:t>
        </w:r>
      </w:hyperlink>
      <w:r w:rsidR="0057750E">
        <w:rPr>
          <w:rStyle w:val="normaltextrun"/>
          <w:color w:val="000000"/>
        </w:rPr>
        <w:t xml:space="preserve">. </w:t>
      </w:r>
      <w:r w:rsidR="0057750E" w:rsidRPr="0057750E">
        <w:t>Please note that this list is not exhaustive of all holidays</w:t>
      </w:r>
      <w:r w:rsidR="0057750E">
        <w:t xml:space="preserve">. </w:t>
      </w:r>
      <w:r w:rsidRPr="0057750E">
        <w:t>For</w:t>
      </w:r>
      <w:r w:rsidRPr="00C44C6B">
        <w:rPr>
          <w:rStyle w:val="normaltextrun"/>
          <w:color w:val="000000"/>
        </w:rPr>
        <w:t xml:space="preserve"> more information about the </w:t>
      </w:r>
      <w:hyperlink r:id="rId69" w:history="1">
        <w:r w:rsidRPr="00C44C6B">
          <w:rPr>
            <w:rStyle w:val="Hyperlink"/>
          </w:rPr>
          <w:t>Student Religious Accommodations policy</w:t>
        </w:r>
      </w:hyperlink>
      <w:r w:rsidRPr="00C44C6B">
        <w:rPr>
          <w:rStyle w:val="normaltextrun"/>
          <w:color w:val="000000"/>
        </w:rPr>
        <w:t xml:space="preserve">, you may contact the Dean of Students at </w:t>
      </w:r>
      <w:hyperlink r:id="rId70" w:history="1">
        <w:r w:rsidRPr="00613018">
          <w:rPr>
            <w:rStyle w:val="Hyperlink"/>
          </w:rPr>
          <w:t>odos@bgsu.edu</w:t>
        </w:r>
      </w:hyperlink>
      <w:r>
        <w:rPr>
          <w:rStyle w:val="normaltextrun"/>
        </w:rPr>
        <w:t xml:space="preserve"> </w:t>
      </w:r>
      <w:r w:rsidRPr="00C44C6B">
        <w:rPr>
          <w:rStyle w:val="normaltextrun"/>
          <w:color w:val="000000"/>
        </w:rPr>
        <w:t>or 419-372-2843. </w:t>
      </w:r>
      <w:r w:rsidRPr="00C44C6B">
        <w:rPr>
          <w:rStyle w:val="eop"/>
          <w:color w:val="000000"/>
        </w:rPr>
        <w:t> </w:t>
      </w:r>
    </w:p>
    <w:p w14:paraId="632C6126" w14:textId="139E7F00" w:rsidR="00D1092B" w:rsidRPr="00B91E14" w:rsidRDefault="3FD6EE49" w:rsidP="00CA0296">
      <w:pPr>
        <w:pStyle w:val="Heading2"/>
      </w:pPr>
      <w:bookmarkStart w:id="44" w:name="_Toc143252523"/>
      <w:r>
        <w:t>Freedom of Expression</w:t>
      </w:r>
      <w:bookmarkEnd w:id="44"/>
    </w:p>
    <w:p w14:paraId="27B2BDAB" w14:textId="179F255C" w:rsidR="00D1092B" w:rsidRPr="00877B59" w:rsidRDefault="00877B59" w:rsidP="00CA0296">
      <w:pPr>
        <w:rPr>
          <w:rFonts w:eastAsia="Arial"/>
          <w:color w:val="000000" w:themeColor="text1"/>
        </w:rPr>
      </w:pPr>
      <w:r w:rsidRPr="00877B59">
        <w:rPr>
          <w:rStyle w:val="normaltextrun"/>
          <w:color w:val="000000"/>
        </w:rPr>
        <w:t xml:space="preserve">Bowling Green State University, as a public institution, is committed to freedom of expression and the rights protected by the First Amendment. First Amendment rights have implications inside the classroom as well. Review the </w:t>
      </w:r>
      <w:hyperlink r:id="rId71" w:tgtFrame="_blank" w:history="1">
        <w:r w:rsidRPr="008D6E29">
          <w:rPr>
            <w:rStyle w:val="Hyperlink"/>
          </w:rPr>
          <w:t>Office of the Dean of Students page regarding Freedom of Expression</w:t>
        </w:r>
      </w:hyperlink>
      <w:r w:rsidRPr="00877B59">
        <w:rPr>
          <w:rStyle w:val="normaltextrun"/>
          <w:color w:val="000000"/>
        </w:rPr>
        <w:t xml:space="preserve"> at Bowling Green State University for more information including the policy. To report concerns please visit the </w:t>
      </w:r>
      <w:hyperlink r:id="rId72" w:tgtFrame="_blank" w:history="1">
        <w:r w:rsidRPr="008D6E29">
          <w:rPr>
            <w:rStyle w:val="Hyperlink"/>
          </w:rPr>
          <w:t>See It. Hear It. Report It.</w:t>
        </w:r>
      </w:hyperlink>
      <w:r w:rsidRPr="00877B59">
        <w:rPr>
          <w:rStyle w:val="normaltextrun"/>
          <w:color w:val="000000"/>
        </w:rPr>
        <w:t> page.  </w:t>
      </w:r>
      <w:r w:rsidRPr="00877B59">
        <w:rPr>
          <w:rStyle w:val="eop"/>
          <w:color w:val="000000"/>
        </w:rPr>
        <w:t> </w:t>
      </w:r>
    </w:p>
    <w:p w14:paraId="051116C8" w14:textId="5CF97C9B" w:rsidR="00D1092B" w:rsidRPr="00B91E14" w:rsidRDefault="3FD6EE49" w:rsidP="00CA0296">
      <w:pPr>
        <w:pStyle w:val="Heading2"/>
      </w:pPr>
      <w:bookmarkStart w:id="45" w:name="_Toc143252524"/>
      <w:r>
        <w:t xml:space="preserve">Student </w:t>
      </w:r>
      <w:r w:rsidR="7CF43BC3">
        <w:t>V</w:t>
      </w:r>
      <w:r>
        <w:t xml:space="preserve">eteran-friendly </w:t>
      </w:r>
      <w:r w:rsidR="2B861DFF">
        <w:t>C</w:t>
      </w:r>
      <w:r>
        <w:t>ampus</w:t>
      </w:r>
      <w:bookmarkEnd w:id="45"/>
    </w:p>
    <w:p w14:paraId="1D09680B" w14:textId="31EA3DC9" w:rsidR="00D1092B" w:rsidRPr="00D1092B" w:rsidRDefault="73F2E234" w:rsidP="00CA0296">
      <w:pPr>
        <w:rPr>
          <w:rFonts w:ascii="Arial" w:eastAsia="Arial" w:hAnsi="Arial" w:cs="Arial"/>
          <w:color w:val="000000" w:themeColor="text1"/>
        </w:rPr>
      </w:pPr>
      <w:r w:rsidRPr="66E071EF">
        <w:t xml:space="preserve">BGSU educators recognize student veterans’ rights when entering and exiting the university system. If you are a student veteran, please communicate with your instructor so reasonable accommodations can be made for absence when drilling or being called to active duty. Refer to the </w:t>
      </w:r>
      <w:hyperlink r:id="rId73">
        <w:r w:rsidRPr="66E071EF">
          <w:rPr>
            <w:rStyle w:val="Hyperlink"/>
          </w:rPr>
          <w:t>Veterans</w:t>
        </w:r>
      </w:hyperlink>
      <w:r w:rsidRPr="66E071EF">
        <w:t xml:space="preserve">  page.  </w:t>
      </w:r>
    </w:p>
    <w:p w14:paraId="0A3117E1" w14:textId="2A69FFD2" w:rsidR="00D1092B" w:rsidRPr="00B91E14" w:rsidRDefault="3FD6EE49" w:rsidP="00CA0296">
      <w:pPr>
        <w:pStyle w:val="Heading2"/>
      </w:pPr>
      <w:bookmarkStart w:id="46" w:name="_Toc143252525"/>
      <w:r>
        <w:t>University Closure</w:t>
      </w:r>
      <w:bookmarkEnd w:id="46"/>
    </w:p>
    <w:p w14:paraId="6E2A804A" w14:textId="3E27A90B" w:rsidR="00D1092B" w:rsidRDefault="73F2E234" w:rsidP="00CA0296">
      <w:r w:rsidRPr="66E071EF">
        <w:t xml:space="preserve">In most cases, the University will not close for winter conditions unless the Sheriff’s Department </w:t>
      </w:r>
      <w:r w:rsidR="00755D5C">
        <w:t xml:space="preserve">from the county in </w:t>
      </w:r>
      <w:r w:rsidR="008B70EB">
        <w:t xml:space="preserve">which your campus is located </w:t>
      </w:r>
      <w:r w:rsidRPr="66E071EF">
        <w:t xml:space="preserve">declares a Level 3 emergency. </w:t>
      </w:r>
      <w:r>
        <w:t xml:space="preserve">Once the decision is made to delay, cancel or close, individuals will be notified through </w:t>
      </w:r>
      <w:proofErr w:type="spellStart"/>
      <w:r>
        <w:t>AlertBG</w:t>
      </w:r>
      <w:proofErr w:type="spellEnd"/>
      <w:r>
        <w:t xml:space="preserve">, email, the BGSU homepage, BGSU social media channels and the news media (see the </w:t>
      </w:r>
      <w:hyperlink r:id="rId74">
        <w:r w:rsidRPr="08E1D520">
          <w:rPr>
            <w:rStyle w:val="Hyperlink"/>
          </w:rPr>
          <w:t>Emergency Cancellation Delay and Closing Policy and Procedures</w:t>
        </w:r>
      </w:hyperlink>
      <w:r>
        <w:t xml:space="preserve"> document for a list of radio and television stations).</w:t>
      </w:r>
    </w:p>
    <w:p w14:paraId="26E4D158" w14:textId="77777777" w:rsidR="00B01A72" w:rsidRPr="00B01A72" w:rsidRDefault="00B01A72" w:rsidP="00B01A72">
      <w:pPr>
        <w:pStyle w:val="Heading2"/>
        <w:rPr>
          <w:shd w:val="clear" w:color="auto" w:fill="auto"/>
        </w:rPr>
      </w:pPr>
      <w:bookmarkStart w:id="47" w:name="_Toc143252526"/>
      <w:r w:rsidRPr="00B01A72">
        <w:rPr>
          <w:shd w:val="clear" w:color="auto" w:fill="auto"/>
        </w:rPr>
        <w:t>Non-Discrimination in Employment and Education</w:t>
      </w:r>
      <w:bookmarkEnd w:id="47"/>
    </w:p>
    <w:p w14:paraId="333FEECB" w14:textId="4015DF04" w:rsidR="00B01A72" w:rsidRPr="00B01A72" w:rsidRDefault="00B01A72" w:rsidP="00B01A72">
      <w:pPr>
        <w:rPr>
          <w:shd w:val="clear" w:color="auto" w:fill="auto"/>
        </w:rPr>
      </w:pPr>
      <w:r w:rsidRPr="00B01A72">
        <w:rPr>
          <w:shd w:val="clear" w:color="auto" w:fill="auto"/>
        </w:rPr>
        <w:t xml:space="preserve">Bowling Green State University is committed to maintaining an employment and educational environment that is free from unlawful discrimination, harassment, and retaliation. The University prohibits discrimination and harassment </w:t>
      </w:r>
      <w:proofErr w:type="gramStart"/>
      <w:r w:rsidRPr="00B01A72">
        <w:rPr>
          <w:shd w:val="clear" w:color="auto" w:fill="auto"/>
        </w:rPr>
        <w:t>on the basis of</w:t>
      </w:r>
      <w:proofErr w:type="gramEnd"/>
      <w:r w:rsidRPr="00B01A72">
        <w:rPr>
          <w:shd w:val="clear" w:color="auto" w:fill="auto"/>
        </w:rPr>
        <w:t xml:space="preserve"> protected class. Retaliation against any person for asserting their legal rights to be free from discrimination or harassment, for reporting discrimination or harassment, or for participating in activities is strictly prohibited. You may review BGSU’s Non-</w:t>
      </w:r>
      <w:r w:rsidRPr="00B01A72">
        <w:rPr>
          <w:shd w:val="clear" w:color="auto" w:fill="auto"/>
        </w:rPr>
        <w:lastRenderedPageBreak/>
        <w:t>Discrimination i</w:t>
      </w:r>
      <w:r w:rsidR="00C20AB8">
        <w:rPr>
          <w:shd w:val="clear" w:color="auto" w:fill="auto"/>
        </w:rPr>
        <w:t>n</w:t>
      </w:r>
      <w:r w:rsidRPr="00B01A72">
        <w:rPr>
          <w:shd w:val="clear" w:color="auto" w:fill="auto"/>
        </w:rPr>
        <w:t xml:space="preserve"> Employment and Education policy for more information. To report concerns, please visit the </w:t>
      </w:r>
      <w:hyperlink r:id="rId75" w:history="1">
        <w:r w:rsidRPr="001B5999">
          <w:rPr>
            <w:rStyle w:val="Hyperlink"/>
            <w:shd w:val="clear" w:color="auto" w:fill="auto"/>
          </w:rPr>
          <w:t>See It. Hear It. Report It.</w:t>
        </w:r>
      </w:hyperlink>
      <w:r w:rsidRPr="00B01A72">
        <w:rPr>
          <w:shd w:val="clear" w:color="auto" w:fill="auto"/>
        </w:rPr>
        <w:t xml:space="preserve"> page.</w:t>
      </w:r>
    </w:p>
    <w:p w14:paraId="33FB38F9" w14:textId="4947F2C7" w:rsidR="004278D6" w:rsidRPr="00D1092B" w:rsidRDefault="1B51D207" w:rsidP="00CA0296">
      <w:pPr>
        <w:pStyle w:val="Heading2"/>
      </w:pPr>
      <w:bookmarkStart w:id="48" w:name="_Toc143252527"/>
      <w:r>
        <w:t>Remotely Proctored Testing</w:t>
      </w:r>
      <w:bookmarkEnd w:id="48"/>
    </w:p>
    <w:p w14:paraId="47C574E2" w14:textId="4F89B02F" w:rsidR="004278D6" w:rsidRPr="0029414B" w:rsidRDefault="004278D6" w:rsidP="00CA0296">
      <w:r>
        <w:t>[</w:t>
      </w:r>
      <w:r w:rsidR="002E335B" w:rsidRPr="0029414B">
        <w:rPr>
          <w:b/>
          <w:bCs/>
        </w:rPr>
        <w:t xml:space="preserve">You are required by the university to include </w:t>
      </w:r>
      <w:r w:rsidR="00597F45" w:rsidRPr="0029414B">
        <w:rPr>
          <w:b/>
          <w:bCs/>
        </w:rPr>
        <w:t>this statement</w:t>
      </w:r>
      <w:r w:rsidR="0029414B" w:rsidRPr="0029414B">
        <w:rPr>
          <w:b/>
          <w:bCs/>
        </w:rPr>
        <w:t xml:space="preserve"> if you plan to use remote proctoring</w:t>
      </w:r>
      <w:r w:rsidR="00405F22" w:rsidRPr="0029414B">
        <w:rPr>
          <w:b/>
          <w:bCs/>
        </w:rPr>
        <w:t>.</w:t>
      </w:r>
      <w:r w:rsidR="00405F22">
        <w:t xml:space="preserve"> </w:t>
      </w:r>
      <w:r w:rsidRPr="0029414B">
        <w:t xml:space="preserve">Remotely proctored exams using third-party solutions such as </w:t>
      </w:r>
      <w:hyperlink r:id="rId76">
        <w:r w:rsidRPr="0029414B">
          <w:rPr>
            <w:rStyle w:val="Hyperlink"/>
            <w:i/>
            <w:iCs/>
          </w:rPr>
          <w:t>Respondus</w:t>
        </w:r>
      </w:hyperlink>
      <w:r w:rsidRPr="0029414B">
        <w:t xml:space="preserve"> may be administered with strict adherence to certain protocols. Most importantly, students must be clearly notified that the course requires remotely proctored exams, and if such exam requires students to conduct a virtual room scan by briefly showing their surroundings.</w:t>
      </w:r>
      <w:r w:rsidR="00D867BE">
        <w:t xml:space="preserve"> As a reminder, it is possible to turn of the “room scan” setting in Respondus</w:t>
      </w:r>
      <w:r w:rsidR="006444F8">
        <w:t>.</w:t>
      </w:r>
      <w:r w:rsidR="001024AD">
        <w:t xml:space="preserve"> </w:t>
      </w:r>
      <w:r w:rsidR="00DD4831">
        <w:t xml:space="preserve">Visit the </w:t>
      </w:r>
      <w:hyperlink r:id="rId77" w:history="1">
        <w:r w:rsidR="00DD4831" w:rsidRPr="001024AD">
          <w:rPr>
            <w:rStyle w:val="Hyperlink"/>
            <w:i/>
            <w:iCs/>
          </w:rPr>
          <w:t xml:space="preserve">Respondus </w:t>
        </w:r>
        <w:r w:rsidR="001024AD" w:rsidRPr="001024AD">
          <w:rPr>
            <w:rStyle w:val="Hyperlink"/>
            <w:i/>
            <w:iCs/>
          </w:rPr>
          <w:t>Resources</w:t>
        </w:r>
      </w:hyperlink>
      <w:r w:rsidR="001024AD">
        <w:t xml:space="preserve"> page for additional information.</w:t>
      </w:r>
      <w:r w:rsidR="0029414B">
        <w:t>]</w:t>
      </w:r>
    </w:p>
    <w:p w14:paraId="7D21E66D" w14:textId="77777777" w:rsidR="004278D6" w:rsidRPr="00D1092B" w:rsidRDefault="004278D6" w:rsidP="00CA0296">
      <w:r>
        <w:t>This course requires remotely proctored testing, that may include quizzes, regular examinations, and/or final examination, during which you may be required to briefly show your surroundings using your web camera (a “room scan”), wherever you choose to take the exam. By choosing to take the exam in your home/residence hall room, you are consenting to a room scan of the area where you take the exam.</w:t>
      </w:r>
    </w:p>
    <w:p w14:paraId="1891EC1F" w14:textId="77777777" w:rsidR="004278D6" w:rsidRPr="00D1092B" w:rsidRDefault="004278D6" w:rsidP="00CA0296">
      <w:r>
        <w:t>If you do not wish to have your home, residence hall room subject to the room scan, you may take the exam from another location where you won’t be interrupted, such as the University Libraries or study spaces on campus. If you are enrolled in a distance program, a local library or a testing center at another educational institution may be an option. You will be required to complete the virtual room scan in the alternative location. It is your responsibility to identify an appropriate location to take your exams.</w:t>
      </w:r>
    </w:p>
    <w:p w14:paraId="311C12F1" w14:textId="77777777" w:rsidR="004278D6" w:rsidRPr="00D1092B" w:rsidRDefault="004278D6" w:rsidP="00CA0296">
      <w:pPr>
        <w:pStyle w:val="ListParagraph"/>
        <w:numPr>
          <w:ilvl w:val="0"/>
          <w:numId w:val="8"/>
        </w:numPr>
      </w:pPr>
      <w:r>
        <w:t>The room scan will only be visible to your instructor and BGSU faculty or staff with a legitimate need to review the video. Other students enrolled in the class will not be able to see your room scan.</w:t>
      </w:r>
    </w:p>
    <w:p w14:paraId="1D37CD03" w14:textId="7EE2F1A7" w:rsidR="00D1092B" w:rsidRPr="00D1092B" w:rsidRDefault="004278D6" w:rsidP="00CA0296">
      <w:pPr>
        <w:pStyle w:val="ListParagraph"/>
        <w:numPr>
          <w:ilvl w:val="0"/>
          <w:numId w:val="8"/>
        </w:numPr>
      </w:pPr>
      <w:r>
        <w:t xml:space="preserve">If you have or require testing accommodation, please contact the </w:t>
      </w:r>
      <w:hyperlink r:id="rId78">
        <w:r w:rsidRPr="66E071EF">
          <w:rPr>
            <w:rStyle w:val="Hyperlink"/>
          </w:rPr>
          <w:t>Office of Accessibility Services</w:t>
        </w:r>
      </w:hyperlink>
      <w:r>
        <w:t xml:space="preserve"> at </w:t>
      </w:r>
      <w:hyperlink r:id="rId79">
        <w:r w:rsidRPr="66E071EF">
          <w:rPr>
            <w:rStyle w:val="Hyperlink"/>
          </w:rPr>
          <w:t>access@bgsu.edu</w:t>
        </w:r>
      </w:hyperlink>
      <w:r>
        <w:t xml:space="preserve"> or 419-372-8495</w:t>
      </w:r>
    </w:p>
    <w:p w14:paraId="2229C9AC" w14:textId="28EFECF6" w:rsidR="66E071EF" w:rsidRDefault="3FD6EE49" w:rsidP="00422EAA">
      <w:pPr>
        <w:pStyle w:val="Heading1"/>
      </w:pPr>
      <w:bookmarkStart w:id="49" w:name="_Toc143252528"/>
      <w:r>
        <w:t>Course Schedule/Calendar</w:t>
      </w:r>
      <w:bookmarkEnd w:id="49"/>
    </w:p>
    <w:p w14:paraId="733D4FAA" w14:textId="661CE67F" w:rsidR="00950B9B" w:rsidRDefault="00E91E84" w:rsidP="00CA0296">
      <w:r w:rsidRPr="0C3B868D">
        <w:t>[</w:t>
      </w:r>
      <w:r w:rsidR="003D1B7E" w:rsidRPr="0C3B868D">
        <w:t xml:space="preserve">Below are two examples of </w:t>
      </w:r>
      <w:r w:rsidR="0072190F" w:rsidRPr="0C3B868D">
        <w:t xml:space="preserve">course schedules/calendars. Including a course schedule/calendar in your syllabus helps your students </w:t>
      </w:r>
      <w:r w:rsidR="00950B9B" w:rsidRPr="0C3B868D">
        <w:t>stay on track and plan their learning.</w:t>
      </w:r>
      <w:r w:rsidR="00027CDA" w:rsidRPr="0C3B868D">
        <w:t xml:space="preserve"> Learning objectives for each module of a course can be easily incorporated into the course schedule/calendar to indicate the skills and knowledge that students should acquire by the end of the module. The CFE recommends using modules to organize course materials in Canvas. If you would like information on </w:t>
      </w:r>
      <w:hyperlink r:id="rId80">
        <w:r w:rsidR="00027CDA" w:rsidRPr="0C3B868D">
          <w:rPr>
            <w:rStyle w:val="Hyperlink"/>
            <w:rFonts w:eastAsiaTheme="minorEastAsia" w:cstheme="minorBidi"/>
            <w:i/>
            <w:iCs/>
          </w:rPr>
          <w:t>writing course learning outcomes and student learning objectives</w:t>
        </w:r>
      </w:hyperlink>
      <w:r w:rsidR="00027CDA" w:rsidRPr="0C3B868D">
        <w:t xml:space="preserve"> or adding modules to your Canvas course, you can consult the resources on the </w:t>
      </w:r>
      <w:hyperlink r:id="rId81">
        <w:r w:rsidR="00027CDA" w:rsidRPr="0C3B868D">
          <w:rPr>
            <w:rStyle w:val="Hyperlink"/>
            <w:rFonts w:eastAsiaTheme="minorEastAsia" w:cstheme="minorBidi"/>
            <w:i/>
            <w:iCs/>
          </w:rPr>
          <w:t>CFE website</w:t>
        </w:r>
      </w:hyperlink>
      <w:r w:rsidR="00027CDA" w:rsidRPr="0C3B868D">
        <w:t xml:space="preserve"> or </w:t>
      </w:r>
      <w:hyperlink r:id="rId82">
        <w:r w:rsidR="00027CDA" w:rsidRPr="0C3B868D">
          <w:rPr>
            <w:rStyle w:val="Hyperlink"/>
            <w:rFonts w:eastAsiaTheme="minorEastAsia" w:cstheme="minorBidi"/>
            <w:i/>
            <w:iCs/>
          </w:rPr>
          <w:t>request a consultation</w:t>
        </w:r>
      </w:hyperlink>
      <w:r w:rsidR="00027CDA" w:rsidRPr="0C3B868D">
        <w:t xml:space="preserve"> with a CFE Instructional Designer</w:t>
      </w:r>
      <w:r w:rsidR="00311FAD">
        <w:t xml:space="preserve">. </w:t>
      </w:r>
      <w:r w:rsidR="00311FAD" w:rsidRPr="00A2239B">
        <w:rPr>
          <w:b/>
          <w:bCs/>
        </w:rPr>
        <w:t xml:space="preserve">Completing this section will fulfill the </w:t>
      </w:r>
      <w:r w:rsidR="00132CD2">
        <w:rPr>
          <w:b/>
          <w:bCs/>
        </w:rPr>
        <w:t>CBA</w:t>
      </w:r>
      <w:r w:rsidR="00311FAD" w:rsidRPr="00A2239B">
        <w:rPr>
          <w:b/>
          <w:bCs/>
        </w:rPr>
        <w:t xml:space="preserve"> expectation</w:t>
      </w:r>
      <w:r w:rsidR="00132CD2">
        <w:rPr>
          <w:b/>
          <w:bCs/>
        </w:rPr>
        <w:t>s</w:t>
      </w:r>
      <w:r w:rsidR="00311FAD" w:rsidRPr="00A2239B">
        <w:rPr>
          <w:b/>
          <w:bCs/>
        </w:rPr>
        <w:t xml:space="preserve"> for</w:t>
      </w:r>
      <w:r w:rsidR="00311FAD">
        <w:rPr>
          <w:b/>
          <w:bCs/>
        </w:rPr>
        <w:t xml:space="preserve"> </w:t>
      </w:r>
      <w:r w:rsidR="004C6F00">
        <w:rPr>
          <w:b/>
          <w:bCs/>
        </w:rPr>
        <w:t xml:space="preserve">a </w:t>
      </w:r>
      <w:r w:rsidR="004C6F00">
        <w:rPr>
          <w:b/>
          <w:bCs/>
          <w:i/>
          <w:iCs/>
        </w:rPr>
        <w:t>Schedule of Assessments.</w:t>
      </w:r>
      <w:r w:rsidR="00950B9B" w:rsidRPr="0C3B868D">
        <w:t>]</w:t>
      </w:r>
    </w:p>
    <w:p w14:paraId="70251B3C" w14:textId="77777777" w:rsidR="00950B9B" w:rsidRDefault="00950B9B" w:rsidP="00CA0296"/>
    <w:p w14:paraId="4EA482BE" w14:textId="1749BD9C" w:rsidR="00181AF1" w:rsidRDefault="2620508C" w:rsidP="00CA0296">
      <w:pPr>
        <w:pStyle w:val="Heading2"/>
      </w:pPr>
      <w:bookmarkStart w:id="50" w:name="_Toc143252529"/>
      <w:r>
        <w:t xml:space="preserve">Schedule/Calendar </w:t>
      </w:r>
      <w:r w:rsidR="4475A823">
        <w:t>[</w:t>
      </w:r>
      <w:r w:rsidRPr="0E333500">
        <w:rPr>
          <w:i/>
          <w:iCs/>
        </w:rPr>
        <w:t>Example 1</w:t>
      </w:r>
      <w:r>
        <w:t>]</w:t>
      </w:r>
      <w:bookmarkEnd w:id="50"/>
    </w:p>
    <w:tbl>
      <w:tblPr>
        <w:tblW w:w="931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Course Agenda"/>
      </w:tblPr>
      <w:tblGrid>
        <w:gridCol w:w="1252"/>
        <w:gridCol w:w="1710"/>
        <w:gridCol w:w="2430"/>
        <w:gridCol w:w="2060"/>
        <w:gridCol w:w="1863"/>
      </w:tblGrid>
      <w:tr w:rsidR="00A50739" w:rsidRPr="00A50739" w14:paraId="061DC9E5" w14:textId="77777777" w:rsidTr="00993B6B">
        <w:trPr>
          <w:trHeight w:val="300"/>
          <w:jc w:val="center"/>
        </w:trPr>
        <w:tc>
          <w:tcPr>
            <w:tcW w:w="1252" w:type="dxa"/>
            <w:tcBorders>
              <w:top w:val="single" w:sz="6" w:space="0" w:color="auto"/>
              <w:left w:val="single" w:sz="6" w:space="0" w:color="auto"/>
              <w:bottom w:val="single" w:sz="6" w:space="0" w:color="auto"/>
              <w:right w:val="single" w:sz="6" w:space="0" w:color="auto"/>
            </w:tcBorders>
            <w:shd w:val="clear" w:color="auto" w:fill="auto"/>
            <w:hideMark/>
          </w:tcPr>
          <w:p w14:paraId="398484D4" w14:textId="18C3E6A8" w:rsidR="00A50739" w:rsidRPr="00304DEC" w:rsidRDefault="00A50739" w:rsidP="00993B6B">
            <w:pPr>
              <w:jc w:val="center"/>
              <w:rPr>
                <w:rFonts w:ascii="Segoe UI" w:hAnsi="Segoe UI" w:cs="Segoe UI"/>
                <w:b/>
                <w:bCs/>
                <w:sz w:val="18"/>
                <w:szCs w:val="18"/>
              </w:rPr>
            </w:pPr>
            <w:r w:rsidRPr="00304DEC">
              <w:rPr>
                <w:b/>
                <w:bCs/>
              </w:rPr>
              <w:t>Week</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2BE88931" w14:textId="380B7310" w:rsidR="00A50739" w:rsidRPr="00304DEC" w:rsidRDefault="00EF79E7" w:rsidP="00993B6B">
            <w:pPr>
              <w:jc w:val="center"/>
              <w:rPr>
                <w:rFonts w:ascii="Segoe UI" w:hAnsi="Segoe UI" w:cs="Segoe UI"/>
                <w:b/>
                <w:bCs/>
                <w:sz w:val="18"/>
                <w:szCs w:val="18"/>
              </w:rPr>
            </w:pPr>
            <w:r w:rsidRPr="00304DEC">
              <w:rPr>
                <w:b/>
                <w:bCs/>
              </w:rPr>
              <w:t>Module/Lesson</w:t>
            </w:r>
          </w:p>
        </w:tc>
        <w:tc>
          <w:tcPr>
            <w:tcW w:w="2430" w:type="dxa"/>
            <w:tcBorders>
              <w:top w:val="single" w:sz="6" w:space="0" w:color="auto"/>
              <w:left w:val="single" w:sz="6" w:space="0" w:color="auto"/>
              <w:bottom w:val="single" w:sz="6" w:space="0" w:color="auto"/>
              <w:right w:val="single" w:sz="6" w:space="0" w:color="auto"/>
            </w:tcBorders>
            <w:shd w:val="clear" w:color="auto" w:fill="auto"/>
            <w:hideMark/>
          </w:tcPr>
          <w:p w14:paraId="56F3CB23" w14:textId="77777777" w:rsidR="00A50739" w:rsidRPr="00304DEC" w:rsidRDefault="00A50739" w:rsidP="00993B6B">
            <w:pPr>
              <w:jc w:val="center"/>
              <w:rPr>
                <w:b/>
                <w:bCs/>
              </w:rPr>
            </w:pPr>
            <w:r w:rsidRPr="00304DEC">
              <w:rPr>
                <w:b/>
                <w:bCs/>
              </w:rPr>
              <w:t>Activities</w:t>
            </w:r>
          </w:p>
          <w:p w14:paraId="12E3DDEB" w14:textId="21332F13" w:rsidR="00DF5EE7" w:rsidRPr="00304DEC" w:rsidRDefault="00DF5EE7" w:rsidP="00993B6B">
            <w:pPr>
              <w:jc w:val="center"/>
              <w:rPr>
                <w:b/>
                <w:bCs/>
              </w:rPr>
            </w:pPr>
            <w:r w:rsidRPr="00304DEC">
              <w:rPr>
                <w:b/>
                <w:bCs/>
              </w:rPr>
              <w:t>(In-class and/or out of class)</w:t>
            </w:r>
          </w:p>
        </w:tc>
        <w:tc>
          <w:tcPr>
            <w:tcW w:w="2060" w:type="dxa"/>
            <w:tcBorders>
              <w:top w:val="single" w:sz="6" w:space="0" w:color="auto"/>
              <w:left w:val="single" w:sz="6" w:space="0" w:color="auto"/>
              <w:bottom w:val="single" w:sz="6" w:space="0" w:color="auto"/>
              <w:right w:val="single" w:sz="6" w:space="0" w:color="auto"/>
            </w:tcBorders>
            <w:shd w:val="clear" w:color="auto" w:fill="auto"/>
            <w:hideMark/>
          </w:tcPr>
          <w:p w14:paraId="4AC52DED" w14:textId="76E0F02A" w:rsidR="00A50739" w:rsidRPr="00304DEC" w:rsidRDefault="00A50739" w:rsidP="00993B6B">
            <w:pPr>
              <w:jc w:val="center"/>
              <w:rPr>
                <w:rFonts w:ascii="Segoe UI" w:hAnsi="Segoe UI" w:cs="Segoe UI"/>
                <w:b/>
                <w:bCs/>
                <w:sz w:val="18"/>
                <w:szCs w:val="18"/>
              </w:rPr>
            </w:pPr>
            <w:r w:rsidRPr="00304DEC">
              <w:rPr>
                <w:b/>
                <w:bCs/>
              </w:rPr>
              <w:t>Assignments</w:t>
            </w:r>
          </w:p>
        </w:tc>
        <w:tc>
          <w:tcPr>
            <w:tcW w:w="1863" w:type="dxa"/>
            <w:tcBorders>
              <w:top w:val="single" w:sz="6" w:space="0" w:color="auto"/>
              <w:left w:val="single" w:sz="6" w:space="0" w:color="auto"/>
              <w:bottom w:val="single" w:sz="6" w:space="0" w:color="auto"/>
              <w:right w:val="single" w:sz="6" w:space="0" w:color="auto"/>
            </w:tcBorders>
            <w:shd w:val="clear" w:color="auto" w:fill="auto"/>
            <w:hideMark/>
          </w:tcPr>
          <w:p w14:paraId="097FC7B9" w14:textId="2E6A60B6" w:rsidR="00A50739" w:rsidRPr="00304DEC" w:rsidRDefault="00A50739" w:rsidP="00993B6B">
            <w:pPr>
              <w:jc w:val="center"/>
              <w:rPr>
                <w:rFonts w:ascii="Segoe UI" w:hAnsi="Segoe UI" w:cs="Segoe UI"/>
                <w:b/>
                <w:bCs/>
                <w:sz w:val="18"/>
                <w:szCs w:val="18"/>
              </w:rPr>
            </w:pPr>
            <w:r w:rsidRPr="00304DEC">
              <w:rPr>
                <w:b/>
                <w:bCs/>
              </w:rPr>
              <w:t>Assignment Due Dates</w:t>
            </w:r>
          </w:p>
        </w:tc>
      </w:tr>
      <w:tr w:rsidR="00A50739" w:rsidRPr="00A50739" w14:paraId="20958DDF" w14:textId="77777777" w:rsidTr="00993B6B">
        <w:trPr>
          <w:trHeight w:val="759"/>
          <w:jc w:val="center"/>
        </w:trPr>
        <w:tc>
          <w:tcPr>
            <w:tcW w:w="1252" w:type="dxa"/>
            <w:tcBorders>
              <w:top w:val="single" w:sz="6" w:space="0" w:color="auto"/>
              <w:left w:val="single" w:sz="6" w:space="0" w:color="auto"/>
              <w:bottom w:val="single" w:sz="6" w:space="0" w:color="auto"/>
              <w:right w:val="single" w:sz="6" w:space="0" w:color="auto"/>
            </w:tcBorders>
            <w:shd w:val="clear" w:color="auto" w:fill="auto"/>
            <w:hideMark/>
          </w:tcPr>
          <w:p w14:paraId="3FD706D2" w14:textId="420CFDDC" w:rsidR="00A50739" w:rsidRPr="0019584B" w:rsidRDefault="00A50739" w:rsidP="00993B6B">
            <w:pPr>
              <w:jc w:val="center"/>
              <w:rPr>
                <w:rFonts w:ascii="Segoe UI" w:hAnsi="Segoe UI" w:cs="Segoe UI"/>
                <w:sz w:val="18"/>
                <w:szCs w:val="18"/>
              </w:rPr>
            </w:pPr>
            <w:r w:rsidRPr="0019584B">
              <w:t>1</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372D7BB5" w14:textId="5D9F319A" w:rsidR="00A50739" w:rsidRPr="00A50739" w:rsidRDefault="000C602F" w:rsidP="00993B6B">
            <w:pPr>
              <w:jc w:val="center"/>
              <w:rPr>
                <w:rFonts w:ascii="Segoe UI" w:hAnsi="Segoe UI" w:cs="Segoe UI"/>
                <w:sz w:val="18"/>
                <w:szCs w:val="18"/>
              </w:rPr>
            </w:pPr>
            <w:r>
              <w:t>[</w:t>
            </w:r>
            <w:r w:rsidR="00A50739" w:rsidRPr="00A50739">
              <w:t>Introduction</w:t>
            </w:r>
            <w:r>
              <w:t>]</w:t>
            </w:r>
          </w:p>
        </w:tc>
        <w:tc>
          <w:tcPr>
            <w:tcW w:w="2430" w:type="dxa"/>
            <w:tcBorders>
              <w:top w:val="single" w:sz="6" w:space="0" w:color="auto"/>
              <w:left w:val="single" w:sz="6" w:space="0" w:color="auto"/>
              <w:bottom w:val="single" w:sz="6" w:space="0" w:color="auto"/>
              <w:right w:val="single" w:sz="6" w:space="0" w:color="auto"/>
            </w:tcBorders>
            <w:shd w:val="clear" w:color="auto" w:fill="auto"/>
            <w:hideMark/>
          </w:tcPr>
          <w:p w14:paraId="66EFAB4A" w14:textId="3F3ED48F" w:rsidR="00A50739" w:rsidRPr="00A50739" w:rsidRDefault="000C602F" w:rsidP="00993B6B">
            <w:pPr>
              <w:jc w:val="center"/>
              <w:rPr>
                <w:rFonts w:ascii="Segoe UI" w:hAnsi="Segoe UI" w:cs="Segoe UI"/>
                <w:sz w:val="18"/>
                <w:szCs w:val="18"/>
              </w:rPr>
            </w:pPr>
            <w:r>
              <w:t>[</w:t>
            </w:r>
            <w:r w:rsidR="00A50739" w:rsidRPr="00A50739">
              <w:t xml:space="preserve">Read chapters 1 &amp; 3 of the </w:t>
            </w:r>
            <w:r w:rsidRPr="00A50739">
              <w:t>textbook</w:t>
            </w:r>
            <w:r w:rsidRPr="000C602F">
              <w:t>.]</w:t>
            </w:r>
          </w:p>
        </w:tc>
        <w:tc>
          <w:tcPr>
            <w:tcW w:w="2060" w:type="dxa"/>
            <w:tcBorders>
              <w:top w:val="single" w:sz="6" w:space="0" w:color="auto"/>
              <w:left w:val="single" w:sz="6" w:space="0" w:color="auto"/>
              <w:bottom w:val="single" w:sz="6" w:space="0" w:color="auto"/>
              <w:right w:val="single" w:sz="6" w:space="0" w:color="auto"/>
            </w:tcBorders>
            <w:shd w:val="clear" w:color="auto" w:fill="auto"/>
            <w:hideMark/>
          </w:tcPr>
          <w:p w14:paraId="138B1C3D" w14:textId="686D5633" w:rsidR="00A50739" w:rsidRPr="00A50739" w:rsidRDefault="000C602F" w:rsidP="00993B6B">
            <w:pPr>
              <w:jc w:val="center"/>
              <w:rPr>
                <w:rFonts w:ascii="Segoe UI" w:hAnsi="Segoe UI" w:cs="Segoe UI"/>
                <w:sz w:val="18"/>
                <w:szCs w:val="18"/>
              </w:rPr>
            </w:pPr>
            <w:r>
              <w:t>[</w:t>
            </w:r>
            <w:r w:rsidR="00A50739" w:rsidRPr="00A50739">
              <w:t>Discussion board on questions from chapter 1 &amp; 3.</w:t>
            </w:r>
            <w:r w:rsidRPr="000C602F">
              <w:t>]</w:t>
            </w:r>
          </w:p>
        </w:tc>
        <w:tc>
          <w:tcPr>
            <w:tcW w:w="1863" w:type="dxa"/>
            <w:tcBorders>
              <w:top w:val="single" w:sz="6" w:space="0" w:color="auto"/>
              <w:left w:val="single" w:sz="6" w:space="0" w:color="auto"/>
              <w:bottom w:val="single" w:sz="6" w:space="0" w:color="auto"/>
              <w:right w:val="single" w:sz="6" w:space="0" w:color="auto"/>
            </w:tcBorders>
            <w:shd w:val="clear" w:color="auto" w:fill="auto"/>
            <w:hideMark/>
          </w:tcPr>
          <w:p w14:paraId="5AC70848" w14:textId="4590E414" w:rsidR="00A50739" w:rsidRPr="00A50739" w:rsidRDefault="00A50739" w:rsidP="00993B6B">
            <w:pPr>
              <w:jc w:val="center"/>
              <w:rPr>
                <w:rFonts w:ascii="Segoe UI" w:hAnsi="Segoe UI" w:cs="Segoe UI"/>
                <w:sz w:val="18"/>
                <w:szCs w:val="18"/>
              </w:rPr>
            </w:pPr>
            <w:r w:rsidRPr="00A50739">
              <w:t>[day, month, and time]</w:t>
            </w:r>
          </w:p>
        </w:tc>
      </w:tr>
      <w:tr w:rsidR="00AC503B" w:rsidRPr="00A50739" w14:paraId="7BAB6336" w14:textId="77777777" w:rsidTr="00993B6B">
        <w:trPr>
          <w:trHeight w:val="759"/>
          <w:jc w:val="center"/>
        </w:trPr>
        <w:tc>
          <w:tcPr>
            <w:tcW w:w="1252" w:type="dxa"/>
            <w:tcBorders>
              <w:top w:val="single" w:sz="6" w:space="0" w:color="auto"/>
              <w:left w:val="single" w:sz="6" w:space="0" w:color="auto"/>
              <w:bottom w:val="single" w:sz="6" w:space="0" w:color="auto"/>
              <w:right w:val="single" w:sz="6" w:space="0" w:color="auto"/>
            </w:tcBorders>
            <w:shd w:val="clear" w:color="auto" w:fill="auto"/>
          </w:tcPr>
          <w:p w14:paraId="737A0F8F" w14:textId="09A99838" w:rsidR="00AC503B" w:rsidRPr="0019584B" w:rsidRDefault="0019584B" w:rsidP="00993B6B">
            <w:pPr>
              <w:jc w:val="center"/>
            </w:pPr>
            <w:r w:rsidRPr="0019584B">
              <w:lastRenderedPageBreak/>
              <w:t>2</w:t>
            </w:r>
          </w:p>
        </w:tc>
        <w:tc>
          <w:tcPr>
            <w:tcW w:w="1710" w:type="dxa"/>
            <w:tcBorders>
              <w:top w:val="single" w:sz="6" w:space="0" w:color="auto"/>
              <w:left w:val="single" w:sz="6" w:space="0" w:color="auto"/>
              <w:bottom w:val="single" w:sz="6" w:space="0" w:color="auto"/>
              <w:right w:val="single" w:sz="6" w:space="0" w:color="auto"/>
            </w:tcBorders>
            <w:shd w:val="clear" w:color="auto" w:fill="auto"/>
          </w:tcPr>
          <w:p w14:paraId="2CB3D192" w14:textId="77777777" w:rsidR="00AC503B" w:rsidRDefault="00AC503B" w:rsidP="00993B6B">
            <w:pPr>
              <w:jc w:val="center"/>
            </w:pPr>
          </w:p>
        </w:tc>
        <w:tc>
          <w:tcPr>
            <w:tcW w:w="2430" w:type="dxa"/>
            <w:tcBorders>
              <w:top w:val="single" w:sz="6" w:space="0" w:color="auto"/>
              <w:left w:val="single" w:sz="6" w:space="0" w:color="auto"/>
              <w:bottom w:val="single" w:sz="6" w:space="0" w:color="auto"/>
              <w:right w:val="single" w:sz="6" w:space="0" w:color="auto"/>
            </w:tcBorders>
            <w:shd w:val="clear" w:color="auto" w:fill="auto"/>
          </w:tcPr>
          <w:p w14:paraId="097B8D5B" w14:textId="77777777" w:rsidR="00AC503B" w:rsidRDefault="00AC503B" w:rsidP="00993B6B">
            <w:pPr>
              <w:jc w:val="center"/>
            </w:pPr>
          </w:p>
        </w:tc>
        <w:tc>
          <w:tcPr>
            <w:tcW w:w="2060" w:type="dxa"/>
            <w:tcBorders>
              <w:top w:val="single" w:sz="6" w:space="0" w:color="auto"/>
              <w:left w:val="single" w:sz="6" w:space="0" w:color="auto"/>
              <w:bottom w:val="single" w:sz="6" w:space="0" w:color="auto"/>
              <w:right w:val="single" w:sz="6" w:space="0" w:color="auto"/>
            </w:tcBorders>
            <w:shd w:val="clear" w:color="auto" w:fill="auto"/>
          </w:tcPr>
          <w:p w14:paraId="63EAA231" w14:textId="77777777" w:rsidR="00AC503B" w:rsidRDefault="00AC503B" w:rsidP="00993B6B">
            <w:pPr>
              <w:jc w:val="center"/>
            </w:pPr>
          </w:p>
        </w:tc>
        <w:tc>
          <w:tcPr>
            <w:tcW w:w="1863" w:type="dxa"/>
            <w:tcBorders>
              <w:top w:val="single" w:sz="6" w:space="0" w:color="auto"/>
              <w:left w:val="single" w:sz="6" w:space="0" w:color="auto"/>
              <w:bottom w:val="single" w:sz="6" w:space="0" w:color="auto"/>
              <w:right w:val="single" w:sz="6" w:space="0" w:color="auto"/>
            </w:tcBorders>
            <w:shd w:val="clear" w:color="auto" w:fill="auto"/>
          </w:tcPr>
          <w:p w14:paraId="3B5D0C3D" w14:textId="77777777" w:rsidR="00AC503B" w:rsidRPr="00A50739" w:rsidRDefault="00AC503B" w:rsidP="00993B6B">
            <w:pPr>
              <w:jc w:val="center"/>
            </w:pPr>
          </w:p>
        </w:tc>
      </w:tr>
      <w:tr w:rsidR="00AC503B" w:rsidRPr="00A50739" w14:paraId="3F7403EC" w14:textId="77777777" w:rsidTr="00993B6B">
        <w:trPr>
          <w:trHeight w:val="759"/>
          <w:jc w:val="center"/>
        </w:trPr>
        <w:tc>
          <w:tcPr>
            <w:tcW w:w="1252" w:type="dxa"/>
            <w:tcBorders>
              <w:top w:val="single" w:sz="6" w:space="0" w:color="auto"/>
              <w:left w:val="single" w:sz="6" w:space="0" w:color="auto"/>
              <w:bottom w:val="single" w:sz="6" w:space="0" w:color="auto"/>
              <w:right w:val="single" w:sz="6" w:space="0" w:color="auto"/>
            </w:tcBorders>
            <w:shd w:val="clear" w:color="auto" w:fill="auto"/>
          </w:tcPr>
          <w:p w14:paraId="699C60E3" w14:textId="4A415F1B" w:rsidR="00AC503B" w:rsidRPr="0019584B" w:rsidRDefault="0019584B" w:rsidP="00993B6B">
            <w:pPr>
              <w:jc w:val="center"/>
            </w:pPr>
            <w:r w:rsidRPr="0019584B">
              <w:t>3</w:t>
            </w:r>
          </w:p>
        </w:tc>
        <w:tc>
          <w:tcPr>
            <w:tcW w:w="1710" w:type="dxa"/>
            <w:tcBorders>
              <w:top w:val="single" w:sz="6" w:space="0" w:color="auto"/>
              <w:left w:val="single" w:sz="6" w:space="0" w:color="auto"/>
              <w:bottom w:val="single" w:sz="6" w:space="0" w:color="auto"/>
              <w:right w:val="single" w:sz="6" w:space="0" w:color="auto"/>
            </w:tcBorders>
            <w:shd w:val="clear" w:color="auto" w:fill="auto"/>
          </w:tcPr>
          <w:p w14:paraId="2F3DD83B" w14:textId="77777777" w:rsidR="00AC503B" w:rsidRDefault="00AC503B" w:rsidP="00993B6B">
            <w:pPr>
              <w:jc w:val="center"/>
            </w:pPr>
          </w:p>
        </w:tc>
        <w:tc>
          <w:tcPr>
            <w:tcW w:w="2430" w:type="dxa"/>
            <w:tcBorders>
              <w:top w:val="single" w:sz="6" w:space="0" w:color="auto"/>
              <w:left w:val="single" w:sz="6" w:space="0" w:color="auto"/>
              <w:bottom w:val="single" w:sz="6" w:space="0" w:color="auto"/>
              <w:right w:val="single" w:sz="6" w:space="0" w:color="auto"/>
            </w:tcBorders>
            <w:shd w:val="clear" w:color="auto" w:fill="auto"/>
          </w:tcPr>
          <w:p w14:paraId="729D1B42" w14:textId="77777777" w:rsidR="00AC503B" w:rsidRDefault="00AC503B" w:rsidP="00993B6B">
            <w:pPr>
              <w:jc w:val="center"/>
            </w:pPr>
          </w:p>
        </w:tc>
        <w:tc>
          <w:tcPr>
            <w:tcW w:w="2060" w:type="dxa"/>
            <w:tcBorders>
              <w:top w:val="single" w:sz="6" w:space="0" w:color="auto"/>
              <w:left w:val="single" w:sz="6" w:space="0" w:color="auto"/>
              <w:bottom w:val="single" w:sz="6" w:space="0" w:color="auto"/>
              <w:right w:val="single" w:sz="6" w:space="0" w:color="auto"/>
            </w:tcBorders>
            <w:shd w:val="clear" w:color="auto" w:fill="auto"/>
          </w:tcPr>
          <w:p w14:paraId="102BAC4A" w14:textId="77777777" w:rsidR="00AC503B" w:rsidRDefault="00AC503B" w:rsidP="00993B6B">
            <w:pPr>
              <w:jc w:val="center"/>
            </w:pPr>
          </w:p>
        </w:tc>
        <w:tc>
          <w:tcPr>
            <w:tcW w:w="1863" w:type="dxa"/>
            <w:tcBorders>
              <w:top w:val="single" w:sz="6" w:space="0" w:color="auto"/>
              <w:left w:val="single" w:sz="6" w:space="0" w:color="auto"/>
              <w:bottom w:val="single" w:sz="6" w:space="0" w:color="auto"/>
              <w:right w:val="single" w:sz="6" w:space="0" w:color="auto"/>
            </w:tcBorders>
            <w:shd w:val="clear" w:color="auto" w:fill="auto"/>
          </w:tcPr>
          <w:p w14:paraId="767D495A" w14:textId="77777777" w:rsidR="00AC503B" w:rsidRPr="00A50739" w:rsidRDefault="00AC503B" w:rsidP="00993B6B">
            <w:pPr>
              <w:jc w:val="center"/>
            </w:pPr>
          </w:p>
        </w:tc>
      </w:tr>
      <w:tr w:rsidR="00AC503B" w:rsidRPr="00A50739" w14:paraId="1A422160" w14:textId="77777777" w:rsidTr="00993B6B">
        <w:trPr>
          <w:trHeight w:val="759"/>
          <w:jc w:val="center"/>
        </w:trPr>
        <w:tc>
          <w:tcPr>
            <w:tcW w:w="1252" w:type="dxa"/>
            <w:tcBorders>
              <w:top w:val="single" w:sz="6" w:space="0" w:color="auto"/>
              <w:left w:val="single" w:sz="6" w:space="0" w:color="auto"/>
              <w:bottom w:val="single" w:sz="6" w:space="0" w:color="auto"/>
              <w:right w:val="single" w:sz="6" w:space="0" w:color="auto"/>
            </w:tcBorders>
            <w:shd w:val="clear" w:color="auto" w:fill="auto"/>
          </w:tcPr>
          <w:p w14:paraId="702CE1B0" w14:textId="48EA6294" w:rsidR="00AC503B" w:rsidRPr="0019584B" w:rsidRDefault="0019584B" w:rsidP="00993B6B">
            <w:pPr>
              <w:jc w:val="center"/>
            </w:pPr>
            <w:r w:rsidRPr="0019584B">
              <w:t>4</w:t>
            </w:r>
          </w:p>
        </w:tc>
        <w:tc>
          <w:tcPr>
            <w:tcW w:w="1710" w:type="dxa"/>
            <w:tcBorders>
              <w:top w:val="single" w:sz="6" w:space="0" w:color="auto"/>
              <w:left w:val="single" w:sz="6" w:space="0" w:color="auto"/>
              <w:bottom w:val="single" w:sz="6" w:space="0" w:color="auto"/>
              <w:right w:val="single" w:sz="6" w:space="0" w:color="auto"/>
            </w:tcBorders>
            <w:shd w:val="clear" w:color="auto" w:fill="auto"/>
          </w:tcPr>
          <w:p w14:paraId="04DB0C82" w14:textId="77777777" w:rsidR="00AC503B" w:rsidRDefault="00AC503B" w:rsidP="00993B6B">
            <w:pPr>
              <w:jc w:val="center"/>
            </w:pPr>
          </w:p>
        </w:tc>
        <w:tc>
          <w:tcPr>
            <w:tcW w:w="2430" w:type="dxa"/>
            <w:tcBorders>
              <w:top w:val="single" w:sz="6" w:space="0" w:color="auto"/>
              <w:left w:val="single" w:sz="6" w:space="0" w:color="auto"/>
              <w:bottom w:val="single" w:sz="6" w:space="0" w:color="auto"/>
              <w:right w:val="single" w:sz="6" w:space="0" w:color="auto"/>
            </w:tcBorders>
            <w:shd w:val="clear" w:color="auto" w:fill="auto"/>
          </w:tcPr>
          <w:p w14:paraId="627B9C89" w14:textId="77777777" w:rsidR="00AC503B" w:rsidRDefault="00AC503B" w:rsidP="00993B6B">
            <w:pPr>
              <w:jc w:val="center"/>
            </w:pPr>
          </w:p>
        </w:tc>
        <w:tc>
          <w:tcPr>
            <w:tcW w:w="2060" w:type="dxa"/>
            <w:tcBorders>
              <w:top w:val="single" w:sz="6" w:space="0" w:color="auto"/>
              <w:left w:val="single" w:sz="6" w:space="0" w:color="auto"/>
              <w:bottom w:val="single" w:sz="6" w:space="0" w:color="auto"/>
              <w:right w:val="single" w:sz="6" w:space="0" w:color="auto"/>
            </w:tcBorders>
            <w:shd w:val="clear" w:color="auto" w:fill="auto"/>
          </w:tcPr>
          <w:p w14:paraId="3B310E49" w14:textId="77777777" w:rsidR="00AC503B" w:rsidRDefault="00AC503B" w:rsidP="00993B6B">
            <w:pPr>
              <w:jc w:val="center"/>
            </w:pPr>
          </w:p>
        </w:tc>
        <w:tc>
          <w:tcPr>
            <w:tcW w:w="1863" w:type="dxa"/>
            <w:tcBorders>
              <w:top w:val="single" w:sz="6" w:space="0" w:color="auto"/>
              <w:left w:val="single" w:sz="6" w:space="0" w:color="auto"/>
              <w:bottom w:val="single" w:sz="6" w:space="0" w:color="auto"/>
              <w:right w:val="single" w:sz="6" w:space="0" w:color="auto"/>
            </w:tcBorders>
            <w:shd w:val="clear" w:color="auto" w:fill="auto"/>
          </w:tcPr>
          <w:p w14:paraId="63FDCA2E" w14:textId="77777777" w:rsidR="00AC503B" w:rsidRPr="00A50739" w:rsidRDefault="00AC503B" w:rsidP="00993B6B">
            <w:pPr>
              <w:jc w:val="center"/>
            </w:pPr>
          </w:p>
        </w:tc>
      </w:tr>
      <w:tr w:rsidR="00AC503B" w:rsidRPr="00A50739" w14:paraId="3B874101" w14:textId="77777777" w:rsidTr="00993B6B">
        <w:trPr>
          <w:trHeight w:val="759"/>
          <w:jc w:val="center"/>
        </w:trPr>
        <w:tc>
          <w:tcPr>
            <w:tcW w:w="1252" w:type="dxa"/>
            <w:tcBorders>
              <w:top w:val="single" w:sz="6" w:space="0" w:color="auto"/>
              <w:left w:val="single" w:sz="6" w:space="0" w:color="auto"/>
              <w:bottom w:val="single" w:sz="6" w:space="0" w:color="auto"/>
              <w:right w:val="single" w:sz="6" w:space="0" w:color="auto"/>
            </w:tcBorders>
            <w:shd w:val="clear" w:color="auto" w:fill="auto"/>
          </w:tcPr>
          <w:p w14:paraId="05E007B8" w14:textId="62D4A473" w:rsidR="00AC503B" w:rsidRPr="0019584B" w:rsidRDefault="0019584B" w:rsidP="00993B6B">
            <w:pPr>
              <w:jc w:val="center"/>
            </w:pPr>
            <w:r w:rsidRPr="0019584B">
              <w:t>5</w:t>
            </w:r>
          </w:p>
        </w:tc>
        <w:tc>
          <w:tcPr>
            <w:tcW w:w="1710" w:type="dxa"/>
            <w:tcBorders>
              <w:top w:val="single" w:sz="6" w:space="0" w:color="auto"/>
              <w:left w:val="single" w:sz="6" w:space="0" w:color="auto"/>
              <w:bottom w:val="single" w:sz="6" w:space="0" w:color="auto"/>
              <w:right w:val="single" w:sz="6" w:space="0" w:color="auto"/>
            </w:tcBorders>
            <w:shd w:val="clear" w:color="auto" w:fill="auto"/>
          </w:tcPr>
          <w:p w14:paraId="7E94CA1F" w14:textId="77777777" w:rsidR="00AC503B" w:rsidRDefault="00AC503B" w:rsidP="00993B6B">
            <w:pPr>
              <w:jc w:val="center"/>
            </w:pPr>
          </w:p>
        </w:tc>
        <w:tc>
          <w:tcPr>
            <w:tcW w:w="2430" w:type="dxa"/>
            <w:tcBorders>
              <w:top w:val="single" w:sz="6" w:space="0" w:color="auto"/>
              <w:left w:val="single" w:sz="6" w:space="0" w:color="auto"/>
              <w:bottom w:val="single" w:sz="6" w:space="0" w:color="auto"/>
              <w:right w:val="single" w:sz="6" w:space="0" w:color="auto"/>
            </w:tcBorders>
            <w:shd w:val="clear" w:color="auto" w:fill="auto"/>
          </w:tcPr>
          <w:p w14:paraId="2D1B14E1" w14:textId="77777777" w:rsidR="00AC503B" w:rsidRDefault="00AC503B" w:rsidP="00993B6B">
            <w:pPr>
              <w:jc w:val="center"/>
            </w:pPr>
          </w:p>
        </w:tc>
        <w:tc>
          <w:tcPr>
            <w:tcW w:w="2060" w:type="dxa"/>
            <w:tcBorders>
              <w:top w:val="single" w:sz="6" w:space="0" w:color="auto"/>
              <w:left w:val="single" w:sz="6" w:space="0" w:color="auto"/>
              <w:bottom w:val="single" w:sz="6" w:space="0" w:color="auto"/>
              <w:right w:val="single" w:sz="6" w:space="0" w:color="auto"/>
            </w:tcBorders>
            <w:shd w:val="clear" w:color="auto" w:fill="auto"/>
          </w:tcPr>
          <w:p w14:paraId="02FCBAE8" w14:textId="77777777" w:rsidR="00AC503B" w:rsidRDefault="00AC503B" w:rsidP="00993B6B">
            <w:pPr>
              <w:jc w:val="center"/>
            </w:pPr>
          </w:p>
        </w:tc>
        <w:tc>
          <w:tcPr>
            <w:tcW w:w="1863" w:type="dxa"/>
            <w:tcBorders>
              <w:top w:val="single" w:sz="6" w:space="0" w:color="auto"/>
              <w:left w:val="single" w:sz="6" w:space="0" w:color="auto"/>
              <w:bottom w:val="single" w:sz="6" w:space="0" w:color="auto"/>
              <w:right w:val="single" w:sz="6" w:space="0" w:color="auto"/>
            </w:tcBorders>
            <w:shd w:val="clear" w:color="auto" w:fill="auto"/>
          </w:tcPr>
          <w:p w14:paraId="349B0E7A" w14:textId="77777777" w:rsidR="00AC503B" w:rsidRPr="00A50739" w:rsidRDefault="00AC503B" w:rsidP="00993B6B">
            <w:pPr>
              <w:jc w:val="center"/>
            </w:pPr>
          </w:p>
        </w:tc>
      </w:tr>
      <w:tr w:rsidR="00AC503B" w:rsidRPr="00A50739" w14:paraId="2DF4D186" w14:textId="77777777" w:rsidTr="00993B6B">
        <w:trPr>
          <w:trHeight w:val="759"/>
          <w:jc w:val="center"/>
        </w:trPr>
        <w:tc>
          <w:tcPr>
            <w:tcW w:w="1252" w:type="dxa"/>
            <w:tcBorders>
              <w:top w:val="single" w:sz="6" w:space="0" w:color="auto"/>
              <w:left w:val="single" w:sz="6" w:space="0" w:color="auto"/>
              <w:bottom w:val="single" w:sz="6" w:space="0" w:color="auto"/>
              <w:right w:val="single" w:sz="6" w:space="0" w:color="auto"/>
            </w:tcBorders>
            <w:shd w:val="clear" w:color="auto" w:fill="auto"/>
          </w:tcPr>
          <w:p w14:paraId="2F6F0CA5" w14:textId="0612C2B2" w:rsidR="00AC503B" w:rsidRPr="0019584B" w:rsidRDefault="0019584B" w:rsidP="00993B6B">
            <w:pPr>
              <w:jc w:val="center"/>
            </w:pPr>
            <w:r w:rsidRPr="0019584B">
              <w:t>…</w:t>
            </w:r>
          </w:p>
        </w:tc>
        <w:tc>
          <w:tcPr>
            <w:tcW w:w="1710" w:type="dxa"/>
            <w:tcBorders>
              <w:top w:val="single" w:sz="6" w:space="0" w:color="auto"/>
              <w:left w:val="single" w:sz="6" w:space="0" w:color="auto"/>
              <w:bottom w:val="single" w:sz="6" w:space="0" w:color="auto"/>
              <w:right w:val="single" w:sz="6" w:space="0" w:color="auto"/>
            </w:tcBorders>
            <w:shd w:val="clear" w:color="auto" w:fill="auto"/>
          </w:tcPr>
          <w:p w14:paraId="5244E451" w14:textId="77777777" w:rsidR="00AC503B" w:rsidRDefault="00AC503B" w:rsidP="00993B6B">
            <w:pPr>
              <w:jc w:val="center"/>
            </w:pPr>
          </w:p>
        </w:tc>
        <w:tc>
          <w:tcPr>
            <w:tcW w:w="2430" w:type="dxa"/>
            <w:tcBorders>
              <w:top w:val="single" w:sz="6" w:space="0" w:color="auto"/>
              <w:left w:val="single" w:sz="6" w:space="0" w:color="auto"/>
              <w:bottom w:val="single" w:sz="6" w:space="0" w:color="auto"/>
              <w:right w:val="single" w:sz="6" w:space="0" w:color="auto"/>
            </w:tcBorders>
            <w:shd w:val="clear" w:color="auto" w:fill="auto"/>
          </w:tcPr>
          <w:p w14:paraId="37F7D11E" w14:textId="77777777" w:rsidR="00AC503B" w:rsidRDefault="00AC503B" w:rsidP="00993B6B">
            <w:pPr>
              <w:jc w:val="center"/>
            </w:pPr>
          </w:p>
        </w:tc>
        <w:tc>
          <w:tcPr>
            <w:tcW w:w="2060" w:type="dxa"/>
            <w:tcBorders>
              <w:top w:val="single" w:sz="6" w:space="0" w:color="auto"/>
              <w:left w:val="single" w:sz="6" w:space="0" w:color="auto"/>
              <w:bottom w:val="single" w:sz="6" w:space="0" w:color="auto"/>
              <w:right w:val="single" w:sz="6" w:space="0" w:color="auto"/>
            </w:tcBorders>
            <w:shd w:val="clear" w:color="auto" w:fill="auto"/>
          </w:tcPr>
          <w:p w14:paraId="391E2FA2" w14:textId="77777777" w:rsidR="00AC503B" w:rsidRDefault="00AC503B" w:rsidP="00993B6B">
            <w:pPr>
              <w:jc w:val="center"/>
            </w:pPr>
          </w:p>
        </w:tc>
        <w:tc>
          <w:tcPr>
            <w:tcW w:w="1863" w:type="dxa"/>
            <w:tcBorders>
              <w:top w:val="single" w:sz="6" w:space="0" w:color="auto"/>
              <w:left w:val="single" w:sz="6" w:space="0" w:color="auto"/>
              <w:bottom w:val="single" w:sz="6" w:space="0" w:color="auto"/>
              <w:right w:val="single" w:sz="6" w:space="0" w:color="auto"/>
            </w:tcBorders>
            <w:shd w:val="clear" w:color="auto" w:fill="auto"/>
          </w:tcPr>
          <w:p w14:paraId="56163B7B" w14:textId="77777777" w:rsidR="00AC503B" w:rsidRPr="00A50739" w:rsidRDefault="00AC503B" w:rsidP="00993B6B">
            <w:pPr>
              <w:jc w:val="center"/>
            </w:pPr>
          </w:p>
        </w:tc>
      </w:tr>
    </w:tbl>
    <w:p w14:paraId="48CD18FE" w14:textId="77777777" w:rsidR="00950B9B" w:rsidRDefault="00950B9B" w:rsidP="00CA0296"/>
    <w:p w14:paraId="4FE5CF9B" w14:textId="55619499" w:rsidR="00E91E84" w:rsidRPr="00027CDA" w:rsidRDefault="2620508C" w:rsidP="00CA0296">
      <w:pPr>
        <w:pStyle w:val="Heading2"/>
      </w:pPr>
      <w:bookmarkStart w:id="51" w:name="_Toc143252530"/>
      <w:r>
        <w:t>Schedule/Calendar</w:t>
      </w:r>
      <w:r w:rsidR="4475A823">
        <w:t xml:space="preserve"> [</w:t>
      </w:r>
      <w:r w:rsidRPr="0E333500">
        <w:rPr>
          <w:i/>
          <w:iCs/>
        </w:rPr>
        <w:t>Example 2</w:t>
      </w:r>
      <w:r>
        <w:t>]</w:t>
      </w:r>
      <w:bookmarkEnd w:id="51"/>
    </w:p>
    <w:p w14:paraId="6CAC9A43" w14:textId="77777777" w:rsidR="001F3600" w:rsidRPr="00E91E84" w:rsidRDefault="001F3600" w:rsidP="00CA0296"/>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6"/>
        <w:gridCol w:w="1437"/>
        <w:gridCol w:w="1749"/>
        <w:gridCol w:w="1585"/>
        <w:gridCol w:w="2001"/>
        <w:gridCol w:w="1566"/>
      </w:tblGrid>
      <w:tr w:rsidR="00DF5EE7" w:rsidRPr="00E91E84" w14:paraId="66A7DE4B" w14:textId="51764465" w:rsidTr="00993B6B">
        <w:trPr>
          <w:trHeight w:val="720"/>
        </w:trPr>
        <w:tc>
          <w:tcPr>
            <w:tcW w:w="1012" w:type="dxa"/>
            <w:tcBorders>
              <w:top w:val="single" w:sz="6" w:space="0" w:color="auto"/>
              <w:left w:val="single" w:sz="6" w:space="0" w:color="auto"/>
              <w:bottom w:val="single" w:sz="6" w:space="0" w:color="auto"/>
              <w:right w:val="single" w:sz="6" w:space="0" w:color="auto"/>
            </w:tcBorders>
            <w:shd w:val="clear" w:color="auto" w:fill="auto"/>
            <w:hideMark/>
          </w:tcPr>
          <w:p w14:paraId="3E5A4174" w14:textId="755DC986" w:rsidR="003675BD" w:rsidRPr="00304DEC" w:rsidRDefault="003675BD" w:rsidP="00993B6B">
            <w:pPr>
              <w:jc w:val="center"/>
              <w:rPr>
                <w:b/>
                <w:bCs/>
              </w:rPr>
            </w:pPr>
            <w:r w:rsidRPr="00304DEC">
              <w:rPr>
                <w:b/>
                <w:bCs/>
              </w:rPr>
              <w:t>Week</w:t>
            </w:r>
          </w:p>
        </w:tc>
        <w:tc>
          <w:tcPr>
            <w:tcW w:w="1401" w:type="dxa"/>
            <w:tcBorders>
              <w:top w:val="single" w:sz="6" w:space="0" w:color="auto"/>
              <w:left w:val="single" w:sz="6" w:space="0" w:color="auto"/>
              <w:bottom w:val="single" w:sz="6" w:space="0" w:color="auto"/>
              <w:right w:val="single" w:sz="6" w:space="0" w:color="auto"/>
            </w:tcBorders>
            <w:shd w:val="clear" w:color="auto" w:fill="auto"/>
            <w:hideMark/>
          </w:tcPr>
          <w:p w14:paraId="278DD84F" w14:textId="60E5ABAB" w:rsidR="003675BD" w:rsidRPr="00304DEC" w:rsidRDefault="003675BD" w:rsidP="00993B6B">
            <w:pPr>
              <w:jc w:val="center"/>
              <w:rPr>
                <w:rFonts w:ascii="Times New Roman" w:hAnsi="Times New Roman" w:cs="Times New Roman"/>
                <w:b/>
                <w:bCs/>
              </w:rPr>
            </w:pPr>
            <w:r w:rsidRPr="00304DEC">
              <w:rPr>
                <w:b/>
                <w:bCs/>
              </w:rPr>
              <w:t>Module</w:t>
            </w:r>
            <w:r w:rsidR="00EF79E7" w:rsidRPr="00304DEC">
              <w:rPr>
                <w:b/>
                <w:bCs/>
              </w:rPr>
              <w:t>/Lesson</w:t>
            </w:r>
          </w:p>
        </w:tc>
        <w:tc>
          <w:tcPr>
            <w:tcW w:w="1758" w:type="dxa"/>
            <w:tcBorders>
              <w:top w:val="single" w:sz="6" w:space="0" w:color="auto"/>
              <w:left w:val="single" w:sz="6" w:space="0" w:color="auto"/>
              <w:bottom w:val="single" w:sz="6" w:space="0" w:color="auto"/>
              <w:right w:val="single" w:sz="6" w:space="0" w:color="auto"/>
            </w:tcBorders>
            <w:shd w:val="clear" w:color="auto" w:fill="auto"/>
            <w:hideMark/>
          </w:tcPr>
          <w:p w14:paraId="07B00806" w14:textId="37AC0206" w:rsidR="003675BD" w:rsidRPr="00304DEC" w:rsidRDefault="003675BD" w:rsidP="00993B6B">
            <w:pPr>
              <w:jc w:val="center"/>
              <w:rPr>
                <w:rFonts w:ascii="Times New Roman" w:hAnsi="Times New Roman" w:cs="Times New Roman"/>
                <w:b/>
                <w:bCs/>
              </w:rPr>
            </w:pPr>
            <w:r w:rsidRPr="00304DEC">
              <w:rPr>
                <w:b/>
                <w:bCs/>
              </w:rPr>
              <w:t>Student Learning Objectives</w:t>
            </w:r>
          </w:p>
        </w:tc>
        <w:tc>
          <w:tcPr>
            <w:tcW w:w="1592" w:type="dxa"/>
            <w:tcBorders>
              <w:top w:val="single" w:sz="6" w:space="0" w:color="auto"/>
              <w:left w:val="single" w:sz="6" w:space="0" w:color="auto"/>
              <w:bottom w:val="single" w:sz="6" w:space="0" w:color="auto"/>
              <w:right w:val="single" w:sz="6" w:space="0" w:color="auto"/>
            </w:tcBorders>
            <w:shd w:val="clear" w:color="auto" w:fill="auto"/>
            <w:hideMark/>
          </w:tcPr>
          <w:p w14:paraId="761ED7E9" w14:textId="77777777" w:rsidR="003675BD" w:rsidRPr="00304DEC" w:rsidRDefault="00DF5EE7" w:rsidP="00993B6B">
            <w:pPr>
              <w:jc w:val="center"/>
              <w:rPr>
                <w:b/>
                <w:bCs/>
              </w:rPr>
            </w:pPr>
            <w:r w:rsidRPr="00304DEC">
              <w:rPr>
                <w:b/>
                <w:bCs/>
              </w:rPr>
              <w:t>Activities</w:t>
            </w:r>
          </w:p>
          <w:p w14:paraId="07307FF0" w14:textId="2BBA2741" w:rsidR="00DF5EE7" w:rsidRPr="00304DEC" w:rsidRDefault="00DF5EE7" w:rsidP="00993B6B">
            <w:pPr>
              <w:jc w:val="center"/>
              <w:rPr>
                <w:rFonts w:ascii="Times New Roman" w:hAnsi="Times New Roman" w:cs="Times New Roman"/>
                <w:b/>
                <w:bCs/>
              </w:rPr>
            </w:pPr>
            <w:r w:rsidRPr="00304DEC">
              <w:rPr>
                <w:b/>
                <w:bCs/>
              </w:rPr>
              <w:t>(In-class and/or out of class)</w:t>
            </w:r>
          </w:p>
        </w:tc>
        <w:tc>
          <w:tcPr>
            <w:tcW w:w="2010" w:type="dxa"/>
            <w:tcBorders>
              <w:top w:val="single" w:sz="6" w:space="0" w:color="auto"/>
              <w:left w:val="single" w:sz="6" w:space="0" w:color="auto"/>
              <w:bottom w:val="single" w:sz="6" w:space="0" w:color="auto"/>
              <w:right w:val="single" w:sz="6" w:space="0" w:color="auto"/>
            </w:tcBorders>
            <w:shd w:val="clear" w:color="auto" w:fill="auto"/>
            <w:hideMark/>
          </w:tcPr>
          <w:p w14:paraId="6AA8BEAD" w14:textId="32683714" w:rsidR="003675BD" w:rsidRPr="00304DEC" w:rsidRDefault="00EF79E7" w:rsidP="00993B6B">
            <w:pPr>
              <w:jc w:val="center"/>
              <w:rPr>
                <w:rFonts w:ascii="Times New Roman" w:hAnsi="Times New Roman" w:cs="Times New Roman"/>
                <w:b/>
                <w:bCs/>
              </w:rPr>
            </w:pPr>
            <w:r w:rsidRPr="00304DEC">
              <w:rPr>
                <w:b/>
                <w:bCs/>
              </w:rPr>
              <w:t>Assignments</w:t>
            </w:r>
          </w:p>
        </w:tc>
        <w:tc>
          <w:tcPr>
            <w:tcW w:w="1571" w:type="dxa"/>
            <w:tcBorders>
              <w:top w:val="single" w:sz="6" w:space="0" w:color="auto"/>
              <w:left w:val="single" w:sz="6" w:space="0" w:color="auto"/>
              <w:bottom w:val="single" w:sz="6" w:space="0" w:color="auto"/>
              <w:right w:val="single" w:sz="6" w:space="0" w:color="auto"/>
            </w:tcBorders>
          </w:tcPr>
          <w:p w14:paraId="412AC823" w14:textId="01AEA06A" w:rsidR="003675BD" w:rsidRPr="00304DEC" w:rsidRDefault="003675BD" w:rsidP="00993B6B">
            <w:pPr>
              <w:jc w:val="center"/>
              <w:rPr>
                <w:b/>
                <w:bCs/>
              </w:rPr>
            </w:pPr>
            <w:r w:rsidRPr="00304DEC">
              <w:rPr>
                <w:b/>
                <w:bCs/>
              </w:rPr>
              <w:t>Assignment Due Dates</w:t>
            </w:r>
          </w:p>
        </w:tc>
      </w:tr>
      <w:tr w:rsidR="006825C0" w:rsidRPr="00E91E84" w14:paraId="1C07298D" w14:textId="235C9A90" w:rsidTr="00993B6B">
        <w:trPr>
          <w:trHeight w:val="720"/>
        </w:trPr>
        <w:tc>
          <w:tcPr>
            <w:tcW w:w="1012" w:type="dxa"/>
            <w:tcBorders>
              <w:top w:val="single" w:sz="6" w:space="0" w:color="auto"/>
              <w:left w:val="single" w:sz="6" w:space="0" w:color="auto"/>
              <w:bottom w:val="single" w:sz="6" w:space="0" w:color="auto"/>
              <w:right w:val="single" w:sz="6" w:space="0" w:color="auto"/>
            </w:tcBorders>
            <w:shd w:val="clear" w:color="auto" w:fill="auto"/>
            <w:hideMark/>
          </w:tcPr>
          <w:p w14:paraId="5107CF38" w14:textId="2BA7B497" w:rsidR="006825C0" w:rsidRPr="0019584B" w:rsidRDefault="006825C0" w:rsidP="00993B6B">
            <w:pPr>
              <w:jc w:val="center"/>
            </w:pPr>
            <w:r w:rsidRPr="0C3B868D">
              <w:t>1</w:t>
            </w:r>
          </w:p>
        </w:tc>
        <w:tc>
          <w:tcPr>
            <w:tcW w:w="1401" w:type="dxa"/>
            <w:tcBorders>
              <w:top w:val="single" w:sz="6" w:space="0" w:color="auto"/>
              <w:left w:val="single" w:sz="6" w:space="0" w:color="auto"/>
              <w:bottom w:val="single" w:sz="6" w:space="0" w:color="auto"/>
              <w:right w:val="single" w:sz="6" w:space="0" w:color="auto"/>
            </w:tcBorders>
            <w:shd w:val="clear" w:color="auto" w:fill="auto"/>
            <w:hideMark/>
          </w:tcPr>
          <w:p w14:paraId="33A5675E" w14:textId="7292FB9F" w:rsidR="006825C0" w:rsidRPr="00E91E84" w:rsidRDefault="006825C0" w:rsidP="00993B6B">
            <w:pPr>
              <w:jc w:val="center"/>
            </w:pPr>
            <w:r>
              <w:t>[</w:t>
            </w:r>
            <w:r w:rsidRPr="00A50739">
              <w:t>Introduction</w:t>
            </w:r>
            <w:r>
              <w:t>]</w:t>
            </w:r>
          </w:p>
        </w:tc>
        <w:tc>
          <w:tcPr>
            <w:tcW w:w="1758" w:type="dxa"/>
            <w:tcBorders>
              <w:top w:val="single" w:sz="6" w:space="0" w:color="auto"/>
              <w:left w:val="single" w:sz="6" w:space="0" w:color="auto"/>
              <w:bottom w:val="single" w:sz="6" w:space="0" w:color="auto"/>
              <w:right w:val="single" w:sz="6" w:space="0" w:color="auto"/>
            </w:tcBorders>
            <w:shd w:val="clear" w:color="auto" w:fill="auto"/>
          </w:tcPr>
          <w:p w14:paraId="6B7B5AAF" w14:textId="6445AD88" w:rsidR="006825C0" w:rsidRPr="00E91E84" w:rsidRDefault="00FF5240" w:rsidP="00993B6B">
            <w:pPr>
              <w:jc w:val="center"/>
            </w:pPr>
            <w:r>
              <w:t>[</w:t>
            </w:r>
            <w:r w:rsidR="00936CC4">
              <w:t xml:space="preserve">Respond to the ethical dilemma presented in the textbook using the strategies </w:t>
            </w:r>
            <w:r w:rsidR="00993B6B">
              <w:t>discussed in the chapter.]</w:t>
            </w:r>
          </w:p>
        </w:tc>
        <w:tc>
          <w:tcPr>
            <w:tcW w:w="1592" w:type="dxa"/>
            <w:tcBorders>
              <w:top w:val="single" w:sz="6" w:space="0" w:color="auto"/>
              <w:left w:val="single" w:sz="6" w:space="0" w:color="auto"/>
              <w:bottom w:val="single" w:sz="6" w:space="0" w:color="auto"/>
              <w:right w:val="single" w:sz="6" w:space="0" w:color="auto"/>
            </w:tcBorders>
            <w:shd w:val="clear" w:color="auto" w:fill="auto"/>
          </w:tcPr>
          <w:p w14:paraId="7652EE19" w14:textId="337E96FB" w:rsidR="006825C0" w:rsidRPr="00E91E84" w:rsidRDefault="006825C0" w:rsidP="00993B6B">
            <w:pPr>
              <w:jc w:val="center"/>
            </w:pPr>
            <w:r>
              <w:t>[</w:t>
            </w:r>
            <w:r w:rsidRPr="00A50739">
              <w:t>Read chapters 1 &amp; 3 of the textbook</w:t>
            </w:r>
            <w:r w:rsidRPr="000C602F">
              <w:t>.]</w:t>
            </w:r>
          </w:p>
        </w:tc>
        <w:tc>
          <w:tcPr>
            <w:tcW w:w="2010" w:type="dxa"/>
            <w:tcBorders>
              <w:top w:val="single" w:sz="6" w:space="0" w:color="auto"/>
              <w:left w:val="single" w:sz="6" w:space="0" w:color="auto"/>
              <w:bottom w:val="single" w:sz="6" w:space="0" w:color="auto"/>
              <w:right w:val="single" w:sz="6" w:space="0" w:color="auto"/>
            </w:tcBorders>
            <w:shd w:val="clear" w:color="auto" w:fill="auto"/>
          </w:tcPr>
          <w:p w14:paraId="66851F1B" w14:textId="1A72E105" w:rsidR="006825C0" w:rsidRPr="00E91E84" w:rsidRDefault="006825C0" w:rsidP="00993B6B">
            <w:pPr>
              <w:jc w:val="center"/>
            </w:pPr>
            <w:r>
              <w:t>[</w:t>
            </w:r>
            <w:r w:rsidRPr="00A50739">
              <w:t>Discussion board on questions from chapter 1 &amp; 3.</w:t>
            </w:r>
            <w:r w:rsidRPr="000C602F">
              <w:t>]</w:t>
            </w:r>
          </w:p>
        </w:tc>
        <w:tc>
          <w:tcPr>
            <w:tcW w:w="1571" w:type="dxa"/>
            <w:tcBorders>
              <w:top w:val="single" w:sz="6" w:space="0" w:color="auto"/>
              <w:left w:val="single" w:sz="6" w:space="0" w:color="auto"/>
              <w:bottom w:val="single" w:sz="6" w:space="0" w:color="auto"/>
              <w:right w:val="single" w:sz="6" w:space="0" w:color="auto"/>
            </w:tcBorders>
          </w:tcPr>
          <w:p w14:paraId="32A25537" w14:textId="442F3B62" w:rsidR="006825C0" w:rsidRPr="00E91E84" w:rsidRDefault="006825C0" w:rsidP="00993B6B">
            <w:pPr>
              <w:jc w:val="center"/>
            </w:pPr>
            <w:r w:rsidRPr="00A50739">
              <w:t>[day, month, and time]</w:t>
            </w:r>
          </w:p>
        </w:tc>
      </w:tr>
      <w:tr w:rsidR="006825C0" w:rsidRPr="00E91E84" w14:paraId="64C3E24F" w14:textId="6116D6C2" w:rsidTr="00993B6B">
        <w:trPr>
          <w:trHeight w:val="720"/>
        </w:trPr>
        <w:tc>
          <w:tcPr>
            <w:tcW w:w="1012" w:type="dxa"/>
            <w:tcBorders>
              <w:top w:val="single" w:sz="6" w:space="0" w:color="auto"/>
              <w:left w:val="single" w:sz="6" w:space="0" w:color="auto"/>
              <w:bottom w:val="single" w:sz="6" w:space="0" w:color="auto"/>
              <w:right w:val="single" w:sz="6" w:space="0" w:color="auto"/>
            </w:tcBorders>
            <w:shd w:val="clear" w:color="auto" w:fill="auto"/>
            <w:hideMark/>
          </w:tcPr>
          <w:p w14:paraId="59D1B86C" w14:textId="20AF3CA8" w:rsidR="006825C0" w:rsidRPr="0019584B" w:rsidRDefault="006825C0" w:rsidP="00993B6B">
            <w:pPr>
              <w:jc w:val="center"/>
            </w:pPr>
            <w:r w:rsidRPr="0C3B868D">
              <w:t>2</w:t>
            </w:r>
          </w:p>
        </w:tc>
        <w:tc>
          <w:tcPr>
            <w:tcW w:w="1401" w:type="dxa"/>
            <w:tcBorders>
              <w:top w:val="single" w:sz="6" w:space="0" w:color="auto"/>
              <w:left w:val="single" w:sz="6" w:space="0" w:color="auto"/>
              <w:bottom w:val="single" w:sz="6" w:space="0" w:color="auto"/>
              <w:right w:val="single" w:sz="6" w:space="0" w:color="auto"/>
            </w:tcBorders>
            <w:shd w:val="clear" w:color="auto" w:fill="auto"/>
            <w:hideMark/>
          </w:tcPr>
          <w:p w14:paraId="5D9CFBE5" w14:textId="7DB6CD19" w:rsidR="006825C0" w:rsidRPr="00E91E84" w:rsidRDefault="006825C0" w:rsidP="00993B6B">
            <w:pPr>
              <w:jc w:val="center"/>
            </w:pPr>
          </w:p>
        </w:tc>
        <w:tc>
          <w:tcPr>
            <w:tcW w:w="1758" w:type="dxa"/>
            <w:tcBorders>
              <w:top w:val="single" w:sz="6" w:space="0" w:color="auto"/>
              <w:left w:val="single" w:sz="6" w:space="0" w:color="auto"/>
              <w:bottom w:val="single" w:sz="6" w:space="0" w:color="auto"/>
              <w:right w:val="single" w:sz="6" w:space="0" w:color="auto"/>
            </w:tcBorders>
            <w:shd w:val="clear" w:color="auto" w:fill="auto"/>
            <w:hideMark/>
          </w:tcPr>
          <w:p w14:paraId="6A787946" w14:textId="68E730A4" w:rsidR="006825C0" w:rsidRPr="00E91E84" w:rsidRDefault="006825C0" w:rsidP="00993B6B">
            <w:pPr>
              <w:jc w:val="center"/>
            </w:pPr>
          </w:p>
        </w:tc>
        <w:tc>
          <w:tcPr>
            <w:tcW w:w="1592" w:type="dxa"/>
            <w:tcBorders>
              <w:top w:val="single" w:sz="6" w:space="0" w:color="auto"/>
              <w:left w:val="single" w:sz="6" w:space="0" w:color="auto"/>
              <w:bottom w:val="single" w:sz="6" w:space="0" w:color="auto"/>
              <w:right w:val="single" w:sz="6" w:space="0" w:color="auto"/>
            </w:tcBorders>
            <w:shd w:val="clear" w:color="auto" w:fill="auto"/>
            <w:hideMark/>
          </w:tcPr>
          <w:p w14:paraId="2AD160A7" w14:textId="0841E776" w:rsidR="006825C0" w:rsidRPr="00E91E84" w:rsidRDefault="006825C0" w:rsidP="00993B6B">
            <w:pPr>
              <w:jc w:val="center"/>
            </w:pPr>
          </w:p>
        </w:tc>
        <w:tc>
          <w:tcPr>
            <w:tcW w:w="2010" w:type="dxa"/>
            <w:tcBorders>
              <w:top w:val="single" w:sz="6" w:space="0" w:color="auto"/>
              <w:left w:val="single" w:sz="6" w:space="0" w:color="auto"/>
              <w:bottom w:val="single" w:sz="6" w:space="0" w:color="auto"/>
              <w:right w:val="single" w:sz="6" w:space="0" w:color="auto"/>
            </w:tcBorders>
            <w:shd w:val="clear" w:color="auto" w:fill="auto"/>
            <w:hideMark/>
          </w:tcPr>
          <w:p w14:paraId="3D75A190" w14:textId="63595236" w:rsidR="006825C0" w:rsidRPr="00E91E84" w:rsidRDefault="006825C0" w:rsidP="00993B6B">
            <w:pPr>
              <w:jc w:val="center"/>
            </w:pPr>
          </w:p>
        </w:tc>
        <w:tc>
          <w:tcPr>
            <w:tcW w:w="1571" w:type="dxa"/>
            <w:tcBorders>
              <w:top w:val="single" w:sz="6" w:space="0" w:color="auto"/>
              <w:left w:val="single" w:sz="6" w:space="0" w:color="auto"/>
              <w:bottom w:val="single" w:sz="6" w:space="0" w:color="auto"/>
              <w:right w:val="single" w:sz="6" w:space="0" w:color="auto"/>
            </w:tcBorders>
          </w:tcPr>
          <w:p w14:paraId="4439ABAA" w14:textId="77777777" w:rsidR="006825C0" w:rsidRPr="00E91E84" w:rsidRDefault="006825C0" w:rsidP="00993B6B">
            <w:pPr>
              <w:jc w:val="center"/>
            </w:pPr>
          </w:p>
        </w:tc>
      </w:tr>
      <w:tr w:rsidR="006825C0" w:rsidRPr="00E91E84" w14:paraId="1246D07C" w14:textId="207D7AE9" w:rsidTr="00993B6B">
        <w:trPr>
          <w:trHeight w:val="720"/>
        </w:trPr>
        <w:tc>
          <w:tcPr>
            <w:tcW w:w="1012" w:type="dxa"/>
            <w:tcBorders>
              <w:top w:val="single" w:sz="6" w:space="0" w:color="auto"/>
              <w:left w:val="single" w:sz="6" w:space="0" w:color="auto"/>
              <w:bottom w:val="single" w:sz="6" w:space="0" w:color="auto"/>
              <w:right w:val="single" w:sz="6" w:space="0" w:color="auto"/>
            </w:tcBorders>
            <w:shd w:val="clear" w:color="auto" w:fill="auto"/>
            <w:hideMark/>
          </w:tcPr>
          <w:p w14:paraId="49CDD81A" w14:textId="74B3D23B" w:rsidR="006825C0" w:rsidRPr="0019584B" w:rsidRDefault="006825C0" w:rsidP="00993B6B">
            <w:pPr>
              <w:jc w:val="center"/>
            </w:pPr>
            <w:r w:rsidRPr="0C3B868D">
              <w:t>3</w:t>
            </w:r>
          </w:p>
        </w:tc>
        <w:tc>
          <w:tcPr>
            <w:tcW w:w="1401" w:type="dxa"/>
            <w:tcBorders>
              <w:top w:val="single" w:sz="6" w:space="0" w:color="auto"/>
              <w:left w:val="single" w:sz="6" w:space="0" w:color="auto"/>
              <w:bottom w:val="single" w:sz="6" w:space="0" w:color="auto"/>
              <w:right w:val="single" w:sz="6" w:space="0" w:color="auto"/>
            </w:tcBorders>
            <w:shd w:val="clear" w:color="auto" w:fill="auto"/>
            <w:hideMark/>
          </w:tcPr>
          <w:p w14:paraId="78E82A65" w14:textId="319521DD" w:rsidR="006825C0" w:rsidRPr="00E91E84" w:rsidRDefault="006825C0" w:rsidP="00993B6B">
            <w:pPr>
              <w:jc w:val="center"/>
            </w:pPr>
          </w:p>
        </w:tc>
        <w:tc>
          <w:tcPr>
            <w:tcW w:w="1758" w:type="dxa"/>
            <w:tcBorders>
              <w:top w:val="single" w:sz="6" w:space="0" w:color="auto"/>
              <w:left w:val="single" w:sz="6" w:space="0" w:color="auto"/>
              <w:bottom w:val="single" w:sz="6" w:space="0" w:color="auto"/>
              <w:right w:val="single" w:sz="6" w:space="0" w:color="auto"/>
            </w:tcBorders>
            <w:shd w:val="clear" w:color="auto" w:fill="auto"/>
            <w:hideMark/>
          </w:tcPr>
          <w:p w14:paraId="7DAF536F" w14:textId="4140DBA6" w:rsidR="006825C0" w:rsidRPr="00E91E84" w:rsidRDefault="006825C0" w:rsidP="00993B6B">
            <w:pPr>
              <w:jc w:val="center"/>
            </w:pPr>
          </w:p>
        </w:tc>
        <w:tc>
          <w:tcPr>
            <w:tcW w:w="1592" w:type="dxa"/>
            <w:tcBorders>
              <w:top w:val="single" w:sz="6" w:space="0" w:color="auto"/>
              <w:left w:val="single" w:sz="6" w:space="0" w:color="auto"/>
              <w:bottom w:val="single" w:sz="6" w:space="0" w:color="auto"/>
              <w:right w:val="single" w:sz="6" w:space="0" w:color="auto"/>
            </w:tcBorders>
            <w:shd w:val="clear" w:color="auto" w:fill="auto"/>
            <w:hideMark/>
          </w:tcPr>
          <w:p w14:paraId="4A20B525" w14:textId="70374A44" w:rsidR="006825C0" w:rsidRPr="00E91E84" w:rsidRDefault="006825C0" w:rsidP="00993B6B">
            <w:pPr>
              <w:jc w:val="center"/>
            </w:pPr>
          </w:p>
        </w:tc>
        <w:tc>
          <w:tcPr>
            <w:tcW w:w="2010" w:type="dxa"/>
            <w:tcBorders>
              <w:top w:val="single" w:sz="6" w:space="0" w:color="auto"/>
              <w:left w:val="single" w:sz="6" w:space="0" w:color="auto"/>
              <w:bottom w:val="single" w:sz="6" w:space="0" w:color="auto"/>
              <w:right w:val="single" w:sz="6" w:space="0" w:color="auto"/>
            </w:tcBorders>
            <w:shd w:val="clear" w:color="auto" w:fill="auto"/>
            <w:hideMark/>
          </w:tcPr>
          <w:p w14:paraId="63D234F7" w14:textId="1429002D" w:rsidR="006825C0" w:rsidRPr="00E91E84" w:rsidRDefault="006825C0" w:rsidP="00993B6B">
            <w:pPr>
              <w:jc w:val="center"/>
            </w:pPr>
          </w:p>
        </w:tc>
        <w:tc>
          <w:tcPr>
            <w:tcW w:w="1571" w:type="dxa"/>
            <w:tcBorders>
              <w:top w:val="single" w:sz="6" w:space="0" w:color="auto"/>
              <w:left w:val="single" w:sz="6" w:space="0" w:color="auto"/>
              <w:bottom w:val="single" w:sz="6" w:space="0" w:color="auto"/>
              <w:right w:val="single" w:sz="6" w:space="0" w:color="auto"/>
            </w:tcBorders>
          </w:tcPr>
          <w:p w14:paraId="08E0F658" w14:textId="77777777" w:rsidR="006825C0" w:rsidRPr="00E91E84" w:rsidRDefault="006825C0" w:rsidP="00993B6B">
            <w:pPr>
              <w:jc w:val="center"/>
            </w:pPr>
          </w:p>
        </w:tc>
      </w:tr>
      <w:tr w:rsidR="006825C0" w:rsidRPr="00E91E84" w14:paraId="76473800" w14:textId="2D752509" w:rsidTr="00993B6B">
        <w:trPr>
          <w:trHeight w:val="720"/>
        </w:trPr>
        <w:tc>
          <w:tcPr>
            <w:tcW w:w="1012" w:type="dxa"/>
            <w:tcBorders>
              <w:top w:val="single" w:sz="6" w:space="0" w:color="auto"/>
              <w:left w:val="single" w:sz="6" w:space="0" w:color="auto"/>
              <w:bottom w:val="single" w:sz="6" w:space="0" w:color="auto"/>
              <w:right w:val="single" w:sz="6" w:space="0" w:color="auto"/>
            </w:tcBorders>
            <w:shd w:val="clear" w:color="auto" w:fill="auto"/>
            <w:hideMark/>
          </w:tcPr>
          <w:p w14:paraId="41B8D5FA" w14:textId="03F8805D" w:rsidR="006825C0" w:rsidRPr="0019584B" w:rsidRDefault="006825C0" w:rsidP="00993B6B">
            <w:pPr>
              <w:jc w:val="center"/>
            </w:pPr>
            <w:r w:rsidRPr="0C3B868D">
              <w:t>4</w:t>
            </w:r>
          </w:p>
        </w:tc>
        <w:tc>
          <w:tcPr>
            <w:tcW w:w="1401" w:type="dxa"/>
            <w:tcBorders>
              <w:top w:val="single" w:sz="6" w:space="0" w:color="auto"/>
              <w:left w:val="single" w:sz="6" w:space="0" w:color="auto"/>
              <w:bottom w:val="single" w:sz="6" w:space="0" w:color="auto"/>
              <w:right w:val="single" w:sz="6" w:space="0" w:color="auto"/>
            </w:tcBorders>
            <w:shd w:val="clear" w:color="auto" w:fill="auto"/>
            <w:hideMark/>
          </w:tcPr>
          <w:p w14:paraId="6AF5A2BF" w14:textId="6F61243B" w:rsidR="006825C0" w:rsidRPr="00E91E84" w:rsidRDefault="006825C0" w:rsidP="00993B6B">
            <w:pPr>
              <w:jc w:val="center"/>
            </w:pPr>
          </w:p>
        </w:tc>
        <w:tc>
          <w:tcPr>
            <w:tcW w:w="1758" w:type="dxa"/>
            <w:tcBorders>
              <w:top w:val="single" w:sz="6" w:space="0" w:color="auto"/>
              <w:left w:val="single" w:sz="6" w:space="0" w:color="auto"/>
              <w:bottom w:val="single" w:sz="6" w:space="0" w:color="auto"/>
              <w:right w:val="single" w:sz="6" w:space="0" w:color="auto"/>
            </w:tcBorders>
            <w:shd w:val="clear" w:color="auto" w:fill="auto"/>
            <w:hideMark/>
          </w:tcPr>
          <w:p w14:paraId="6C716BCD" w14:textId="7CB7F154" w:rsidR="006825C0" w:rsidRPr="00E91E84" w:rsidRDefault="006825C0" w:rsidP="00993B6B">
            <w:pPr>
              <w:jc w:val="center"/>
            </w:pPr>
          </w:p>
        </w:tc>
        <w:tc>
          <w:tcPr>
            <w:tcW w:w="1592" w:type="dxa"/>
            <w:tcBorders>
              <w:top w:val="single" w:sz="6" w:space="0" w:color="auto"/>
              <w:left w:val="single" w:sz="6" w:space="0" w:color="auto"/>
              <w:bottom w:val="single" w:sz="6" w:space="0" w:color="auto"/>
              <w:right w:val="single" w:sz="6" w:space="0" w:color="auto"/>
            </w:tcBorders>
            <w:shd w:val="clear" w:color="auto" w:fill="auto"/>
            <w:hideMark/>
          </w:tcPr>
          <w:p w14:paraId="56417F66" w14:textId="37B21422" w:rsidR="006825C0" w:rsidRPr="00E91E84" w:rsidRDefault="006825C0" w:rsidP="00993B6B">
            <w:pPr>
              <w:jc w:val="center"/>
            </w:pPr>
          </w:p>
        </w:tc>
        <w:tc>
          <w:tcPr>
            <w:tcW w:w="2010" w:type="dxa"/>
            <w:tcBorders>
              <w:top w:val="single" w:sz="6" w:space="0" w:color="auto"/>
              <w:left w:val="single" w:sz="6" w:space="0" w:color="auto"/>
              <w:bottom w:val="single" w:sz="6" w:space="0" w:color="auto"/>
              <w:right w:val="single" w:sz="6" w:space="0" w:color="auto"/>
            </w:tcBorders>
            <w:shd w:val="clear" w:color="auto" w:fill="auto"/>
            <w:hideMark/>
          </w:tcPr>
          <w:p w14:paraId="29C1437F" w14:textId="45BB367E" w:rsidR="006825C0" w:rsidRPr="00E91E84" w:rsidRDefault="006825C0" w:rsidP="00993B6B">
            <w:pPr>
              <w:jc w:val="center"/>
            </w:pPr>
          </w:p>
        </w:tc>
        <w:tc>
          <w:tcPr>
            <w:tcW w:w="1571" w:type="dxa"/>
            <w:tcBorders>
              <w:top w:val="single" w:sz="6" w:space="0" w:color="auto"/>
              <w:left w:val="single" w:sz="6" w:space="0" w:color="auto"/>
              <w:bottom w:val="single" w:sz="6" w:space="0" w:color="auto"/>
              <w:right w:val="single" w:sz="6" w:space="0" w:color="auto"/>
            </w:tcBorders>
          </w:tcPr>
          <w:p w14:paraId="021AA4A3" w14:textId="77777777" w:rsidR="006825C0" w:rsidRPr="00E91E84" w:rsidRDefault="006825C0" w:rsidP="00993B6B">
            <w:pPr>
              <w:jc w:val="center"/>
            </w:pPr>
          </w:p>
        </w:tc>
      </w:tr>
      <w:tr w:rsidR="006825C0" w:rsidRPr="00E91E84" w14:paraId="2F87CE2C" w14:textId="5B129891" w:rsidTr="00993B6B">
        <w:trPr>
          <w:trHeight w:val="720"/>
        </w:trPr>
        <w:tc>
          <w:tcPr>
            <w:tcW w:w="1012" w:type="dxa"/>
            <w:tcBorders>
              <w:top w:val="single" w:sz="6" w:space="0" w:color="auto"/>
              <w:left w:val="single" w:sz="6" w:space="0" w:color="auto"/>
              <w:bottom w:val="single" w:sz="6" w:space="0" w:color="auto"/>
              <w:right w:val="single" w:sz="6" w:space="0" w:color="auto"/>
            </w:tcBorders>
            <w:shd w:val="clear" w:color="auto" w:fill="auto"/>
            <w:hideMark/>
          </w:tcPr>
          <w:p w14:paraId="253C422D" w14:textId="3A2646F5" w:rsidR="006825C0" w:rsidRPr="0019584B" w:rsidRDefault="006825C0" w:rsidP="00993B6B">
            <w:pPr>
              <w:jc w:val="center"/>
            </w:pPr>
            <w:r w:rsidRPr="0C3B868D">
              <w:t>5</w:t>
            </w:r>
          </w:p>
        </w:tc>
        <w:tc>
          <w:tcPr>
            <w:tcW w:w="1401" w:type="dxa"/>
            <w:tcBorders>
              <w:top w:val="single" w:sz="6" w:space="0" w:color="auto"/>
              <w:left w:val="single" w:sz="6" w:space="0" w:color="auto"/>
              <w:bottom w:val="single" w:sz="6" w:space="0" w:color="auto"/>
              <w:right w:val="single" w:sz="6" w:space="0" w:color="auto"/>
            </w:tcBorders>
            <w:shd w:val="clear" w:color="auto" w:fill="auto"/>
            <w:hideMark/>
          </w:tcPr>
          <w:p w14:paraId="13C37AAA" w14:textId="697CEDE8" w:rsidR="006825C0" w:rsidRPr="00E91E84" w:rsidRDefault="006825C0" w:rsidP="00993B6B">
            <w:pPr>
              <w:jc w:val="center"/>
            </w:pPr>
          </w:p>
        </w:tc>
        <w:tc>
          <w:tcPr>
            <w:tcW w:w="1758" w:type="dxa"/>
            <w:tcBorders>
              <w:top w:val="single" w:sz="6" w:space="0" w:color="auto"/>
              <w:left w:val="single" w:sz="6" w:space="0" w:color="auto"/>
              <w:bottom w:val="single" w:sz="6" w:space="0" w:color="auto"/>
              <w:right w:val="single" w:sz="6" w:space="0" w:color="auto"/>
            </w:tcBorders>
            <w:shd w:val="clear" w:color="auto" w:fill="auto"/>
            <w:hideMark/>
          </w:tcPr>
          <w:p w14:paraId="4D4575B8" w14:textId="78BFD35D" w:rsidR="006825C0" w:rsidRPr="00E91E84" w:rsidRDefault="006825C0" w:rsidP="00993B6B">
            <w:pPr>
              <w:jc w:val="center"/>
            </w:pPr>
          </w:p>
        </w:tc>
        <w:tc>
          <w:tcPr>
            <w:tcW w:w="1592" w:type="dxa"/>
            <w:tcBorders>
              <w:top w:val="single" w:sz="6" w:space="0" w:color="auto"/>
              <w:left w:val="single" w:sz="6" w:space="0" w:color="auto"/>
              <w:bottom w:val="single" w:sz="6" w:space="0" w:color="auto"/>
              <w:right w:val="single" w:sz="6" w:space="0" w:color="auto"/>
            </w:tcBorders>
            <w:shd w:val="clear" w:color="auto" w:fill="auto"/>
            <w:hideMark/>
          </w:tcPr>
          <w:p w14:paraId="7CC1E2E4" w14:textId="721CA12D" w:rsidR="006825C0" w:rsidRPr="00E91E84" w:rsidRDefault="006825C0" w:rsidP="00993B6B">
            <w:pPr>
              <w:jc w:val="center"/>
            </w:pPr>
          </w:p>
        </w:tc>
        <w:tc>
          <w:tcPr>
            <w:tcW w:w="2010" w:type="dxa"/>
            <w:tcBorders>
              <w:top w:val="single" w:sz="6" w:space="0" w:color="auto"/>
              <w:left w:val="single" w:sz="6" w:space="0" w:color="auto"/>
              <w:bottom w:val="single" w:sz="6" w:space="0" w:color="auto"/>
              <w:right w:val="single" w:sz="6" w:space="0" w:color="auto"/>
            </w:tcBorders>
            <w:shd w:val="clear" w:color="auto" w:fill="auto"/>
            <w:hideMark/>
          </w:tcPr>
          <w:p w14:paraId="352A36DF" w14:textId="4F602811" w:rsidR="006825C0" w:rsidRPr="00E91E84" w:rsidRDefault="006825C0" w:rsidP="00993B6B">
            <w:pPr>
              <w:jc w:val="center"/>
            </w:pPr>
          </w:p>
        </w:tc>
        <w:tc>
          <w:tcPr>
            <w:tcW w:w="1571" w:type="dxa"/>
            <w:tcBorders>
              <w:top w:val="single" w:sz="6" w:space="0" w:color="auto"/>
              <w:left w:val="single" w:sz="6" w:space="0" w:color="auto"/>
              <w:bottom w:val="single" w:sz="6" w:space="0" w:color="auto"/>
              <w:right w:val="single" w:sz="6" w:space="0" w:color="auto"/>
            </w:tcBorders>
          </w:tcPr>
          <w:p w14:paraId="7373E96F" w14:textId="77777777" w:rsidR="006825C0" w:rsidRPr="00E91E84" w:rsidRDefault="006825C0" w:rsidP="00993B6B">
            <w:pPr>
              <w:jc w:val="center"/>
            </w:pPr>
          </w:p>
        </w:tc>
      </w:tr>
      <w:tr w:rsidR="006825C0" w:rsidRPr="00E91E84" w14:paraId="194C24E8" w14:textId="49144872" w:rsidTr="00993B6B">
        <w:trPr>
          <w:trHeight w:val="720"/>
        </w:trPr>
        <w:tc>
          <w:tcPr>
            <w:tcW w:w="1012" w:type="dxa"/>
            <w:tcBorders>
              <w:top w:val="single" w:sz="6" w:space="0" w:color="auto"/>
              <w:left w:val="single" w:sz="6" w:space="0" w:color="auto"/>
              <w:bottom w:val="single" w:sz="6" w:space="0" w:color="auto"/>
              <w:right w:val="single" w:sz="6" w:space="0" w:color="auto"/>
            </w:tcBorders>
            <w:shd w:val="clear" w:color="auto" w:fill="auto"/>
            <w:hideMark/>
          </w:tcPr>
          <w:p w14:paraId="07FD3A91" w14:textId="0A0A1BCC" w:rsidR="006825C0" w:rsidRPr="0019584B" w:rsidRDefault="006825C0" w:rsidP="00993B6B">
            <w:pPr>
              <w:jc w:val="center"/>
            </w:pPr>
            <w:r w:rsidRPr="0019584B">
              <w:t>…</w:t>
            </w:r>
          </w:p>
        </w:tc>
        <w:tc>
          <w:tcPr>
            <w:tcW w:w="1401" w:type="dxa"/>
            <w:tcBorders>
              <w:top w:val="single" w:sz="6" w:space="0" w:color="auto"/>
              <w:left w:val="single" w:sz="6" w:space="0" w:color="auto"/>
              <w:bottom w:val="single" w:sz="6" w:space="0" w:color="auto"/>
              <w:right w:val="single" w:sz="6" w:space="0" w:color="auto"/>
            </w:tcBorders>
            <w:shd w:val="clear" w:color="auto" w:fill="auto"/>
            <w:hideMark/>
          </w:tcPr>
          <w:p w14:paraId="18BC7238" w14:textId="36EE0398" w:rsidR="006825C0" w:rsidRPr="00E91E84" w:rsidRDefault="006825C0" w:rsidP="00993B6B">
            <w:pPr>
              <w:jc w:val="center"/>
            </w:pPr>
          </w:p>
        </w:tc>
        <w:tc>
          <w:tcPr>
            <w:tcW w:w="1758" w:type="dxa"/>
            <w:tcBorders>
              <w:top w:val="single" w:sz="6" w:space="0" w:color="auto"/>
              <w:left w:val="single" w:sz="6" w:space="0" w:color="auto"/>
              <w:bottom w:val="single" w:sz="6" w:space="0" w:color="auto"/>
              <w:right w:val="single" w:sz="6" w:space="0" w:color="auto"/>
            </w:tcBorders>
            <w:shd w:val="clear" w:color="auto" w:fill="auto"/>
            <w:hideMark/>
          </w:tcPr>
          <w:p w14:paraId="107681E6" w14:textId="640CBBE1" w:rsidR="006825C0" w:rsidRPr="00E91E84" w:rsidRDefault="006825C0" w:rsidP="00993B6B">
            <w:pPr>
              <w:jc w:val="center"/>
            </w:pPr>
          </w:p>
        </w:tc>
        <w:tc>
          <w:tcPr>
            <w:tcW w:w="1592" w:type="dxa"/>
            <w:tcBorders>
              <w:top w:val="single" w:sz="6" w:space="0" w:color="auto"/>
              <w:left w:val="single" w:sz="6" w:space="0" w:color="auto"/>
              <w:bottom w:val="single" w:sz="6" w:space="0" w:color="auto"/>
              <w:right w:val="single" w:sz="6" w:space="0" w:color="auto"/>
            </w:tcBorders>
            <w:shd w:val="clear" w:color="auto" w:fill="auto"/>
            <w:hideMark/>
          </w:tcPr>
          <w:p w14:paraId="2D6206D5" w14:textId="57908286" w:rsidR="006825C0" w:rsidRPr="00E91E84" w:rsidRDefault="006825C0" w:rsidP="00993B6B">
            <w:pPr>
              <w:jc w:val="center"/>
            </w:pPr>
          </w:p>
        </w:tc>
        <w:tc>
          <w:tcPr>
            <w:tcW w:w="2010" w:type="dxa"/>
            <w:tcBorders>
              <w:top w:val="single" w:sz="6" w:space="0" w:color="auto"/>
              <w:left w:val="single" w:sz="6" w:space="0" w:color="auto"/>
              <w:bottom w:val="single" w:sz="6" w:space="0" w:color="auto"/>
              <w:right w:val="single" w:sz="6" w:space="0" w:color="auto"/>
            </w:tcBorders>
            <w:shd w:val="clear" w:color="auto" w:fill="auto"/>
            <w:hideMark/>
          </w:tcPr>
          <w:p w14:paraId="24ACEEA6" w14:textId="5DEC3C13" w:rsidR="006825C0" w:rsidRPr="00E91E84" w:rsidRDefault="006825C0" w:rsidP="00993B6B">
            <w:pPr>
              <w:jc w:val="center"/>
            </w:pPr>
          </w:p>
        </w:tc>
        <w:tc>
          <w:tcPr>
            <w:tcW w:w="1571" w:type="dxa"/>
            <w:tcBorders>
              <w:top w:val="single" w:sz="6" w:space="0" w:color="auto"/>
              <w:left w:val="single" w:sz="6" w:space="0" w:color="auto"/>
              <w:bottom w:val="single" w:sz="6" w:space="0" w:color="auto"/>
              <w:right w:val="single" w:sz="6" w:space="0" w:color="auto"/>
            </w:tcBorders>
          </w:tcPr>
          <w:p w14:paraId="2A2C1EE6" w14:textId="77777777" w:rsidR="006825C0" w:rsidRPr="00E91E84" w:rsidRDefault="006825C0" w:rsidP="00993B6B">
            <w:pPr>
              <w:jc w:val="center"/>
            </w:pPr>
          </w:p>
        </w:tc>
      </w:tr>
    </w:tbl>
    <w:p w14:paraId="1BF9E29E" w14:textId="4AC9863C" w:rsidR="00E91E84" w:rsidRPr="00E91E84" w:rsidRDefault="00E91E84" w:rsidP="00CA0296"/>
    <w:p w14:paraId="5C778716" w14:textId="7C734F33" w:rsidR="00E91E84" w:rsidRPr="00E91E84" w:rsidRDefault="00E91E84" w:rsidP="00CA0296">
      <w:r w:rsidRPr="0C3B868D">
        <w:lastRenderedPageBreak/>
        <w:t xml:space="preserve">I reserve the right to update this syllabus as class needs arise. Be assured that I will communicate to you any changes to our schedule, </w:t>
      </w:r>
      <w:r w:rsidR="0058092D" w:rsidRPr="0C3B868D">
        <w:t>syllabus,</w:t>
      </w:r>
      <w:r w:rsidRPr="0C3B868D">
        <w:t xml:space="preserve"> or policies quickly and efficiently through </w:t>
      </w:r>
      <w:r w:rsidR="0058092D" w:rsidRPr="0C3B868D">
        <w:t>[</w:t>
      </w:r>
      <w:r w:rsidRPr="0C3B868D">
        <w:rPr>
          <w:i/>
          <w:iCs/>
        </w:rPr>
        <w:t>method of contact</w:t>
      </w:r>
      <w:r w:rsidR="0058092D" w:rsidRPr="0C3B868D">
        <w:t>]</w:t>
      </w:r>
      <w:r w:rsidRPr="0C3B868D">
        <w:t>. </w:t>
      </w:r>
    </w:p>
    <w:p w14:paraId="5A2BD092" w14:textId="5533DBCB" w:rsidR="66E071EF" w:rsidRDefault="66E071EF" w:rsidP="00CA0296"/>
    <w:p w14:paraId="651289E3" w14:textId="5378C24F" w:rsidR="66E071EF" w:rsidRDefault="66E071EF" w:rsidP="00CA0296"/>
    <w:sectPr w:rsidR="66E071EF">
      <w:footerReference w:type="default" r:id="rId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79934" w14:textId="77777777" w:rsidR="009954FC" w:rsidRDefault="009954FC" w:rsidP="00CA0296">
      <w:r>
        <w:separator/>
      </w:r>
    </w:p>
  </w:endnote>
  <w:endnote w:type="continuationSeparator" w:id="0">
    <w:p w14:paraId="5AC2A35E" w14:textId="77777777" w:rsidR="009954FC" w:rsidRDefault="009954FC" w:rsidP="00CA0296">
      <w:r>
        <w:continuationSeparator/>
      </w:r>
    </w:p>
  </w:endnote>
  <w:endnote w:type="continuationNotice" w:id="1">
    <w:p w14:paraId="05035092" w14:textId="77777777" w:rsidR="009954FC" w:rsidRDefault="009954FC" w:rsidP="00CA02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0E3D3" w14:textId="7AF0F567" w:rsidR="00C83C06" w:rsidRDefault="00AA45AD" w:rsidP="00BA1D39">
    <w:pPr>
      <w:pStyle w:val="Footer"/>
      <w:jc w:val="center"/>
    </w:pPr>
    <w:r>
      <w:fldChar w:fldCharType="begin"/>
    </w:r>
    <w:r>
      <w:instrText xml:space="preserve"> INCLUDEPICTURE "https://www.bgsu.edu/content/dam/BGSU/marketing-and-communication/documents/graphic-standards-manual/PUPG.jpg" \* MERGEFORMATINET </w:instrText>
    </w:r>
    <w:r>
      <w:fldChar w:fldCharType="separate"/>
    </w:r>
    <w:r>
      <w:rPr>
        <w:noProof/>
      </w:rPr>
      <w:drawing>
        <wp:inline distT="0" distB="0" distL="0" distR="0" wp14:anchorId="09035773" wp14:editId="234D2D23">
          <wp:extent cx="2077081" cy="345293"/>
          <wp:effectExtent l="0" t="0" r="0" b="0"/>
          <wp:docPr id="48548374" name="Picture 48548374" descr="BGSU A Public University for the Public G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GSU A Public University for the Public Goo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2089" cy="369399"/>
                  </a:xfrm>
                  <a:prstGeom prst="rect">
                    <a:avLst/>
                  </a:prstGeom>
                  <a:noFill/>
                  <a:ln>
                    <a:noFill/>
                  </a:ln>
                </pic:spPr>
              </pic:pic>
            </a:graphicData>
          </a:graphic>
        </wp:inline>
      </w:drawing>
    </w:r>
    <w:r>
      <w:fldChar w:fldCharType="end"/>
    </w:r>
  </w:p>
  <w:p w14:paraId="61AF2D71" w14:textId="77777777" w:rsidR="00BA1D39" w:rsidRDefault="00BA1D39" w:rsidP="00BA1D3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5147F" w14:textId="77777777" w:rsidR="009954FC" w:rsidRDefault="009954FC" w:rsidP="00CA0296">
      <w:r>
        <w:separator/>
      </w:r>
    </w:p>
  </w:footnote>
  <w:footnote w:type="continuationSeparator" w:id="0">
    <w:p w14:paraId="573BA29E" w14:textId="77777777" w:rsidR="009954FC" w:rsidRDefault="009954FC" w:rsidP="00CA0296">
      <w:r>
        <w:continuationSeparator/>
      </w:r>
    </w:p>
  </w:footnote>
  <w:footnote w:type="continuationNotice" w:id="1">
    <w:p w14:paraId="46ABA901" w14:textId="77777777" w:rsidR="009954FC" w:rsidRDefault="009954FC" w:rsidP="00CA0296"/>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A4D42"/>
    <w:multiLevelType w:val="hybridMultilevel"/>
    <w:tmpl w:val="38DE0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04384"/>
    <w:multiLevelType w:val="hybridMultilevel"/>
    <w:tmpl w:val="D3D64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DF3C10"/>
    <w:multiLevelType w:val="hybridMultilevel"/>
    <w:tmpl w:val="8DAA399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30C7ACC8"/>
    <w:multiLevelType w:val="hybridMultilevel"/>
    <w:tmpl w:val="45647942"/>
    <w:lvl w:ilvl="0" w:tplc="3E826C1E">
      <w:start w:val="1"/>
      <w:numFmt w:val="decimal"/>
      <w:lvlText w:val="%1."/>
      <w:lvlJc w:val="left"/>
      <w:pPr>
        <w:ind w:left="720" w:hanging="360"/>
      </w:pPr>
    </w:lvl>
    <w:lvl w:ilvl="1" w:tplc="2D0C920E">
      <w:start w:val="1"/>
      <w:numFmt w:val="lowerLetter"/>
      <w:lvlText w:val="%2."/>
      <w:lvlJc w:val="left"/>
      <w:pPr>
        <w:ind w:left="1440" w:hanging="360"/>
      </w:pPr>
    </w:lvl>
    <w:lvl w:ilvl="2" w:tplc="A6A48068">
      <w:start w:val="1"/>
      <w:numFmt w:val="lowerRoman"/>
      <w:lvlText w:val="%3."/>
      <w:lvlJc w:val="right"/>
      <w:pPr>
        <w:ind w:left="2160" w:hanging="180"/>
      </w:pPr>
    </w:lvl>
    <w:lvl w:ilvl="3" w:tplc="A15E270A">
      <w:start w:val="1"/>
      <w:numFmt w:val="decimal"/>
      <w:lvlText w:val="%4."/>
      <w:lvlJc w:val="left"/>
      <w:pPr>
        <w:ind w:left="2880" w:hanging="360"/>
      </w:pPr>
    </w:lvl>
    <w:lvl w:ilvl="4" w:tplc="1D20D21C">
      <w:start w:val="1"/>
      <w:numFmt w:val="lowerLetter"/>
      <w:lvlText w:val="%5."/>
      <w:lvlJc w:val="left"/>
      <w:pPr>
        <w:ind w:left="3600" w:hanging="360"/>
      </w:pPr>
    </w:lvl>
    <w:lvl w:ilvl="5" w:tplc="FA3ECB6A">
      <w:start w:val="1"/>
      <w:numFmt w:val="lowerRoman"/>
      <w:lvlText w:val="%6."/>
      <w:lvlJc w:val="right"/>
      <w:pPr>
        <w:ind w:left="4320" w:hanging="180"/>
      </w:pPr>
    </w:lvl>
    <w:lvl w:ilvl="6" w:tplc="565202DE">
      <w:start w:val="1"/>
      <w:numFmt w:val="decimal"/>
      <w:lvlText w:val="%7."/>
      <w:lvlJc w:val="left"/>
      <w:pPr>
        <w:ind w:left="5040" w:hanging="360"/>
      </w:pPr>
    </w:lvl>
    <w:lvl w:ilvl="7" w:tplc="52E810DA">
      <w:start w:val="1"/>
      <w:numFmt w:val="lowerLetter"/>
      <w:lvlText w:val="%8."/>
      <w:lvlJc w:val="left"/>
      <w:pPr>
        <w:ind w:left="5760" w:hanging="360"/>
      </w:pPr>
    </w:lvl>
    <w:lvl w:ilvl="8" w:tplc="DB8AD638">
      <w:start w:val="1"/>
      <w:numFmt w:val="lowerRoman"/>
      <w:lvlText w:val="%9."/>
      <w:lvlJc w:val="right"/>
      <w:pPr>
        <w:ind w:left="6480" w:hanging="180"/>
      </w:pPr>
    </w:lvl>
  </w:abstractNum>
  <w:abstractNum w:abstractNumId="4" w15:restartNumberingAfterBreak="0">
    <w:nsid w:val="3BD75FD2"/>
    <w:multiLevelType w:val="hybridMultilevel"/>
    <w:tmpl w:val="7AF81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903283"/>
    <w:multiLevelType w:val="hybridMultilevel"/>
    <w:tmpl w:val="E53A877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1A51C73"/>
    <w:multiLevelType w:val="multilevel"/>
    <w:tmpl w:val="5D446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6F6150B"/>
    <w:multiLevelType w:val="hybridMultilevel"/>
    <w:tmpl w:val="E1866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805858"/>
    <w:multiLevelType w:val="hybridMultilevel"/>
    <w:tmpl w:val="EB687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DFE108"/>
    <w:multiLevelType w:val="hybridMultilevel"/>
    <w:tmpl w:val="415E3158"/>
    <w:lvl w:ilvl="0" w:tplc="4FC806C0">
      <w:start w:val="1"/>
      <w:numFmt w:val="bullet"/>
      <w:lvlText w:val=""/>
      <w:lvlJc w:val="left"/>
      <w:pPr>
        <w:ind w:left="720" w:hanging="360"/>
      </w:pPr>
      <w:rPr>
        <w:rFonts w:ascii="Symbol" w:hAnsi="Symbol" w:hint="default"/>
      </w:rPr>
    </w:lvl>
    <w:lvl w:ilvl="1" w:tplc="46745D0C">
      <w:start w:val="1"/>
      <w:numFmt w:val="bullet"/>
      <w:lvlText w:val="o"/>
      <w:lvlJc w:val="left"/>
      <w:pPr>
        <w:ind w:left="1440" w:hanging="360"/>
      </w:pPr>
      <w:rPr>
        <w:rFonts w:ascii="Courier New" w:hAnsi="Courier New" w:hint="default"/>
      </w:rPr>
    </w:lvl>
    <w:lvl w:ilvl="2" w:tplc="24EE2000">
      <w:start w:val="1"/>
      <w:numFmt w:val="bullet"/>
      <w:lvlText w:val=""/>
      <w:lvlJc w:val="left"/>
      <w:pPr>
        <w:ind w:left="2160" w:hanging="360"/>
      </w:pPr>
      <w:rPr>
        <w:rFonts w:ascii="Wingdings" w:hAnsi="Wingdings" w:hint="default"/>
      </w:rPr>
    </w:lvl>
    <w:lvl w:ilvl="3" w:tplc="08EA3D5E">
      <w:start w:val="1"/>
      <w:numFmt w:val="bullet"/>
      <w:lvlText w:val=""/>
      <w:lvlJc w:val="left"/>
      <w:pPr>
        <w:ind w:left="2880" w:hanging="360"/>
      </w:pPr>
      <w:rPr>
        <w:rFonts w:ascii="Symbol" w:hAnsi="Symbol" w:hint="default"/>
      </w:rPr>
    </w:lvl>
    <w:lvl w:ilvl="4" w:tplc="8BC46DAA">
      <w:start w:val="1"/>
      <w:numFmt w:val="bullet"/>
      <w:lvlText w:val="o"/>
      <w:lvlJc w:val="left"/>
      <w:pPr>
        <w:ind w:left="3600" w:hanging="360"/>
      </w:pPr>
      <w:rPr>
        <w:rFonts w:ascii="Courier New" w:hAnsi="Courier New" w:hint="default"/>
      </w:rPr>
    </w:lvl>
    <w:lvl w:ilvl="5" w:tplc="8E9A21FC">
      <w:start w:val="1"/>
      <w:numFmt w:val="bullet"/>
      <w:lvlText w:val=""/>
      <w:lvlJc w:val="left"/>
      <w:pPr>
        <w:ind w:left="4320" w:hanging="360"/>
      </w:pPr>
      <w:rPr>
        <w:rFonts w:ascii="Wingdings" w:hAnsi="Wingdings" w:hint="default"/>
      </w:rPr>
    </w:lvl>
    <w:lvl w:ilvl="6" w:tplc="2068A72E">
      <w:start w:val="1"/>
      <w:numFmt w:val="bullet"/>
      <w:lvlText w:val=""/>
      <w:lvlJc w:val="left"/>
      <w:pPr>
        <w:ind w:left="5040" w:hanging="360"/>
      </w:pPr>
      <w:rPr>
        <w:rFonts w:ascii="Symbol" w:hAnsi="Symbol" w:hint="default"/>
      </w:rPr>
    </w:lvl>
    <w:lvl w:ilvl="7" w:tplc="0F60514A">
      <w:start w:val="1"/>
      <w:numFmt w:val="bullet"/>
      <w:lvlText w:val="o"/>
      <w:lvlJc w:val="left"/>
      <w:pPr>
        <w:ind w:left="5760" w:hanging="360"/>
      </w:pPr>
      <w:rPr>
        <w:rFonts w:ascii="Courier New" w:hAnsi="Courier New" w:hint="default"/>
      </w:rPr>
    </w:lvl>
    <w:lvl w:ilvl="8" w:tplc="0360F76C">
      <w:start w:val="1"/>
      <w:numFmt w:val="bullet"/>
      <w:lvlText w:val=""/>
      <w:lvlJc w:val="left"/>
      <w:pPr>
        <w:ind w:left="6480" w:hanging="360"/>
      </w:pPr>
      <w:rPr>
        <w:rFonts w:ascii="Wingdings" w:hAnsi="Wingdings" w:hint="default"/>
      </w:rPr>
    </w:lvl>
  </w:abstractNum>
  <w:abstractNum w:abstractNumId="10" w15:restartNumberingAfterBreak="0">
    <w:nsid w:val="699D2503"/>
    <w:multiLevelType w:val="hybridMultilevel"/>
    <w:tmpl w:val="4D5E6338"/>
    <w:lvl w:ilvl="0" w:tplc="B0785AFE">
      <w:start w:val="1"/>
      <w:numFmt w:val="bullet"/>
      <w:lvlText w:val=""/>
      <w:lvlJc w:val="left"/>
      <w:pPr>
        <w:ind w:left="720" w:hanging="360"/>
      </w:pPr>
      <w:rPr>
        <w:rFonts w:ascii="Symbol" w:hAnsi="Symbol" w:hint="default"/>
      </w:rPr>
    </w:lvl>
    <w:lvl w:ilvl="1" w:tplc="33906ADC">
      <w:start w:val="1"/>
      <w:numFmt w:val="bullet"/>
      <w:lvlText w:val="o"/>
      <w:lvlJc w:val="left"/>
      <w:pPr>
        <w:ind w:left="1440" w:hanging="360"/>
      </w:pPr>
      <w:rPr>
        <w:rFonts w:ascii="Courier New" w:hAnsi="Courier New" w:hint="default"/>
      </w:rPr>
    </w:lvl>
    <w:lvl w:ilvl="2" w:tplc="FEA484DC">
      <w:start w:val="1"/>
      <w:numFmt w:val="bullet"/>
      <w:lvlText w:val=""/>
      <w:lvlJc w:val="left"/>
      <w:pPr>
        <w:ind w:left="2160" w:hanging="360"/>
      </w:pPr>
      <w:rPr>
        <w:rFonts w:ascii="Wingdings" w:hAnsi="Wingdings" w:hint="default"/>
      </w:rPr>
    </w:lvl>
    <w:lvl w:ilvl="3" w:tplc="7B14503A">
      <w:start w:val="1"/>
      <w:numFmt w:val="bullet"/>
      <w:lvlText w:val=""/>
      <w:lvlJc w:val="left"/>
      <w:pPr>
        <w:ind w:left="2880" w:hanging="360"/>
      </w:pPr>
      <w:rPr>
        <w:rFonts w:ascii="Symbol" w:hAnsi="Symbol" w:hint="default"/>
      </w:rPr>
    </w:lvl>
    <w:lvl w:ilvl="4" w:tplc="48F09334">
      <w:start w:val="1"/>
      <w:numFmt w:val="bullet"/>
      <w:lvlText w:val="o"/>
      <w:lvlJc w:val="left"/>
      <w:pPr>
        <w:ind w:left="3600" w:hanging="360"/>
      </w:pPr>
      <w:rPr>
        <w:rFonts w:ascii="Courier New" w:hAnsi="Courier New" w:hint="default"/>
      </w:rPr>
    </w:lvl>
    <w:lvl w:ilvl="5" w:tplc="C4487936">
      <w:start w:val="1"/>
      <w:numFmt w:val="bullet"/>
      <w:lvlText w:val=""/>
      <w:lvlJc w:val="left"/>
      <w:pPr>
        <w:ind w:left="4320" w:hanging="360"/>
      </w:pPr>
      <w:rPr>
        <w:rFonts w:ascii="Wingdings" w:hAnsi="Wingdings" w:hint="default"/>
      </w:rPr>
    </w:lvl>
    <w:lvl w:ilvl="6" w:tplc="8626E93C">
      <w:start w:val="1"/>
      <w:numFmt w:val="bullet"/>
      <w:lvlText w:val=""/>
      <w:lvlJc w:val="left"/>
      <w:pPr>
        <w:ind w:left="5040" w:hanging="360"/>
      </w:pPr>
      <w:rPr>
        <w:rFonts w:ascii="Symbol" w:hAnsi="Symbol" w:hint="default"/>
      </w:rPr>
    </w:lvl>
    <w:lvl w:ilvl="7" w:tplc="460A758E">
      <w:start w:val="1"/>
      <w:numFmt w:val="bullet"/>
      <w:lvlText w:val="o"/>
      <w:lvlJc w:val="left"/>
      <w:pPr>
        <w:ind w:left="5760" w:hanging="360"/>
      </w:pPr>
      <w:rPr>
        <w:rFonts w:ascii="Courier New" w:hAnsi="Courier New" w:hint="default"/>
      </w:rPr>
    </w:lvl>
    <w:lvl w:ilvl="8" w:tplc="547435E8">
      <w:start w:val="1"/>
      <w:numFmt w:val="bullet"/>
      <w:lvlText w:val=""/>
      <w:lvlJc w:val="left"/>
      <w:pPr>
        <w:ind w:left="6480" w:hanging="360"/>
      </w:pPr>
      <w:rPr>
        <w:rFonts w:ascii="Wingdings" w:hAnsi="Wingdings" w:hint="default"/>
      </w:rPr>
    </w:lvl>
  </w:abstractNum>
  <w:num w:numId="1" w16cid:durableId="135143966">
    <w:abstractNumId w:val="3"/>
  </w:num>
  <w:num w:numId="2" w16cid:durableId="1949315656">
    <w:abstractNumId w:val="9"/>
  </w:num>
  <w:num w:numId="3" w16cid:durableId="31152083">
    <w:abstractNumId w:val="10"/>
  </w:num>
  <w:num w:numId="4" w16cid:durableId="1578438404">
    <w:abstractNumId w:val="8"/>
  </w:num>
  <w:num w:numId="5" w16cid:durableId="936061822">
    <w:abstractNumId w:val="4"/>
  </w:num>
  <w:num w:numId="6" w16cid:durableId="1988823600">
    <w:abstractNumId w:val="5"/>
  </w:num>
  <w:num w:numId="7" w16cid:durableId="2125155160">
    <w:abstractNumId w:val="2"/>
  </w:num>
  <w:num w:numId="8" w16cid:durableId="461389731">
    <w:abstractNumId w:val="1"/>
  </w:num>
  <w:num w:numId="9" w16cid:durableId="190076890">
    <w:abstractNumId w:val="0"/>
  </w:num>
  <w:num w:numId="10" w16cid:durableId="448671875">
    <w:abstractNumId w:val="7"/>
  </w:num>
  <w:num w:numId="11" w16cid:durableId="1211186139">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AF5A1C"/>
    <w:rsid w:val="00013A51"/>
    <w:rsid w:val="00016ABF"/>
    <w:rsid w:val="00017A20"/>
    <w:rsid w:val="000215F2"/>
    <w:rsid w:val="00022364"/>
    <w:rsid w:val="0002435C"/>
    <w:rsid w:val="0002490B"/>
    <w:rsid w:val="00027CDA"/>
    <w:rsid w:val="00031B30"/>
    <w:rsid w:val="000434A2"/>
    <w:rsid w:val="00050C6D"/>
    <w:rsid w:val="0005791A"/>
    <w:rsid w:val="000648FB"/>
    <w:rsid w:val="00067D36"/>
    <w:rsid w:val="0007393B"/>
    <w:rsid w:val="00074A7C"/>
    <w:rsid w:val="000775FC"/>
    <w:rsid w:val="00080040"/>
    <w:rsid w:val="0008036A"/>
    <w:rsid w:val="00080A76"/>
    <w:rsid w:val="000919BC"/>
    <w:rsid w:val="000B2BA5"/>
    <w:rsid w:val="000C2796"/>
    <w:rsid w:val="000C4002"/>
    <w:rsid w:val="000C5E06"/>
    <w:rsid w:val="000C602F"/>
    <w:rsid w:val="000D2F10"/>
    <w:rsid w:val="000D776F"/>
    <w:rsid w:val="000E1C5A"/>
    <w:rsid w:val="000E32BF"/>
    <w:rsid w:val="000E4B4D"/>
    <w:rsid w:val="000E51F7"/>
    <w:rsid w:val="000E6569"/>
    <w:rsid w:val="000E6BF1"/>
    <w:rsid w:val="000F4A87"/>
    <w:rsid w:val="000F4F34"/>
    <w:rsid w:val="001024AD"/>
    <w:rsid w:val="00104B4C"/>
    <w:rsid w:val="00111196"/>
    <w:rsid w:val="00113AC5"/>
    <w:rsid w:val="00116DB2"/>
    <w:rsid w:val="001202C0"/>
    <w:rsid w:val="001235E9"/>
    <w:rsid w:val="00132777"/>
    <w:rsid w:val="00132CD2"/>
    <w:rsid w:val="00137344"/>
    <w:rsid w:val="00137918"/>
    <w:rsid w:val="00137DB9"/>
    <w:rsid w:val="00137EDD"/>
    <w:rsid w:val="00141404"/>
    <w:rsid w:val="0017040E"/>
    <w:rsid w:val="00176118"/>
    <w:rsid w:val="0017700A"/>
    <w:rsid w:val="0018112C"/>
    <w:rsid w:val="00181AF1"/>
    <w:rsid w:val="00184A01"/>
    <w:rsid w:val="0019584B"/>
    <w:rsid w:val="001A326D"/>
    <w:rsid w:val="001A5BBD"/>
    <w:rsid w:val="001B1FCE"/>
    <w:rsid w:val="001B5999"/>
    <w:rsid w:val="001C6122"/>
    <w:rsid w:val="001D0785"/>
    <w:rsid w:val="001D0BA5"/>
    <w:rsid w:val="001D5EDE"/>
    <w:rsid w:val="001E2F87"/>
    <w:rsid w:val="001F3600"/>
    <w:rsid w:val="001F49D8"/>
    <w:rsid w:val="001F7DD1"/>
    <w:rsid w:val="00207AE6"/>
    <w:rsid w:val="00211D1F"/>
    <w:rsid w:val="00212D48"/>
    <w:rsid w:val="00215F4B"/>
    <w:rsid w:val="00231480"/>
    <w:rsid w:val="002362D9"/>
    <w:rsid w:val="002368FD"/>
    <w:rsid w:val="0024169F"/>
    <w:rsid w:val="00242098"/>
    <w:rsid w:val="00246377"/>
    <w:rsid w:val="0025242C"/>
    <w:rsid w:val="00262ED3"/>
    <w:rsid w:val="0027489A"/>
    <w:rsid w:val="002763EF"/>
    <w:rsid w:val="002827BD"/>
    <w:rsid w:val="00286C4A"/>
    <w:rsid w:val="00293D64"/>
    <w:rsid w:val="0029414B"/>
    <w:rsid w:val="002966F0"/>
    <w:rsid w:val="00297C29"/>
    <w:rsid w:val="002A0286"/>
    <w:rsid w:val="002A08D3"/>
    <w:rsid w:val="002A4968"/>
    <w:rsid w:val="002A7064"/>
    <w:rsid w:val="002A7E05"/>
    <w:rsid w:val="002C2118"/>
    <w:rsid w:val="002C4C9F"/>
    <w:rsid w:val="002D0898"/>
    <w:rsid w:val="002E07FA"/>
    <w:rsid w:val="002E3256"/>
    <w:rsid w:val="002E335B"/>
    <w:rsid w:val="002E6667"/>
    <w:rsid w:val="002F1A80"/>
    <w:rsid w:val="00302061"/>
    <w:rsid w:val="00304DEC"/>
    <w:rsid w:val="0030516F"/>
    <w:rsid w:val="00311FAD"/>
    <w:rsid w:val="00316204"/>
    <w:rsid w:val="00316481"/>
    <w:rsid w:val="00330361"/>
    <w:rsid w:val="003308F6"/>
    <w:rsid w:val="003319CC"/>
    <w:rsid w:val="00331AEF"/>
    <w:rsid w:val="00332E58"/>
    <w:rsid w:val="00335B5A"/>
    <w:rsid w:val="003369A8"/>
    <w:rsid w:val="003404E5"/>
    <w:rsid w:val="00341113"/>
    <w:rsid w:val="003447C4"/>
    <w:rsid w:val="003462E2"/>
    <w:rsid w:val="003518E3"/>
    <w:rsid w:val="00357350"/>
    <w:rsid w:val="003617B1"/>
    <w:rsid w:val="00362A81"/>
    <w:rsid w:val="00362D5E"/>
    <w:rsid w:val="003675BD"/>
    <w:rsid w:val="00383F72"/>
    <w:rsid w:val="0038725E"/>
    <w:rsid w:val="00392AD9"/>
    <w:rsid w:val="003945D2"/>
    <w:rsid w:val="00396071"/>
    <w:rsid w:val="003A7224"/>
    <w:rsid w:val="003B176A"/>
    <w:rsid w:val="003B180F"/>
    <w:rsid w:val="003B5089"/>
    <w:rsid w:val="003C61A5"/>
    <w:rsid w:val="003C6EA2"/>
    <w:rsid w:val="003D1B7E"/>
    <w:rsid w:val="003D55D6"/>
    <w:rsid w:val="003D5D88"/>
    <w:rsid w:val="003D6FA7"/>
    <w:rsid w:val="003E1034"/>
    <w:rsid w:val="003F0CA0"/>
    <w:rsid w:val="003F5947"/>
    <w:rsid w:val="003F6219"/>
    <w:rsid w:val="00405F22"/>
    <w:rsid w:val="004127DA"/>
    <w:rsid w:val="004132FC"/>
    <w:rsid w:val="00422EAA"/>
    <w:rsid w:val="00423157"/>
    <w:rsid w:val="004278D6"/>
    <w:rsid w:val="0043101B"/>
    <w:rsid w:val="0044473A"/>
    <w:rsid w:val="004506F1"/>
    <w:rsid w:val="00453F5D"/>
    <w:rsid w:val="004562E1"/>
    <w:rsid w:val="00464752"/>
    <w:rsid w:val="004713ED"/>
    <w:rsid w:val="004719C6"/>
    <w:rsid w:val="00472D8F"/>
    <w:rsid w:val="00483022"/>
    <w:rsid w:val="004879C5"/>
    <w:rsid w:val="0049026A"/>
    <w:rsid w:val="004975C2"/>
    <w:rsid w:val="004A5A2B"/>
    <w:rsid w:val="004A63E3"/>
    <w:rsid w:val="004A65BD"/>
    <w:rsid w:val="004B0F4A"/>
    <w:rsid w:val="004B5E98"/>
    <w:rsid w:val="004B6217"/>
    <w:rsid w:val="004B6656"/>
    <w:rsid w:val="004C56BD"/>
    <w:rsid w:val="004C6F00"/>
    <w:rsid w:val="004D04FC"/>
    <w:rsid w:val="004D142E"/>
    <w:rsid w:val="004E0C3A"/>
    <w:rsid w:val="004F36B1"/>
    <w:rsid w:val="004F5B80"/>
    <w:rsid w:val="004F6CB9"/>
    <w:rsid w:val="00500B95"/>
    <w:rsid w:val="00501DA3"/>
    <w:rsid w:val="00502A6F"/>
    <w:rsid w:val="005069F4"/>
    <w:rsid w:val="0050738A"/>
    <w:rsid w:val="005152E6"/>
    <w:rsid w:val="0052172B"/>
    <w:rsid w:val="00522E48"/>
    <w:rsid w:val="00523F00"/>
    <w:rsid w:val="00524961"/>
    <w:rsid w:val="00526F41"/>
    <w:rsid w:val="005277DE"/>
    <w:rsid w:val="00534F66"/>
    <w:rsid w:val="00537641"/>
    <w:rsid w:val="0054227A"/>
    <w:rsid w:val="00544852"/>
    <w:rsid w:val="00552AF2"/>
    <w:rsid w:val="00552EA4"/>
    <w:rsid w:val="00555ACC"/>
    <w:rsid w:val="00565ECF"/>
    <w:rsid w:val="00574608"/>
    <w:rsid w:val="0057750E"/>
    <w:rsid w:val="0058092D"/>
    <w:rsid w:val="005822F3"/>
    <w:rsid w:val="005842E5"/>
    <w:rsid w:val="00594741"/>
    <w:rsid w:val="00597F45"/>
    <w:rsid w:val="005A051C"/>
    <w:rsid w:val="005A085D"/>
    <w:rsid w:val="005A1155"/>
    <w:rsid w:val="005A4B81"/>
    <w:rsid w:val="005B265E"/>
    <w:rsid w:val="005B6475"/>
    <w:rsid w:val="005C1DD8"/>
    <w:rsid w:val="005C6DF4"/>
    <w:rsid w:val="005D5E2E"/>
    <w:rsid w:val="005E611A"/>
    <w:rsid w:val="005E6D7D"/>
    <w:rsid w:val="005F06D6"/>
    <w:rsid w:val="005F16F8"/>
    <w:rsid w:val="005F1EFA"/>
    <w:rsid w:val="005F1FFE"/>
    <w:rsid w:val="005F4175"/>
    <w:rsid w:val="00602DBC"/>
    <w:rsid w:val="006068BA"/>
    <w:rsid w:val="0061133C"/>
    <w:rsid w:val="006201F8"/>
    <w:rsid w:val="006444F8"/>
    <w:rsid w:val="00644860"/>
    <w:rsid w:val="0064515C"/>
    <w:rsid w:val="00646288"/>
    <w:rsid w:val="00650645"/>
    <w:rsid w:val="0065131D"/>
    <w:rsid w:val="00663E62"/>
    <w:rsid w:val="0066787D"/>
    <w:rsid w:val="0067215C"/>
    <w:rsid w:val="006825C0"/>
    <w:rsid w:val="00694116"/>
    <w:rsid w:val="006A0E63"/>
    <w:rsid w:val="006B2198"/>
    <w:rsid w:val="006B3411"/>
    <w:rsid w:val="006B6842"/>
    <w:rsid w:val="006C3356"/>
    <w:rsid w:val="006C63F8"/>
    <w:rsid w:val="006C6525"/>
    <w:rsid w:val="006D4C8D"/>
    <w:rsid w:val="006D5361"/>
    <w:rsid w:val="006E0584"/>
    <w:rsid w:val="006E5956"/>
    <w:rsid w:val="006F2CCE"/>
    <w:rsid w:val="006F2E0C"/>
    <w:rsid w:val="006F3E6A"/>
    <w:rsid w:val="00703BE4"/>
    <w:rsid w:val="00704849"/>
    <w:rsid w:val="00714F63"/>
    <w:rsid w:val="007156A4"/>
    <w:rsid w:val="007206F4"/>
    <w:rsid w:val="0072190F"/>
    <w:rsid w:val="00722C88"/>
    <w:rsid w:val="007268F0"/>
    <w:rsid w:val="00726FA6"/>
    <w:rsid w:val="00732460"/>
    <w:rsid w:val="0073286B"/>
    <w:rsid w:val="00733A91"/>
    <w:rsid w:val="00737423"/>
    <w:rsid w:val="00740CA2"/>
    <w:rsid w:val="007444CA"/>
    <w:rsid w:val="007450DC"/>
    <w:rsid w:val="00746CF5"/>
    <w:rsid w:val="00754702"/>
    <w:rsid w:val="00755D5C"/>
    <w:rsid w:val="00762F54"/>
    <w:rsid w:val="00767C78"/>
    <w:rsid w:val="007702CD"/>
    <w:rsid w:val="00771B85"/>
    <w:rsid w:val="00775CF0"/>
    <w:rsid w:val="00780F40"/>
    <w:rsid w:val="007840BE"/>
    <w:rsid w:val="0078785D"/>
    <w:rsid w:val="007878BB"/>
    <w:rsid w:val="00794203"/>
    <w:rsid w:val="007A5245"/>
    <w:rsid w:val="007A54DD"/>
    <w:rsid w:val="007A7EF0"/>
    <w:rsid w:val="007B4197"/>
    <w:rsid w:val="007B6606"/>
    <w:rsid w:val="007C055F"/>
    <w:rsid w:val="007C379C"/>
    <w:rsid w:val="007C4A64"/>
    <w:rsid w:val="007C60FF"/>
    <w:rsid w:val="007D40A4"/>
    <w:rsid w:val="007D5112"/>
    <w:rsid w:val="007D6B81"/>
    <w:rsid w:val="0080281D"/>
    <w:rsid w:val="00803AA6"/>
    <w:rsid w:val="00813A72"/>
    <w:rsid w:val="00822696"/>
    <w:rsid w:val="00834E0E"/>
    <w:rsid w:val="008377B7"/>
    <w:rsid w:val="00845100"/>
    <w:rsid w:val="008511B7"/>
    <w:rsid w:val="00851E64"/>
    <w:rsid w:val="00852695"/>
    <w:rsid w:val="00866113"/>
    <w:rsid w:val="0087379E"/>
    <w:rsid w:val="00877B59"/>
    <w:rsid w:val="00881984"/>
    <w:rsid w:val="00892983"/>
    <w:rsid w:val="00894350"/>
    <w:rsid w:val="008A290F"/>
    <w:rsid w:val="008A6546"/>
    <w:rsid w:val="008B0711"/>
    <w:rsid w:val="008B2387"/>
    <w:rsid w:val="008B2E23"/>
    <w:rsid w:val="008B5CBF"/>
    <w:rsid w:val="008B68B1"/>
    <w:rsid w:val="008B70EB"/>
    <w:rsid w:val="008C2EBA"/>
    <w:rsid w:val="008C4287"/>
    <w:rsid w:val="008D057B"/>
    <w:rsid w:val="008D15B6"/>
    <w:rsid w:val="008D1CB8"/>
    <w:rsid w:val="008D6E29"/>
    <w:rsid w:val="008E179C"/>
    <w:rsid w:val="008E47FA"/>
    <w:rsid w:val="009008C5"/>
    <w:rsid w:val="00902CD2"/>
    <w:rsid w:val="00916D8A"/>
    <w:rsid w:val="00924CBC"/>
    <w:rsid w:val="0093659A"/>
    <w:rsid w:val="00936CC4"/>
    <w:rsid w:val="00936E6B"/>
    <w:rsid w:val="00937A08"/>
    <w:rsid w:val="00950B9B"/>
    <w:rsid w:val="00951AC8"/>
    <w:rsid w:val="0095284E"/>
    <w:rsid w:val="00953E76"/>
    <w:rsid w:val="00957225"/>
    <w:rsid w:val="0095776B"/>
    <w:rsid w:val="00964FA5"/>
    <w:rsid w:val="00970A4D"/>
    <w:rsid w:val="00974691"/>
    <w:rsid w:val="0097501E"/>
    <w:rsid w:val="00977354"/>
    <w:rsid w:val="00982B0A"/>
    <w:rsid w:val="00985CE4"/>
    <w:rsid w:val="009927C7"/>
    <w:rsid w:val="00993B6B"/>
    <w:rsid w:val="00994DC3"/>
    <w:rsid w:val="00994F8D"/>
    <w:rsid w:val="0099534A"/>
    <w:rsid w:val="009954FC"/>
    <w:rsid w:val="009A1740"/>
    <w:rsid w:val="009B3590"/>
    <w:rsid w:val="009B6FD6"/>
    <w:rsid w:val="009C2AFC"/>
    <w:rsid w:val="009C6281"/>
    <w:rsid w:val="009D3B4C"/>
    <w:rsid w:val="009D6E0E"/>
    <w:rsid w:val="009E1898"/>
    <w:rsid w:val="009F0221"/>
    <w:rsid w:val="009F4380"/>
    <w:rsid w:val="009F4C75"/>
    <w:rsid w:val="009F4ECB"/>
    <w:rsid w:val="00A05D91"/>
    <w:rsid w:val="00A07B26"/>
    <w:rsid w:val="00A11F88"/>
    <w:rsid w:val="00A122F5"/>
    <w:rsid w:val="00A13552"/>
    <w:rsid w:val="00A17521"/>
    <w:rsid w:val="00A21C1A"/>
    <w:rsid w:val="00A2239B"/>
    <w:rsid w:val="00A22D03"/>
    <w:rsid w:val="00A3351A"/>
    <w:rsid w:val="00A47AC5"/>
    <w:rsid w:val="00A50739"/>
    <w:rsid w:val="00A60F10"/>
    <w:rsid w:val="00A6409F"/>
    <w:rsid w:val="00A65288"/>
    <w:rsid w:val="00A652B0"/>
    <w:rsid w:val="00A6794C"/>
    <w:rsid w:val="00A926F2"/>
    <w:rsid w:val="00A92D6D"/>
    <w:rsid w:val="00A94EA3"/>
    <w:rsid w:val="00AA0B8A"/>
    <w:rsid w:val="00AA421C"/>
    <w:rsid w:val="00AA45AD"/>
    <w:rsid w:val="00AA7B1B"/>
    <w:rsid w:val="00AB1A96"/>
    <w:rsid w:val="00AB730D"/>
    <w:rsid w:val="00AC0E87"/>
    <w:rsid w:val="00AC1A24"/>
    <w:rsid w:val="00AC503B"/>
    <w:rsid w:val="00AC6DEB"/>
    <w:rsid w:val="00AD178B"/>
    <w:rsid w:val="00AD2CA2"/>
    <w:rsid w:val="00AD5CCE"/>
    <w:rsid w:val="00AD6075"/>
    <w:rsid w:val="00AE5611"/>
    <w:rsid w:val="00AE609F"/>
    <w:rsid w:val="00AE659E"/>
    <w:rsid w:val="00AE7717"/>
    <w:rsid w:val="00AF4DA2"/>
    <w:rsid w:val="00B00AEF"/>
    <w:rsid w:val="00B01A72"/>
    <w:rsid w:val="00B125AA"/>
    <w:rsid w:val="00B1409D"/>
    <w:rsid w:val="00B23DB0"/>
    <w:rsid w:val="00B25554"/>
    <w:rsid w:val="00B30362"/>
    <w:rsid w:val="00B3321E"/>
    <w:rsid w:val="00B41393"/>
    <w:rsid w:val="00B512CF"/>
    <w:rsid w:val="00B80F2E"/>
    <w:rsid w:val="00B817AA"/>
    <w:rsid w:val="00B9116B"/>
    <w:rsid w:val="00B91E14"/>
    <w:rsid w:val="00B9229B"/>
    <w:rsid w:val="00B92CC8"/>
    <w:rsid w:val="00B935DB"/>
    <w:rsid w:val="00B93C2B"/>
    <w:rsid w:val="00B958EC"/>
    <w:rsid w:val="00BA1D39"/>
    <w:rsid w:val="00BA500A"/>
    <w:rsid w:val="00BB05BB"/>
    <w:rsid w:val="00BB4926"/>
    <w:rsid w:val="00BB4B97"/>
    <w:rsid w:val="00BC78DD"/>
    <w:rsid w:val="00BE09C2"/>
    <w:rsid w:val="00BE45C3"/>
    <w:rsid w:val="00BE67DC"/>
    <w:rsid w:val="00C041BB"/>
    <w:rsid w:val="00C2016C"/>
    <w:rsid w:val="00C20218"/>
    <w:rsid w:val="00C20AB8"/>
    <w:rsid w:val="00C259FF"/>
    <w:rsid w:val="00C25C4A"/>
    <w:rsid w:val="00C274FF"/>
    <w:rsid w:val="00C30C23"/>
    <w:rsid w:val="00C31515"/>
    <w:rsid w:val="00C31F26"/>
    <w:rsid w:val="00C3264B"/>
    <w:rsid w:val="00C33081"/>
    <w:rsid w:val="00C35D83"/>
    <w:rsid w:val="00C40C1C"/>
    <w:rsid w:val="00C41225"/>
    <w:rsid w:val="00C429A2"/>
    <w:rsid w:val="00C50F5D"/>
    <w:rsid w:val="00C52054"/>
    <w:rsid w:val="00C5549B"/>
    <w:rsid w:val="00C6273C"/>
    <w:rsid w:val="00C65B03"/>
    <w:rsid w:val="00C66334"/>
    <w:rsid w:val="00C72663"/>
    <w:rsid w:val="00C747C1"/>
    <w:rsid w:val="00C74EC7"/>
    <w:rsid w:val="00C82D97"/>
    <w:rsid w:val="00C83C06"/>
    <w:rsid w:val="00C8749F"/>
    <w:rsid w:val="00C9114F"/>
    <w:rsid w:val="00C938AF"/>
    <w:rsid w:val="00C93C09"/>
    <w:rsid w:val="00C9588B"/>
    <w:rsid w:val="00CA0296"/>
    <w:rsid w:val="00CA59E3"/>
    <w:rsid w:val="00CC5C07"/>
    <w:rsid w:val="00CD0C9D"/>
    <w:rsid w:val="00CD2A8D"/>
    <w:rsid w:val="00CE059D"/>
    <w:rsid w:val="00CE4F57"/>
    <w:rsid w:val="00CE4FDB"/>
    <w:rsid w:val="00CE51E1"/>
    <w:rsid w:val="00CE6FEA"/>
    <w:rsid w:val="00CF6D2F"/>
    <w:rsid w:val="00D0625B"/>
    <w:rsid w:val="00D1092B"/>
    <w:rsid w:val="00D122B7"/>
    <w:rsid w:val="00D1289B"/>
    <w:rsid w:val="00D17A11"/>
    <w:rsid w:val="00D200B5"/>
    <w:rsid w:val="00D21D76"/>
    <w:rsid w:val="00D26BD5"/>
    <w:rsid w:val="00D3182E"/>
    <w:rsid w:val="00D32357"/>
    <w:rsid w:val="00D330CA"/>
    <w:rsid w:val="00D35132"/>
    <w:rsid w:val="00D362FE"/>
    <w:rsid w:val="00D36C56"/>
    <w:rsid w:val="00D45A9C"/>
    <w:rsid w:val="00D47123"/>
    <w:rsid w:val="00D53A63"/>
    <w:rsid w:val="00D53B34"/>
    <w:rsid w:val="00D55FD7"/>
    <w:rsid w:val="00D72AA8"/>
    <w:rsid w:val="00D867BE"/>
    <w:rsid w:val="00D920B2"/>
    <w:rsid w:val="00D93D17"/>
    <w:rsid w:val="00D9662E"/>
    <w:rsid w:val="00DA53F2"/>
    <w:rsid w:val="00DA5BE6"/>
    <w:rsid w:val="00DB50BF"/>
    <w:rsid w:val="00DC0435"/>
    <w:rsid w:val="00DC45E0"/>
    <w:rsid w:val="00DC5FCC"/>
    <w:rsid w:val="00DC625D"/>
    <w:rsid w:val="00DC7E0B"/>
    <w:rsid w:val="00DD1FF4"/>
    <w:rsid w:val="00DD2224"/>
    <w:rsid w:val="00DD4831"/>
    <w:rsid w:val="00DE1BF2"/>
    <w:rsid w:val="00DE3DED"/>
    <w:rsid w:val="00DF4898"/>
    <w:rsid w:val="00DF5EE7"/>
    <w:rsid w:val="00DF748F"/>
    <w:rsid w:val="00E20356"/>
    <w:rsid w:val="00E26D8B"/>
    <w:rsid w:val="00E26F01"/>
    <w:rsid w:val="00E272F9"/>
    <w:rsid w:val="00E276BB"/>
    <w:rsid w:val="00E27FEC"/>
    <w:rsid w:val="00E35AFD"/>
    <w:rsid w:val="00E42879"/>
    <w:rsid w:val="00E453C8"/>
    <w:rsid w:val="00E50644"/>
    <w:rsid w:val="00E55B2E"/>
    <w:rsid w:val="00E71955"/>
    <w:rsid w:val="00E74034"/>
    <w:rsid w:val="00E8072B"/>
    <w:rsid w:val="00E81475"/>
    <w:rsid w:val="00E826C5"/>
    <w:rsid w:val="00E82C70"/>
    <w:rsid w:val="00E86A9F"/>
    <w:rsid w:val="00E90E70"/>
    <w:rsid w:val="00E91E84"/>
    <w:rsid w:val="00E92D83"/>
    <w:rsid w:val="00E965EB"/>
    <w:rsid w:val="00EA13B5"/>
    <w:rsid w:val="00EA4F66"/>
    <w:rsid w:val="00EA65D8"/>
    <w:rsid w:val="00EB6DBB"/>
    <w:rsid w:val="00EC5A29"/>
    <w:rsid w:val="00EC7CBF"/>
    <w:rsid w:val="00ED3E0F"/>
    <w:rsid w:val="00EE3656"/>
    <w:rsid w:val="00EE5709"/>
    <w:rsid w:val="00EF1571"/>
    <w:rsid w:val="00EF5365"/>
    <w:rsid w:val="00EF71FC"/>
    <w:rsid w:val="00EF79E7"/>
    <w:rsid w:val="00F01DA0"/>
    <w:rsid w:val="00F0247D"/>
    <w:rsid w:val="00F0609A"/>
    <w:rsid w:val="00F10710"/>
    <w:rsid w:val="00F1447B"/>
    <w:rsid w:val="00F214DF"/>
    <w:rsid w:val="00F262DB"/>
    <w:rsid w:val="00F30D8D"/>
    <w:rsid w:val="00F31239"/>
    <w:rsid w:val="00F42711"/>
    <w:rsid w:val="00F46E14"/>
    <w:rsid w:val="00F5079B"/>
    <w:rsid w:val="00F5155C"/>
    <w:rsid w:val="00F541EC"/>
    <w:rsid w:val="00F7434B"/>
    <w:rsid w:val="00F80E4E"/>
    <w:rsid w:val="00F8285D"/>
    <w:rsid w:val="00F85964"/>
    <w:rsid w:val="00F87EFC"/>
    <w:rsid w:val="00F929B9"/>
    <w:rsid w:val="00F9708C"/>
    <w:rsid w:val="00FA0E19"/>
    <w:rsid w:val="00FA0F81"/>
    <w:rsid w:val="00FA71BF"/>
    <w:rsid w:val="00FB37BC"/>
    <w:rsid w:val="00FB5CE9"/>
    <w:rsid w:val="00FD1812"/>
    <w:rsid w:val="00FF4AA4"/>
    <w:rsid w:val="00FF5240"/>
    <w:rsid w:val="00FF5282"/>
    <w:rsid w:val="014AFDF6"/>
    <w:rsid w:val="017511B3"/>
    <w:rsid w:val="018A0DC0"/>
    <w:rsid w:val="01D867A5"/>
    <w:rsid w:val="01F0DE92"/>
    <w:rsid w:val="01FFC387"/>
    <w:rsid w:val="0217492A"/>
    <w:rsid w:val="038F03FE"/>
    <w:rsid w:val="039F316A"/>
    <w:rsid w:val="03A111B3"/>
    <w:rsid w:val="03BA12B2"/>
    <w:rsid w:val="04277BD3"/>
    <w:rsid w:val="04837E31"/>
    <w:rsid w:val="04ACB275"/>
    <w:rsid w:val="04C0D248"/>
    <w:rsid w:val="04D60AE9"/>
    <w:rsid w:val="04F07A74"/>
    <w:rsid w:val="054ED729"/>
    <w:rsid w:val="05526942"/>
    <w:rsid w:val="05554CC3"/>
    <w:rsid w:val="05E0BC16"/>
    <w:rsid w:val="0605394B"/>
    <w:rsid w:val="0652B3D6"/>
    <w:rsid w:val="06C6A4C0"/>
    <w:rsid w:val="06EAA78A"/>
    <w:rsid w:val="06FE6E85"/>
    <w:rsid w:val="07AA5565"/>
    <w:rsid w:val="07C36688"/>
    <w:rsid w:val="07C69368"/>
    <w:rsid w:val="07E45337"/>
    <w:rsid w:val="081C7BAC"/>
    <w:rsid w:val="0836E2FD"/>
    <w:rsid w:val="08430605"/>
    <w:rsid w:val="08627521"/>
    <w:rsid w:val="08E1D520"/>
    <w:rsid w:val="08FB4A8E"/>
    <w:rsid w:val="0943E009"/>
    <w:rsid w:val="095F0EB0"/>
    <w:rsid w:val="09802398"/>
    <w:rsid w:val="09B84C0D"/>
    <w:rsid w:val="09BB3DC8"/>
    <w:rsid w:val="0A18F026"/>
    <w:rsid w:val="0A20C109"/>
    <w:rsid w:val="0A5EF778"/>
    <w:rsid w:val="0A6E309A"/>
    <w:rsid w:val="0A7DA11F"/>
    <w:rsid w:val="0A971AEF"/>
    <w:rsid w:val="0AC9D626"/>
    <w:rsid w:val="0B445D1D"/>
    <w:rsid w:val="0B4DEFA2"/>
    <w:rsid w:val="0B523AE1"/>
    <w:rsid w:val="0B541C6E"/>
    <w:rsid w:val="0BDD12D2"/>
    <w:rsid w:val="0C3B868D"/>
    <w:rsid w:val="0C483CA4"/>
    <w:rsid w:val="0C847442"/>
    <w:rsid w:val="0C9EA078"/>
    <w:rsid w:val="0D26AE43"/>
    <w:rsid w:val="0D8E172F"/>
    <w:rsid w:val="0E333500"/>
    <w:rsid w:val="0ED89D2E"/>
    <w:rsid w:val="0F2B8377"/>
    <w:rsid w:val="0F73811F"/>
    <w:rsid w:val="0FB006BE"/>
    <w:rsid w:val="12264499"/>
    <w:rsid w:val="139EE182"/>
    <w:rsid w:val="13EAD3B2"/>
    <w:rsid w:val="1404FCA7"/>
    <w:rsid w:val="14A3C528"/>
    <w:rsid w:val="14CAC3C5"/>
    <w:rsid w:val="14CC59C8"/>
    <w:rsid w:val="153605C5"/>
    <w:rsid w:val="154D3E87"/>
    <w:rsid w:val="15544E35"/>
    <w:rsid w:val="15B1ACAB"/>
    <w:rsid w:val="15D6D5E1"/>
    <w:rsid w:val="1644CDF1"/>
    <w:rsid w:val="16C3F18C"/>
    <w:rsid w:val="16D36830"/>
    <w:rsid w:val="17280401"/>
    <w:rsid w:val="1756A539"/>
    <w:rsid w:val="1772BD57"/>
    <w:rsid w:val="17D35A18"/>
    <w:rsid w:val="17D93043"/>
    <w:rsid w:val="191C3845"/>
    <w:rsid w:val="194A7CAD"/>
    <w:rsid w:val="197D2000"/>
    <w:rsid w:val="1A774A79"/>
    <w:rsid w:val="1AB52C3F"/>
    <w:rsid w:val="1ABB47DF"/>
    <w:rsid w:val="1B20DCEC"/>
    <w:rsid w:val="1B2A10DD"/>
    <w:rsid w:val="1B3A0549"/>
    <w:rsid w:val="1B51D207"/>
    <w:rsid w:val="1B68F933"/>
    <w:rsid w:val="1BD087FC"/>
    <w:rsid w:val="1BE69CB0"/>
    <w:rsid w:val="1C37849A"/>
    <w:rsid w:val="1C6238A5"/>
    <w:rsid w:val="1D08D320"/>
    <w:rsid w:val="1D717D7C"/>
    <w:rsid w:val="1DAB5C08"/>
    <w:rsid w:val="1DAF5A1C"/>
    <w:rsid w:val="1DC2D521"/>
    <w:rsid w:val="1DDEEC3A"/>
    <w:rsid w:val="1DE6A311"/>
    <w:rsid w:val="1DEE7F40"/>
    <w:rsid w:val="1E037CCD"/>
    <w:rsid w:val="1E39F07C"/>
    <w:rsid w:val="1E414E8A"/>
    <w:rsid w:val="1E60FABD"/>
    <w:rsid w:val="1E9EAF34"/>
    <w:rsid w:val="1EAE6773"/>
    <w:rsid w:val="1ED47573"/>
    <w:rsid w:val="1ED73EEE"/>
    <w:rsid w:val="1F34054C"/>
    <w:rsid w:val="1F5059DB"/>
    <w:rsid w:val="1F59FA3B"/>
    <w:rsid w:val="1F5DB8E1"/>
    <w:rsid w:val="1F8E5BD0"/>
    <w:rsid w:val="1FDDF559"/>
    <w:rsid w:val="200D766C"/>
    <w:rsid w:val="20508FFF"/>
    <w:rsid w:val="20A3F91F"/>
    <w:rsid w:val="20EBCFA8"/>
    <w:rsid w:val="20F98942"/>
    <w:rsid w:val="210853C6"/>
    <w:rsid w:val="21246DC3"/>
    <w:rsid w:val="21EC6060"/>
    <w:rsid w:val="220B977D"/>
    <w:rsid w:val="223B15A3"/>
    <w:rsid w:val="223FC980"/>
    <w:rsid w:val="226E77AC"/>
    <w:rsid w:val="2286B91A"/>
    <w:rsid w:val="229559A3"/>
    <w:rsid w:val="22A4433C"/>
    <w:rsid w:val="22C03E24"/>
    <w:rsid w:val="2309DDCA"/>
    <w:rsid w:val="2345172E"/>
    <w:rsid w:val="2367CA45"/>
    <w:rsid w:val="2397BC53"/>
    <w:rsid w:val="23D813E0"/>
    <w:rsid w:val="2433ED9A"/>
    <w:rsid w:val="24376EBE"/>
    <w:rsid w:val="24418313"/>
    <w:rsid w:val="24BAE620"/>
    <w:rsid w:val="25610BAE"/>
    <w:rsid w:val="257DF607"/>
    <w:rsid w:val="25CFBDFB"/>
    <w:rsid w:val="2620508C"/>
    <w:rsid w:val="265DF4F6"/>
    <w:rsid w:val="26D7A0D1"/>
    <w:rsid w:val="274085C4"/>
    <w:rsid w:val="2741E8CF"/>
    <w:rsid w:val="276779E4"/>
    <w:rsid w:val="2793CEBE"/>
    <w:rsid w:val="284EF06F"/>
    <w:rsid w:val="29075EBD"/>
    <w:rsid w:val="29217C49"/>
    <w:rsid w:val="29727A7A"/>
    <w:rsid w:val="29A41F47"/>
    <w:rsid w:val="29CE4EC8"/>
    <w:rsid w:val="2A02953E"/>
    <w:rsid w:val="2A658D42"/>
    <w:rsid w:val="2A782686"/>
    <w:rsid w:val="2AD708B6"/>
    <w:rsid w:val="2B27FCC2"/>
    <w:rsid w:val="2B600DBC"/>
    <w:rsid w:val="2B861DFF"/>
    <w:rsid w:val="2C29D757"/>
    <w:rsid w:val="2C84A882"/>
    <w:rsid w:val="2C9B169D"/>
    <w:rsid w:val="2CABF207"/>
    <w:rsid w:val="2D9C804D"/>
    <w:rsid w:val="2E7644CE"/>
    <w:rsid w:val="2E89A56D"/>
    <w:rsid w:val="2EA6C8DE"/>
    <w:rsid w:val="2EF68ED5"/>
    <w:rsid w:val="2F1F2851"/>
    <w:rsid w:val="2F4AD082"/>
    <w:rsid w:val="2F61E599"/>
    <w:rsid w:val="2F939AD2"/>
    <w:rsid w:val="2F9CDC64"/>
    <w:rsid w:val="2FB514F4"/>
    <w:rsid w:val="2FEB60C2"/>
    <w:rsid w:val="303922B5"/>
    <w:rsid w:val="30BAF8B2"/>
    <w:rsid w:val="30C3C6E4"/>
    <w:rsid w:val="30C41FC0"/>
    <w:rsid w:val="31198E35"/>
    <w:rsid w:val="315924D3"/>
    <w:rsid w:val="315A76BC"/>
    <w:rsid w:val="31FA8D72"/>
    <w:rsid w:val="322CE8AC"/>
    <w:rsid w:val="32363F41"/>
    <w:rsid w:val="32745F2D"/>
    <w:rsid w:val="32AFAC4D"/>
    <w:rsid w:val="32EC94F3"/>
    <w:rsid w:val="33181518"/>
    <w:rsid w:val="33230184"/>
    <w:rsid w:val="332BA22D"/>
    <w:rsid w:val="3339AA9A"/>
    <w:rsid w:val="33432478"/>
    <w:rsid w:val="33F4F754"/>
    <w:rsid w:val="3434A042"/>
    <w:rsid w:val="347296F6"/>
    <w:rsid w:val="34BE417C"/>
    <w:rsid w:val="34C7728E"/>
    <w:rsid w:val="350C50A2"/>
    <w:rsid w:val="358E69D5"/>
    <w:rsid w:val="35C429BE"/>
    <w:rsid w:val="35FA8590"/>
    <w:rsid w:val="35FCFC3E"/>
    <w:rsid w:val="360E6757"/>
    <w:rsid w:val="36440BB1"/>
    <w:rsid w:val="36702A3E"/>
    <w:rsid w:val="371226F0"/>
    <w:rsid w:val="374FB0D4"/>
    <w:rsid w:val="37881FF8"/>
    <w:rsid w:val="382F1A88"/>
    <w:rsid w:val="38A7F1C0"/>
    <w:rsid w:val="38BB1E1C"/>
    <w:rsid w:val="38C86877"/>
    <w:rsid w:val="39CD1485"/>
    <w:rsid w:val="3A2C3E5D"/>
    <w:rsid w:val="3A7E1875"/>
    <w:rsid w:val="3B49CDA0"/>
    <w:rsid w:val="3B68E4E6"/>
    <w:rsid w:val="3B72E706"/>
    <w:rsid w:val="3BA0D128"/>
    <w:rsid w:val="3BFDAB59"/>
    <w:rsid w:val="3BFE08DF"/>
    <w:rsid w:val="3C10A24E"/>
    <w:rsid w:val="3CB02E4F"/>
    <w:rsid w:val="3CBE2865"/>
    <w:rsid w:val="3CD76A26"/>
    <w:rsid w:val="3CE4491A"/>
    <w:rsid w:val="3D4C665E"/>
    <w:rsid w:val="3E275CBE"/>
    <w:rsid w:val="3E510685"/>
    <w:rsid w:val="3E6D463A"/>
    <w:rsid w:val="3EA085A8"/>
    <w:rsid w:val="3EA086F4"/>
    <w:rsid w:val="3EBA2AEF"/>
    <w:rsid w:val="3ECF25A8"/>
    <w:rsid w:val="3EFC26E4"/>
    <w:rsid w:val="3F0E8824"/>
    <w:rsid w:val="3F3470BF"/>
    <w:rsid w:val="3F3D4ED1"/>
    <w:rsid w:val="3F886CDE"/>
    <w:rsid w:val="3FD6EE49"/>
    <w:rsid w:val="3FF4252E"/>
    <w:rsid w:val="4039FC78"/>
    <w:rsid w:val="40675EA1"/>
    <w:rsid w:val="41243D3F"/>
    <w:rsid w:val="4125CCD0"/>
    <w:rsid w:val="41876E02"/>
    <w:rsid w:val="41EE091B"/>
    <w:rsid w:val="42554704"/>
    <w:rsid w:val="430B2AA8"/>
    <w:rsid w:val="44493549"/>
    <w:rsid w:val="4475A823"/>
    <w:rsid w:val="45677B37"/>
    <w:rsid w:val="45CCBB4C"/>
    <w:rsid w:val="45CEA15C"/>
    <w:rsid w:val="45F7AE62"/>
    <w:rsid w:val="46115733"/>
    <w:rsid w:val="47484B86"/>
    <w:rsid w:val="4752AA76"/>
    <w:rsid w:val="476D5B82"/>
    <w:rsid w:val="4835006C"/>
    <w:rsid w:val="484DB0DB"/>
    <w:rsid w:val="48AB76CB"/>
    <w:rsid w:val="48AC8D48"/>
    <w:rsid w:val="48D39FC6"/>
    <w:rsid w:val="490326B4"/>
    <w:rsid w:val="4903DCA9"/>
    <w:rsid w:val="49942C0B"/>
    <w:rsid w:val="49C504D9"/>
    <w:rsid w:val="49CED99E"/>
    <w:rsid w:val="49E14BAC"/>
    <w:rsid w:val="4A19BA5C"/>
    <w:rsid w:val="4A1D923C"/>
    <w:rsid w:val="4B0ABDE7"/>
    <w:rsid w:val="4B295973"/>
    <w:rsid w:val="4B42EF6F"/>
    <w:rsid w:val="4B517165"/>
    <w:rsid w:val="4B71DD40"/>
    <w:rsid w:val="4B7BC304"/>
    <w:rsid w:val="4B885941"/>
    <w:rsid w:val="4B8A34D9"/>
    <w:rsid w:val="4C4A3C74"/>
    <w:rsid w:val="4C649E07"/>
    <w:rsid w:val="4C8802B0"/>
    <w:rsid w:val="4CEDE69F"/>
    <w:rsid w:val="4CF790C7"/>
    <w:rsid w:val="4D0AA895"/>
    <w:rsid w:val="4D1090EB"/>
    <w:rsid w:val="4D26053A"/>
    <w:rsid w:val="4D48A404"/>
    <w:rsid w:val="4D4B4F7D"/>
    <w:rsid w:val="4D59F532"/>
    <w:rsid w:val="4D67927A"/>
    <w:rsid w:val="4D6AAC10"/>
    <w:rsid w:val="4DC0F384"/>
    <w:rsid w:val="4DE5A87D"/>
    <w:rsid w:val="4E876B7E"/>
    <w:rsid w:val="4E936128"/>
    <w:rsid w:val="4EA97E02"/>
    <w:rsid w:val="4EB363C6"/>
    <w:rsid w:val="4ECBF1B8"/>
    <w:rsid w:val="4ECF378D"/>
    <w:rsid w:val="4F56728B"/>
    <w:rsid w:val="4F88D875"/>
    <w:rsid w:val="4FD3B818"/>
    <w:rsid w:val="50335A88"/>
    <w:rsid w:val="5053EF30"/>
    <w:rsid w:val="50E6B01C"/>
    <w:rsid w:val="50F8BCD8"/>
    <w:rsid w:val="5111927B"/>
    <w:rsid w:val="51194189"/>
    <w:rsid w:val="5188D929"/>
    <w:rsid w:val="51DB158D"/>
    <w:rsid w:val="5241D85E"/>
    <w:rsid w:val="5241EC44"/>
    <w:rsid w:val="52A67BA5"/>
    <w:rsid w:val="52F0EBA1"/>
    <w:rsid w:val="53001365"/>
    <w:rsid w:val="534B949D"/>
    <w:rsid w:val="535674B9"/>
    <w:rsid w:val="53713EF9"/>
    <w:rsid w:val="537CEF25"/>
    <w:rsid w:val="53C5DAC7"/>
    <w:rsid w:val="53D72E3F"/>
    <w:rsid w:val="53E73801"/>
    <w:rsid w:val="542789E8"/>
    <w:rsid w:val="548FBDC3"/>
    <w:rsid w:val="5586E54D"/>
    <w:rsid w:val="55D8E833"/>
    <w:rsid w:val="55FB8A6A"/>
    <w:rsid w:val="569E730D"/>
    <w:rsid w:val="56E6E724"/>
    <w:rsid w:val="5774B894"/>
    <w:rsid w:val="57ADDCFC"/>
    <w:rsid w:val="580C435C"/>
    <w:rsid w:val="581F05C0"/>
    <w:rsid w:val="5821324B"/>
    <w:rsid w:val="58506048"/>
    <w:rsid w:val="585A4FF4"/>
    <w:rsid w:val="585A795A"/>
    <w:rsid w:val="58E77DF7"/>
    <w:rsid w:val="5903CA6B"/>
    <w:rsid w:val="591088F5"/>
    <w:rsid w:val="59117F40"/>
    <w:rsid w:val="59515C97"/>
    <w:rsid w:val="59557F27"/>
    <w:rsid w:val="59658182"/>
    <w:rsid w:val="59D3ED42"/>
    <w:rsid w:val="5A94C51B"/>
    <w:rsid w:val="5AA6AB8E"/>
    <w:rsid w:val="5ADAB78A"/>
    <w:rsid w:val="5AF8452F"/>
    <w:rsid w:val="5B4358FA"/>
    <w:rsid w:val="5B658ED7"/>
    <w:rsid w:val="5B6F6A7B"/>
    <w:rsid w:val="5B7D41F4"/>
    <w:rsid w:val="5B866BC8"/>
    <w:rsid w:val="5BF9898C"/>
    <w:rsid w:val="5C34F593"/>
    <w:rsid w:val="5C427BEF"/>
    <w:rsid w:val="5C5889A3"/>
    <w:rsid w:val="5C89A297"/>
    <w:rsid w:val="5D2AED23"/>
    <w:rsid w:val="5D44168A"/>
    <w:rsid w:val="5DBA5025"/>
    <w:rsid w:val="5DE15423"/>
    <w:rsid w:val="5E017784"/>
    <w:rsid w:val="5E070F78"/>
    <w:rsid w:val="5E0CEE38"/>
    <w:rsid w:val="5E6A4DFD"/>
    <w:rsid w:val="5ECA729C"/>
    <w:rsid w:val="5F4E145B"/>
    <w:rsid w:val="5F7483DB"/>
    <w:rsid w:val="5F7D2484"/>
    <w:rsid w:val="5FAD38F7"/>
    <w:rsid w:val="5FC6C374"/>
    <w:rsid w:val="60BF805A"/>
    <w:rsid w:val="60C3EF73"/>
    <w:rsid w:val="60E67D96"/>
    <w:rsid w:val="60F42BEF"/>
    <w:rsid w:val="6176B974"/>
    <w:rsid w:val="61DFEC2C"/>
    <w:rsid w:val="6251713F"/>
    <w:rsid w:val="62C386A6"/>
    <w:rsid w:val="6319058D"/>
    <w:rsid w:val="6324A5C6"/>
    <w:rsid w:val="6366B24B"/>
    <w:rsid w:val="63A5D04A"/>
    <w:rsid w:val="63CF4C5E"/>
    <w:rsid w:val="645790AB"/>
    <w:rsid w:val="64A4DBDA"/>
    <w:rsid w:val="64DE0D64"/>
    <w:rsid w:val="65178CEE"/>
    <w:rsid w:val="65273A9C"/>
    <w:rsid w:val="6536D0D6"/>
    <w:rsid w:val="653E8524"/>
    <w:rsid w:val="654494FA"/>
    <w:rsid w:val="65FB2768"/>
    <w:rsid w:val="6694B4E1"/>
    <w:rsid w:val="66A3E512"/>
    <w:rsid w:val="66E071EF"/>
    <w:rsid w:val="66E2A685"/>
    <w:rsid w:val="678B01B6"/>
    <w:rsid w:val="67D235B6"/>
    <w:rsid w:val="68254B67"/>
    <w:rsid w:val="68CBD133"/>
    <w:rsid w:val="68F7F8AF"/>
    <w:rsid w:val="692260B8"/>
    <w:rsid w:val="699038C4"/>
    <w:rsid w:val="69CDF524"/>
    <w:rsid w:val="69D3E602"/>
    <w:rsid w:val="6A0A41F9"/>
    <w:rsid w:val="6A0DB128"/>
    <w:rsid w:val="6A2E601C"/>
    <w:rsid w:val="6A36B10F"/>
    <w:rsid w:val="6A57AB3C"/>
    <w:rsid w:val="6A6C8C1C"/>
    <w:rsid w:val="6ABE3119"/>
    <w:rsid w:val="6AC6D22F"/>
    <w:rsid w:val="6ACA49ED"/>
    <w:rsid w:val="6AF36B0A"/>
    <w:rsid w:val="6B4B79E5"/>
    <w:rsid w:val="6BA6125A"/>
    <w:rsid w:val="6BA98189"/>
    <w:rsid w:val="6BB2AA7D"/>
    <w:rsid w:val="6BB84B4E"/>
    <w:rsid w:val="6BD9EF35"/>
    <w:rsid w:val="6C0D241F"/>
    <w:rsid w:val="6C72D927"/>
    <w:rsid w:val="6C864954"/>
    <w:rsid w:val="6C8F3B6B"/>
    <w:rsid w:val="6D25B3F3"/>
    <w:rsid w:val="6D2C3EAC"/>
    <w:rsid w:val="6D3809A0"/>
    <w:rsid w:val="6D4C10B8"/>
    <w:rsid w:val="6D5C04B0"/>
    <w:rsid w:val="6D84DB05"/>
    <w:rsid w:val="6D978C04"/>
    <w:rsid w:val="6D9B7406"/>
    <w:rsid w:val="6D9F4256"/>
    <w:rsid w:val="6DFC5DA0"/>
    <w:rsid w:val="6DFE72F1"/>
    <w:rsid w:val="6E03DE98"/>
    <w:rsid w:val="6E205B48"/>
    <w:rsid w:val="6E63A9E7"/>
    <w:rsid w:val="6EC01AB8"/>
    <w:rsid w:val="6EC18454"/>
    <w:rsid w:val="6EDBA9DF"/>
    <w:rsid w:val="6F0B5E41"/>
    <w:rsid w:val="6F557FF0"/>
    <w:rsid w:val="6F7F05A4"/>
    <w:rsid w:val="6F911D3F"/>
    <w:rsid w:val="6FC6DC2D"/>
    <w:rsid w:val="6FE37F60"/>
    <w:rsid w:val="7036F808"/>
    <w:rsid w:val="703951EB"/>
    <w:rsid w:val="7051A9A3"/>
    <w:rsid w:val="70535DEC"/>
    <w:rsid w:val="71047C02"/>
    <w:rsid w:val="713613B3"/>
    <w:rsid w:val="7162AC8E"/>
    <w:rsid w:val="71A66FA7"/>
    <w:rsid w:val="73424008"/>
    <w:rsid w:val="73737185"/>
    <w:rsid w:val="73F2E234"/>
    <w:rsid w:val="740391F3"/>
    <w:rsid w:val="74698113"/>
    <w:rsid w:val="7497A13A"/>
    <w:rsid w:val="74AA0116"/>
    <w:rsid w:val="74C3D61D"/>
    <w:rsid w:val="754AB971"/>
    <w:rsid w:val="7566EB77"/>
    <w:rsid w:val="75C92EAA"/>
    <w:rsid w:val="76166424"/>
    <w:rsid w:val="76691C22"/>
    <w:rsid w:val="766EBBCC"/>
    <w:rsid w:val="77134A47"/>
    <w:rsid w:val="778A1789"/>
    <w:rsid w:val="77A00F9C"/>
    <w:rsid w:val="77DBB730"/>
    <w:rsid w:val="780A8C2D"/>
    <w:rsid w:val="7839E78F"/>
    <w:rsid w:val="7857C769"/>
    <w:rsid w:val="78675D9E"/>
    <w:rsid w:val="786963C8"/>
    <w:rsid w:val="78A98104"/>
    <w:rsid w:val="78AF3504"/>
    <w:rsid w:val="78D874DB"/>
    <w:rsid w:val="78FE4F20"/>
    <w:rsid w:val="795B2614"/>
    <w:rsid w:val="7A113802"/>
    <w:rsid w:val="7A1C440E"/>
    <w:rsid w:val="7A674F84"/>
    <w:rsid w:val="7AD62FAF"/>
    <w:rsid w:val="7AD7ECE2"/>
    <w:rsid w:val="7AFB0059"/>
    <w:rsid w:val="7B640D94"/>
    <w:rsid w:val="7B857997"/>
    <w:rsid w:val="7B9EA057"/>
    <w:rsid w:val="7C3EE471"/>
    <w:rsid w:val="7C8E05C2"/>
    <w:rsid w:val="7CCE9BCC"/>
    <w:rsid w:val="7CE5EAD6"/>
    <w:rsid w:val="7CF43BC3"/>
    <w:rsid w:val="7D3D30C9"/>
    <w:rsid w:val="7D6314D2"/>
    <w:rsid w:val="7DDA5B80"/>
    <w:rsid w:val="7E22D4EA"/>
    <w:rsid w:val="7EB2DC06"/>
    <w:rsid w:val="7EDF95A4"/>
    <w:rsid w:val="7F0528DE"/>
    <w:rsid w:val="7F1BCA2C"/>
    <w:rsid w:val="7F9EA2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DD7A9"/>
  <w15:chartTrackingRefBased/>
  <w15:docId w15:val="{0D752F7E-3D93-4B76-A5C9-27FA5F878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296"/>
    <w:pPr>
      <w:spacing w:line="240" w:lineRule="auto"/>
    </w:pPr>
    <w:rPr>
      <w:rFonts w:cstheme="minorHAnsi"/>
      <w:shd w:val="clear" w:color="auto" w:fill="FFFFFF"/>
    </w:rPr>
  </w:style>
  <w:style w:type="paragraph" w:styleId="Heading1">
    <w:name w:val="heading 1"/>
    <w:basedOn w:val="Normal"/>
    <w:next w:val="Normal"/>
    <w:link w:val="Heading1Char"/>
    <w:autoRedefine/>
    <w:uiPriority w:val="9"/>
    <w:qFormat/>
    <w:rsid w:val="009F4ECB"/>
    <w:pPr>
      <w:keepNext/>
      <w:keepLines/>
      <w:pBdr>
        <w:bottom w:val="single" w:sz="12" w:space="1" w:color="auto"/>
      </w:pBdr>
      <w:spacing w:before="240" w:after="0"/>
      <w:outlineLvl w:val="0"/>
    </w:pPr>
    <w:rPr>
      <w:rFonts w:asciiTheme="majorHAnsi" w:eastAsiaTheme="majorEastAsia" w:hAnsiTheme="majorHAnsi" w:cstheme="majorBidi"/>
      <w:b/>
      <w:bCs/>
      <w:color w:val="000000" w:themeColor="text1"/>
      <w:sz w:val="32"/>
      <w:szCs w:val="32"/>
    </w:rPr>
  </w:style>
  <w:style w:type="paragraph" w:styleId="Heading2">
    <w:name w:val="heading 2"/>
    <w:basedOn w:val="Normal"/>
    <w:next w:val="Normal"/>
    <w:link w:val="Heading2Char"/>
    <w:uiPriority w:val="9"/>
    <w:unhideWhenUsed/>
    <w:qFormat/>
    <w:rsid w:val="004E0C3A"/>
    <w:pPr>
      <w:keepNext/>
      <w:keepLines/>
      <w:widowControl w:val="0"/>
      <w:spacing w:before="40" w:after="0"/>
      <w:outlineLvl w:val="1"/>
    </w:pPr>
    <w:rPr>
      <w:rFonts w:eastAsiaTheme="majorEastAsia"/>
      <w:sz w:val="28"/>
      <w:szCs w:val="28"/>
    </w:rPr>
  </w:style>
  <w:style w:type="paragraph" w:styleId="Heading3">
    <w:name w:val="heading 3"/>
    <w:basedOn w:val="Heading2"/>
    <w:next w:val="Normal"/>
    <w:link w:val="Heading3Char"/>
    <w:uiPriority w:val="9"/>
    <w:unhideWhenUsed/>
    <w:qFormat/>
    <w:rsid w:val="00DA53F2"/>
    <w:pPr>
      <w:outlineLvl w:val="2"/>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sid w:val="00555ACC"/>
    <w:rPr>
      <w:rFonts w:asciiTheme="majorHAnsi" w:eastAsiaTheme="majorEastAsia" w:hAnsiTheme="majorHAnsi" w:cstheme="majorBidi"/>
      <w:spacing w:val="-10"/>
      <w:kern w:val="28"/>
      <w:sz w:val="44"/>
      <w:szCs w:val="44"/>
    </w:rPr>
  </w:style>
  <w:style w:type="paragraph" w:styleId="Title">
    <w:name w:val="Title"/>
    <w:basedOn w:val="Normal"/>
    <w:next w:val="Normal"/>
    <w:link w:val="TitleChar"/>
    <w:uiPriority w:val="10"/>
    <w:qFormat/>
    <w:rsid w:val="00555ACC"/>
    <w:pPr>
      <w:spacing w:after="0"/>
      <w:contextualSpacing/>
    </w:pPr>
    <w:rPr>
      <w:rFonts w:asciiTheme="majorHAnsi" w:eastAsiaTheme="majorEastAsia" w:hAnsiTheme="majorHAnsi" w:cstheme="majorBidi"/>
      <w:spacing w:val="-10"/>
      <w:kern w:val="28"/>
      <w:sz w:val="44"/>
      <w:szCs w:val="44"/>
    </w:rPr>
  </w:style>
  <w:style w:type="character" w:customStyle="1" w:styleId="Heading1Char">
    <w:name w:val="Heading 1 Char"/>
    <w:basedOn w:val="DefaultParagraphFont"/>
    <w:link w:val="Heading1"/>
    <w:uiPriority w:val="9"/>
    <w:rsid w:val="009F4ECB"/>
    <w:rPr>
      <w:rFonts w:asciiTheme="majorHAnsi" w:eastAsiaTheme="majorEastAsia" w:hAnsiTheme="majorHAnsi" w:cstheme="majorBidi"/>
      <w:b/>
      <w:bCs/>
      <w:color w:val="000000" w:themeColor="text1"/>
      <w:sz w:val="32"/>
      <w:szCs w:val="32"/>
    </w:rPr>
  </w:style>
  <w:style w:type="paragraph" w:styleId="NoSpacing">
    <w:name w:val="No Spacing"/>
    <w:aliases w:val="Basic Info"/>
    <w:uiPriority w:val="1"/>
    <w:qFormat/>
    <w:rsid w:val="00555ACC"/>
    <w:pPr>
      <w:spacing w:after="0" w:line="240" w:lineRule="auto"/>
    </w:pPr>
    <w:rPr>
      <w:rFonts w:eastAsiaTheme="minorEastAsia"/>
      <w:sz w:val="21"/>
      <w:szCs w:val="21"/>
    </w:rPr>
  </w:style>
  <w:style w:type="paragraph" w:styleId="TOCHeading">
    <w:name w:val="TOC Heading"/>
    <w:basedOn w:val="Heading1"/>
    <w:next w:val="Normal"/>
    <w:uiPriority w:val="39"/>
    <w:unhideWhenUsed/>
    <w:qFormat/>
    <w:rsid w:val="00AC1A24"/>
    <w:pPr>
      <w:pBdr>
        <w:bottom w:val="none" w:sz="0" w:space="0" w:color="auto"/>
      </w:pBdr>
      <w:tabs>
        <w:tab w:val="left" w:pos="2537"/>
      </w:tabs>
      <w:spacing w:before="480" w:line="276" w:lineRule="auto"/>
      <w:outlineLvl w:val="9"/>
    </w:pPr>
    <w:rPr>
      <w:sz w:val="28"/>
      <w:szCs w:val="28"/>
    </w:rPr>
  </w:style>
  <w:style w:type="paragraph" w:styleId="TOC1">
    <w:name w:val="toc 1"/>
    <w:basedOn w:val="Normal"/>
    <w:next w:val="Normal"/>
    <w:autoRedefine/>
    <w:uiPriority w:val="39"/>
    <w:unhideWhenUsed/>
    <w:rsid w:val="00F9708C"/>
    <w:pPr>
      <w:spacing w:before="120" w:after="0"/>
    </w:pPr>
    <w:rPr>
      <w:b/>
      <w:bCs/>
      <w:i/>
      <w:iCs/>
      <w:sz w:val="24"/>
      <w:szCs w:val="24"/>
    </w:rPr>
  </w:style>
  <w:style w:type="character" w:styleId="Hyperlink">
    <w:name w:val="Hyperlink"/>
    <w:basedOn w:val="DefaultParagraphFont"/>
    <w:uiPriority w:val="99"/>
    <w:unhideWhenUsed/>
    <w:rsid w:val="00A22D03"/>
    <w:rPr>
      <w:color w:val="2F5496" w:themeColor="accent1" w:themeShade="BF"/>
      <w:u w:val="single"/>
    </w:rPr>
  </w:style>
  <w:style w:type="paragraph" w:styleId="TOC2">
    <w:name w:val="toc 2"/>
    <w:basedOn w:val="Normal"/>
    <w:next w:val="Normal"/>
    <w:autoRedefine/>
    <w:uiPriority w:val="39"/>
    <w:unhideWhenUsed/>
    <w:rsid w:val="00F9708C"/>
    <w:pPr>
      <w:spacing w:before="120" w:after="0"/>
      <w:ind w:left="220"/>
    </w:pPr>
    <w:rPr>
      <w:b/>
      <w:bCs/>
    </w:rPr>
  </w:style>
  <w:style w:type="paragraph" w:styleId="TOC3">
    <w:name w:val="toc 3"/>
    <w:basedOn w:val="Normal"/>
    <w:next w:val="Normal"/>
    <w:autoRedefine/>
    <w:uiPriority w:val="39"/>
    <w:unhideWhenUsed/>
    <w:rsid w:val="00F9708C"/>
    <w:pPr>
      <w:spacing w:after="0"/>
      <w:ind w:left="440"/>
    </w:pPr>
    <w:rPr>
      <w:sz w:val="20"/>
      <w:szCs w:val="20"/>
    </w:rPr>
  </w:style>
  <w:style w:type="paragraph" w:styleId="TOC4">
    <w:name w:val="toc 4"/>
    <w:basedOn w:val="Normal"/>
    <w:next w:val="Normal"/>
    <w:autoRedefine/>
    <w:uiPriority w:val="39"/>
    <w:semiHidden/>
    <w:unhideWhenUsed/>
    <w:rsid w:val="00F9708C"/>
    <w:pPr>
      <w:spacing w:after="0"/>
      <w:ind w:left="660"/>
    </w:pPr>
    <w:rPr>
      <w:sz w:val="20"/>
      <w:szCs w:val="20"/>
    </w:rPr>
  </w:style>
  <w:style w:type="paragraph" w:styleId="TOC5">
    <w:name w:val="toc 5"/>
    <w:basedOn w:val="Normal"/>
    <w:next w:val="Normal"/>
    <w:autoRedefine/>
    <w:uiPriority w:val="39"/>
    <w:semiHidden/>
    <w:unhideWhenUsed/>
    <w:rsid w:val="00F9708C"/>
    <w:pPr>
      <w:spacing w:after="0"/>
      <w:ind w:left="880"/>
    </w:pPr>
    <w:rPr>
      <w:sz w:val="20"/>
      <w:szCs w:val="20"/>
    </w:rPr>
  </w:style>
  <w:style w:type="paragraph" w:styleId="TOC6">
    <w:name w:val="toc 6"/>
    <w:basedOn w:val="Normal"/>
    <w:next w:val="Normal"/>
    <w:autoRedefine/>
    <w:uiPriority w:val="39"/>
    <w:semiHidden/>
    <w:unhideWhenUsed/>
    <w:rsid w:val="00F9708C"/>
    <w:pPr>
      <w:spacing w:after="0"/>
      <w:ind w:left="1100"/>
    </w:pPr>
    <w:rPr>
      <w:sz w:val="20"/>
      <w:szCs w:val="20"/>
    </w:rPr>
  </w:style>
  <w:style w:type="paragraph" w:styleId="TOC7">
    <w:name w:val="toc 7"/>
    <w:basedOn w:val="Normal"/>
    <w:next w:val="Normal"/>
    <w:autoRedefine/>
    <w:uiPriority w:val="39"/>
    <w:semiHidden/>
    <w:unhideWhenUsed/>
    <w:rsid w:val="00F9708C"/>
    <w:pPr>
      <w:spacing w:after="0"/>
      <w:ind w:left="1320"/>
    </w:pPr>
    <w:rPr>
      <w:sz w:val="20"/>
      <w:szCs w:val="20"/>
    </w:rPr>
  </w:style>
  <w:style w:type="paragraph" w:styleId="TOC8">
    <w:name w:val="toc 8"/>
    <w:basedOn w:val="Normal"/>
    <w:next w:val="Normal"/>
    <w:autoRedefine/>
    <w:uiPriority w:val="39"/>
    <w:semiHidden/>
    <w:unhideWhenUsed/>
    <w:rsid w:val="00F9708C"/>
    <w:pPr>
      <w:spacing w:after="0"/>
      <w:ind w:left="1540"/>
    </w:pPr>
    <w:rPr>
      <w:sz w:val="20"/>
      <w:szCs w:val="20"/>
    </w:rPr>
  </w:style>
  <w:style w:type="paragraph" w:styleId="TOC9">
    <w:name w:val="toc 9"/>
    <w:basedOn w:val="Normal"/>
    <w:next w:val="Normal"/>
    <w:autoRedefine/>
    <w:uiPriority w:val="39"/>
    <w:semiHidden/>
    <w:unhideWhenUsed/>
    <w:rsid w:val="00F9708C"/>
    <w:pPr>
      <w:spacing w:after="0"/>
      <w:ind w:left="1760"/>
    </w:pPr>
    <w:rPr>
      <w:sz w:val="20"/>
      <w:szCs w:val="20"/>
    </w:rPr>
  </w:style>
  <w:style w:type="character" w:styleId="UnresolvedMention">
    <w:name w:val="Unresolved Mention"/>
    <w:basedOn w:val="DefaultParagraphFont"/>
    <w:uiPriority w:val="99"/>
    <w:semiHidden/>
    <w:unhideWhenUsed/>
    <w:rsid w:val="007268F0"/>
    <w:rPr>
      <w:color w:val="605E5C"/>
      <w:shd w:val="clear" w:color="auto" w:fill="E1DFDD"/>
    </w:rPr>
  </w:style>
  <w:style w:type="character" w:styleId="CommentReference">
    <w:name w:val="annotation reference"/>
    <w:basedOn w:val="DefaultParagraphFont"/>
    <w:uiPriority w:val="99"/>
    <w:semiHidden/>
    <w:unhideWhenUsed/>
    <w:rsid w:val="002368FD"/>
    <w:rPr>
      <w:sz w:val="16"/>
      <w:szCs w:val="16"/>
    </w:rPr>
  </w:style>
  <w:style w:type="paragraph" w:styleId="CommentText">
    <w:name w:val="annotation text"/>
    <w:basedOn w:val="Normal"/>
    <w:link w:val="CommentTextChar"/>
    <w:uiPriority w:val="99"/>
    <w:unhideWhenUsed/>
    <w:rsid w:val="002368FD"/>
    <w:rPr>
      <w:sz w:val="20"/>
      <w:szCs w:val="20"/>
    </w:rPr>
  </w:style>
  <w:style w:type="character" w:customStyle="1" w:styleId="CommentTextChar">
    <w:name w:val="Comment Text Char"/>
    <w:basedOn w:val="DefaultParagraphFont"/>
    <w:link w:val="CommentText"/>
    <w:uiPriority w:val="99"/>
    <w:rsid w:val="002368FD"/>
    <w:rPr>
      <w:sz w:val="20"/>
      <w:szCs w:val="20"/>
    </w:rPr>
  </w:style>
  <w:style w:type="paragraph" w:styleId="CommentSubject">
    <w:name w:val="annotation subject"/>
    <w:basedOn w:val="CommentText"/>
    <w:next w:val="CommentText"/>
    <w:link w:val="CommentSubjectChar"/>
    <w:uiPriority w:val="99"/>
    <w:semiHidden/>
    <w:unhideWhenUsed/>
    <w:rsid w:val="002368FD"/>
    <w:rPr>
      <w:b/>
      <w:bCs/>
    </w:rPr>
  </w:style>
  <w:style w:type="character" w:customStyle="1" w:styleId="CommentSubjectChar">
    <w:name w:val="Comment Subject Char"/>
    <w:basedOn w:val="CommentTextChar"/>
    <w:link w:val="CommentSubject"/>
    <w:uiPriority w:val="99"/>
    <w:semiHidden/>
    <w:rsid w:val="002368FD"/>
    <w:rPr>
      <w:b/>
      <w:bCs/>
      <w:sz w:val="20"/>
      <w:szCs w:val="20"/>
    </w:rPr>
  </w:style>
  <w:style w:type="paragraph" w:styleId="ListParagraph">
    <w:name w:val="List Paragraph"/>
    <w:basedOn w:val="Normal"/>
    <w:uiPriority w:val="34"/>
    <w:qFormat/>
    <w:rsid w:val="00141404"/>
    <w:pPr>
      <w:ind w:left="720"/>
      <w:contextualSpacing/>
    </w:pPr>
  </w:style>
  <w:style w:type="character" w:customStyle="1" w:styleId="Heading2Char">
    <w:name w:val="Heading 2 Char"/>
    <w:basedOn w:val="DefaultParagraphFont"/>
    <w:link w:val="Heading2"/>
    <w:uiPriority w:val="9"/>
    <w:rsid w:val="004E0C3A"/>
    <w:rPr>
      <w:rFonts w:eastAsiaTheme="majorEastAsia" w:cstheme="minorHAnsi"/>
      <w:sz w:val="28"/>
      <w:szCs w:val="28"/>
    </w:rPr>
  </w:style>
  <w:style w:type="character" w:customStyle="1" w:styleId="Heading3Char">
    <w:name w:val="Heading 3 Char"/>
    <w:basedOn w:val="DefaultParagraphFont"/>
    <w:link w:val="Heading3"/>
    <w:uiPriority w:val="9"/>
    <w:rsid w:val="00DA53F2"/>
    <w:rPr>
      <w:rFonts w:eastAsiaTheme="majorEastAsia" w:cstheme="minorHAnsi"/>
      <w:sz w:val="26"/>
      <w:szCs w:val="26"/>
    </w:rPr>
  </w:style>
  <w:style w:type="paragraph" w:customStyle="1" w:styleId="Normal1">
    <w:name w:val="Normal1"/>
    <w:basedOn w:val="Normal"/>
    <w:uiPriority w:val="1"/>
    <w:rsid w:val="66E071EF"/>
  </w:style>
  <w:style w:type="character" w:customStyle="1" w:styleId="normaltextrun">
    <w:name w:val="normaltextrun"/>
    <w:basedOn w:val="DefaultParagraphFont"/>
    <w:rsid w:val="000F4A87"/>
  </w:style>
  <w:style w:type="character" w:customStyle="1" w:styleId="eop">
    <w:name w:val="eop"/>
    <w:basedOn w:val="DefaultParagraphFont"/>
    <w:rsid w:val="000F4A87"/>
  </w:style>
  <w:style w:type="character" w:styleId="FollowedHyperlink">
    <w:name w:val="FollowedHyperlink"/>
    <w:basedOn w:val="DefaultParagraphFont"/>
    <w:uiPriority w:val="99"/>
    <w:semiHidden/>
    <w:unhideWhenUsed/>
    <w:rsid w:val="0005791A"/>
    <w:rPr>
      <w:color w:val="954F72" w:themeColor="followedHyperlink"/>
      <w:u w:val="single"/>
    </w:rPr>
  </w:style>
  <w:style w:type="paragraph" w:styleId="Header">
    <w:name w:val="header"/>
    <w:basedOn w:val="Normal"/>
    <w:link w:val="HeaderChar"/>
    <w:uiPriority w:val="99"/>
    <w:unhideWhenUsed/>
    <w:rsid w:val="00C83C06"/>
    <w:pPr>
      <w:tabs>
        <w:tab w:val="center" w:pos="4680"/>
        <w:tab w:val="right" w:pos="9360"/>
      </w:tabs>
      <w:spacing w:after="0"/>
    </w:pPr>
  </w:style>
  <w:style w:type="character" w:customStyle="1" w:styleId="HeaderChar">
    <w:name w:val="Header Char"/>
    <w:basedOn w:val="DefaultParagraphFont"/>
    <w:link w:val="Header"/>
    <w:uiPriority w:val="99"/>
    <w:rsid w:val="00C83C06"/>
  </w:style>
  <w:style w:type="paragraph" w:styleId="Footer">
    <w:name w:val="footer"/>
    <w:basedOn w:val="Normal"/>
    <w:link w:val="FooterChar"/>
    <w:uiPriority w:val="99"/>
    <w:unhideWhenUsed/>
    <w:rsid w:val="00C83C06"/>
    <w:pPr>
      <w:tabs>
        <w:tab w:val="center" w:pos="4680"/>
        <w:tab w:val="right" w:pos="9360"/>
      </w:tabs>
      <w:spacing w:after="0"/>
    </w:pPr>
  </w:style>
  <w:style w:type="character" w:customStyle="1" w:styleId="FooterChar">
    <w:name w:val="Footer Char"/>
    <w:basedOn w:val="DefaultParagraphFont"/>
    <w:link w:val="Footer"/>
    <w:uiPriority w:val="99"/>
    <w:rsid w:val="00C83C06"/>
  </w:style>
  <w:style w:type="paragraph" w:customStyle="1" w:styleId="paragraph">
    <w:name w:val="paragraph"/>
    <w:basedOn w:val="Normal"/>
    <w:rsid w:val="006D4C8D"/>
    <w:pPr>
      <w:spacing w:after="0"/>
    </w:pPr>
    <w:rPr>
      <w:rFonts w:ascii="Calibri" w:hAnsi="Calibri" w:cs="Calibri"/>
    </w:rPr>
  </w:style>
  <w:style w:type="paragraph" w:styleId="NormalWeb">
    <w:name w:val="Normal (Web)"/>
    <w:basedOn w:val="Normal"/>
    <w:uiPriority w:val="99"/>
    <w:semiHidden/>
    <w:unhideWhenUsed/>
    <w:rsid w:val="003A7224"/>
    <w:pPr>
      <w:spacing w:before="100" w:beforeAutospacing="1" w:after="100" w:afterAutospacing="1"/>
    </w:pPr>
    <w:rPr>
      <w:rFonts w:ascii="Times New Roman" w:eastAsia="Times New Roman" w:hAnsi="Times New Roman" w:cs="Times New Roman"/>
      <w:sz w:val="24"/>
      <w:szCs w:val="24"/>
    </w:rPr>
  </w:style>
  <w:style w:type="character" w:customStyle="1" w:styleId="findhit">
    <w:name w:val="findhit"/>
    <w:basedOn w:val="DefaultParagraphFont"/>
    <w:rsid w:val="00DD2224"/>
  </w:style>
  <w:style w:type="character" w:customStyle="1" w:styleId="Title1">
    <w:name w:val="Title1"/>
    <w:basedOn w:val="DefaultParagraphFont"/>
    <w:rsid w:val="00CD2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717104">
      <w:bodyDiv w:val="1"/>
      <w:marLeft w:val="0"/>
      <w:marRight w:val="0"/>
      <w:marTop w:val="0"/>
      <w:marBottom w:val="0"/>
      <w:divBdr>
        <w:top w:val="none" w:sz="0" w:space="0" w:color="auto"/>
        <w:left w:val="none" w:sz="0" w:space="0" w:color="auto"/>
        <w:bottom w:val="none" w:sz="0" w:space="0" w:color="auto"/>
        <w:right w:val="none" w:sz="0" w:space="0" w:color="auto"/>
      </w:divBdr>
    </w:div>
    <w:div w:id="1177308299">
      <w:bodyDiv w:val="1"/>
      <w:marLeft w:val="0"/>
      <w:marRight w:val="0"/>
      <w:marTop w:val="0"/>
      <w:marBottom w:val="0"/>
      <w:divBdr>
        <w:top w:val="none" w:sz="0" w:space="0" w:color="auto"/>
        <w:left w:val="none" w:sz="0" w:space="0" w:color="auto"/>
        <w:bottom w:val="none" w:sz="0" w:space="0" w:color="auto"/>
        <w:right w:val="none" w:sz="0" w:space="0" w:color="auto"/>
      </w:divBdr>
    </w:div>
    <w:div w:id="1346833464">
      <w:bodyDiv w:val="1"/>
      <w:marLeft w:val="0"/>
      <w:marRight w:val="0"/>
      <w:marTop w:val="0"/>
      <w:marBottom w:val="0"/>
      <w:divBdr>
        <w:top w:val="none" w:sz="0" w:space="0" w:color="auto"/>
        <w:left w:val="none" w:sz="0" w:space="0" w:color="auto"/>
        <w:bottom w:val="none" w:sz="0" w:space="0" w:color="auto"/>
        <w:right w:val="none" w:sz="0" w:space="0" w:color="auto"/>
      </w:divBdr>
    </w:div>
    <w:div w:id="1352729679">
      <w:bodyDiv w:val="1"/>
      <w:marLeft w:val="0"/>
      <w:marRight w:val="0"/>
      <w:marTop w:val="0"/>
      <w:marBottom w:val="0"/>
      <w:divBdr>
        <w:top w:val="none" w:sz="0" w:space="0" w:color="auto"/>
        <w:left w:val="none" w:sz="0" w:space="0" w:color="auto"/>
        <w:bottom w:val="none" w:sz="0" w:space="0" w:color="auto"/>
        <w:right w:val="none" w:sz="0" w:space="0" w:color="auto"/>
      </w:divBdr>
    </w:div>
    <w:div w:id="1649091094">
      <w:bodyDiv w:val="1"/>
      <w:marLeft w:val="0"/>
      <w:marRight w:val="0"/>
      <w:marTop w:val="0"/>
      <w:marBottom w:val="0"/>
      <w:divBdr>
        <w:top w:val="none" w:sz="0" w:space="0" w:color="auto"/>
        <w:left w:val="none" w:sz="0" w:space="0" w:color="auto"/>
        <w:bottom w:val="none" w:sz="0" w:space="0" w:color="auto"/>
        <w:right w:val="none" w:sz="0" w:space="0" w:color="auto"/>
      </w:divBdr>
      <w:divsChild>
        <w:div w:id="1285581248">
          <w:marLeft w:val="0"/>
          <w:marRight w:val="0"/>
          <w:marTop w:val="0"/>
          <w:marBottom w:val="0"/>
          <w:divBdr>
            <w:top w:val="none" w:sz="0" w:space="0" w:color="auto"/>
            <w:left w:val="none" w:sz="0" w:space="0" w:color="auto"/>
            <w:bottom w:val="none" w:sz="0" w:space="0" w:color="auto"/>
            <w:right w:val="none" w:sz="0" w:space="0" w:color="auto"/>
          </w:divBdr>
        </w:div>
        <w:div w:id="2019499966">
          <w:marLeft w:val="0"/>
          <w:marRight w:val="0"/>
          <w:marTop w:val="0"/>
          <w:marBottom w:val="0"/>
          <w:divBdr>
            <w:top w:val="none" w:sz="0" w:space="0" w:color="auto"/>
            <w:left w:val="none" w:sz="0" w:space="0" w:color="auto"/>
            <w:bottom w:val="none" w:sz="0" w:space="0" w:color="auto"/>
            <w:right w:val="none" w:sz="0" w:space="0" w:color="auto"/>
          </w:divBdr>
          <w:divsChild>
            <w:div w:id="2124417701">
              <w:marLeft w:val="-75"/>
              <w:marRight w:val="0"/>
              <w:marTop w:val="30"/>
              <w:marBottom w:val="30"/>
              <w:divBdr>
                <w:top w:val="none" w:sz="0" w:space="0" w:color="auto"/>
                <w:left w:val="none" w:sz="0" w:space="0" w:color="auto"/>
                <w:bottom w:val="none" w:sz="0" w:space="0" w:color="auto"/>
                <w:right w:val="none" w:sz="0" w:space="0" w:color="auto"/>
              </w:divBdr>
              <w:divsChild>
                <w:div w:id="410856465">
                  <w:marLeft w:val="0"/>
                  <w:marRight w:val="0"/>
                  <w:marTop w:val="0"/>
                  <w:marBottom w:val="0"/>
                  <w:divBdr>
                    <w:top w:val="none" w:sz="0" w:space="0" w:color="auto"/>
                    <w:left w:val="none" w:sz="0" w:space="0" w:color="auto"/>
                    <w:bottom w:val="none" w:sz="0" w:space="0" w:color="auto"/>
                    <w:right w:val="none" w:sz="0" w:space="0" w:color="auto"/>
                  </w:divBdr>
                  <w:divsChild>
                    <w:div w:id="471948108">
                      <w:marLeft w:val="0"/>
                      <w:marRight w:val="0"/>
                      <w:marTop w:val="0"/>
                      <w:marBottom w:val="0"/>
                      <w:divBdr>
                        <w:top w:val="none" w:sz="0" w:space="0" w:color="auto"/>
                        <w:left w:val="none" w:sz="0" w:space="0" w:color="auto"/>
                        <w:bottom w:val="none" w:sz="0" w:space="0" w:color="auto"/>
                        <w:right w:val="none" w:sz="0" w:space="0" w:color="auto"/>
                      </w:divBdr>
                    </w:div>
                  </w:divsChild>
                </w:div>
                <w:div w:id="1769111448">
                  <w:marLeft w:val="0"/>
                  <w:marRight w:val="0"/>
                  <w:marTop w:val="0"/>
                  <w:marBottom w:val="0"/>
                  <w:divBdr>
                    <w:top w:val="none" w:sz="0" w:space="0" w:color="auto"/>
                    <w:left w:val="none" w:sz="0" w:space="0" w:color="auto"/>
                    <w:bottom w:val="none" w:sz="0" w:space="0" w:color="auto"/>
                    <w:right w:val="none" w:sz="0" w:space="0" w:color="auto"/>
                  </w:divBdr>
                  <w:divsChild>
                    <w:div w:id="315495308">
                      <w:marLeft w:val="0"/>
                      <w:marRight w:val="0"/>
                      <w:marTop w:val="0"/>
                      <w:marBottom w:val="0"/>
                      <w:divBdr>
                        <w:top w:val="none" w:sz="0" w:space="0" w:color="auto"/>
                        <w:left w:val="none" w:sz="0" w:space="0" w:color="auto"/>
                        <w:bottom w:val="none" w:sz="0" w:space="0" w:color="auto"/>
                        <w:right w:val="none" w:sz="0" w:space="0" w:color="auto"/>
                      </w:divBdr>
                    </w:div>
                  </w:divsChild>
                </w:div>
                <w:div w:id="381370703">
                  <w:marLeft w:val="0"/>
                  <w:marRight w:val="0"/>
                  <w:marTop w:val="0"/>
                  <w:marBottom w:val="0"/>
                  <w:divBdr>
                    <w:top w:val="none" w:sz="0" w:space="0" w:color="auto"/>
                    <w:left w:val="none" w:sz="0" w:space="0" w:color="auto"/>
                    <w:bottom w:val="none" w:sz="0" w:space="0" w:color="auto"/>
                    <w:right w:val="none" w:sz="0" w:space="0" w:color="auto"/>
                  </w:divBdr>
                  <w:divsChild>
                    <w:div w:id="475876721">
                      <w:marLeft w:val="0"/>
                      <w:marRight w:val="0"/>
                      <w:marTop w:val="0"/>
                      <w:marBottom w:val="0"/>
                      <w:divBdr>
                        <w:top w:val="none" w:sz="0" w:space="0" w:color="auto"/>
                        <w:left w:val="none" w:sz="0" w:space="0" w:color="auto"/>
                        <w:bottom w:val="none" w:sz="0" w:space="0" w:color="auto"/>
                        <w:right w:val="none" w:sz="0" w:space="0" w:color="auto"/>
                      </w:divBdr>
                    </w:div>
                  </w:divsChild>
                </w:div>
                <w:div w:id="1889107058">
                  <w:marLeft w:val="0"/>
                  <w:marRight w:val="0"/>
                  <w:marTop w:val="0"/>
                  <w:marBottom w:val="0"/>
                  <w:divBdr>
                    <w:top w:val="none" w:sz="0" w:space="0" w:color="auto"/>
                    <w:left w:val="none" w:sz="0" w:space="0" w:color="auto"/>
                    <w:bottom w:val="none" w:sz="0" w:space="0" w:color="auto"/>
                    <w:right w:val="none" w:sz="0" w:space="0" w:color="auto"/>
                  </w:divBdr>
                  <w:divsChild>
                    <w:div w:id="290670733">
                      <w:marLeft w:val="0"/>
                      <w:marRight w:val="0"/>
                      <w:marTop w:val="0"/>
                      <w:marBottom w:val="0"/>
                      <w:divBdr>
                        <w:top w:val="none" w:sz="0" w:space="0" w:color="auto"/>
                        <w:left w:val="none" w:sz="0" w:space="0" w:color="auto"/>
                        <w:bottom w:val="none" w:sz="0" w:space="0" w:color="auto"/>
                        <w:right w:val="none" w:sz="0" w:space="0" w:color="auto"/>
                      </w:divBdr>
                    </w:div>
                  </w:divsChild>
                </w:div>
                <w:div w:id="771628640">
                  <w:marLeft w:val="0"/>
                  <w:marRight w:val="0"/>
                  <w:marTop w:val="0"/>
                  <w:marBottom w:val="0"/>
                  <w:divBdr>
                    <w:top w:val="none" w:sz="0" w:space="0" w:color="auto"/>
                    <w:left w:val="none" w:sz="0" w:space="0" w:color="auto"/>
                    <w:bottom w:val="none" w:sz="0" w:space="0" w:color="auto"/>
                    <w:right w:val="none" w:sz="0" w:space="0" w:color="auto"/>
                  </w:divBdr>
                  <w:divsChild>
                    <w:div w:id="1446653342">
                      <w:marLeft w:val="0"/>
                      <w:marRight w:val="0"/>
                      <w:marTop w:val="0"/>
                      <w:marBottom w:val="0"/>
                      <w:divBdr>
                        <w:top w:val="none" w:sz="0" w:space="0" w:color="auto"/>
                        <w:left w:val="none" w:sz="0" w:space="0" w:color="auto"/>
                        <w:bottom w:val="none" w:sz="0" w:space="0" w:color="auto"/>
                        <w:right w:val="none" w:sz="0" w:space="0" w:color="auto"/>
                      </w:divBdr>
                    </w:div>
                  </w:divsChild>
                </w:div>
                <w:div w:id="1497065946">
                  <w:marLeft w:val="0"/>
                  <w:marRight w:val="0"/>
                  <w:marTop w:val="0"/>
                  <w:marBottom w:val="0"/>
                  <w:divBdr>
                    <w:top w:val="none" w:sz="0" w:space="0" w:color="auto"/>
                    <w:left w:val="none" w:sz="0" w:space="0" w:color="auto"/>
                    <w:bottom w:val="none" w:sz="0" w:space="0" w:color="auto"/>
                    <w:right w:val="none" w:sz="0" w:space="0" w:color="auto"/>
                  </w:divBdr>
                  <w:divsChild>
                    <w:div w:id="1447889870">
                      <w:marLeft w:val="0"/>
                      <w:marRight w:val="0"/>
                      <w:marTop w:val="0"/>
                      <w:marBottom w:val="0"/>
                      <w:divBdr>
                        <w:top w:val="none" w:sz="0" w:space="0" w:color="auto"/>
                        <w:left w:val="none" w:sz="0" w:space="0" w:color="auto"/>
                        <w:bottom w:val="none" w:sz="0" w:space="0" w:color="auto"/>
                        <w:right w:val="none" w:sz="0" w:space="0" w:color="auto"/>
                      </w:divBdr>
                    </w:div>
                  </w:divsChild>
                </w:div>
                <w:div w:id="1732001930">
                  <w:marLeft w:val="0"/>
                  <w:marRight w:val="0"/>
                  <w:marTop w:val="0"/>
                  <w:marBottom w:val="0"/>
                  <w:divBdr>
                    <w:top w:val="none" w:sz="0" w:space="0" w:color="auto"/>
                    <w:left w:val="none" w:sz="0" w:space="0" w:color="auto"/>
                    <w:bottom w:val="none" w:sz="0" w:space="0" w:color="auto"/>
                    <w:right w:val="none" w:sz="0" w:space="0" w:color="auto"/>
                  </w:divBdr>
                  <w:divsChild>
                    <w:div w:id="2061591108">
                      <w:marLeft w:val="0"/>
                      <w:marRight w:val="0"/>
                      <w:marTop w:val="0"/>
                      <w:marBottom w:val="0"/>
                      <w:divBdr>
                        <w:top w:val="none" w:sz="0" w:space="0" w:color="auto"/>
                        <w:left w:val="none" w:sz="0" w:space="0" w:color="auto"/>
                        <w:bottom w:val="none" w:sz="0" w:space="0" w:color="auto"/>
                        <w:right w:val="none" w:sz="0" w:space="0" w:color="auto"/>
                      </w:divBdr>
                    </w:div>
                  </w:divsChild>
                </w:div>
                <w:div w:id="995576295">
                  <w:marLeft w:val="0"/>
                  <w:marRight w:val="0"/>
                  <w:marTop w:val="0"/>
                  <w:marBottom w:val="0"/>
                  <w:divBdr>
                    <w:top w:val="none" w:sz="0" w:space="0" w:color="auto"/>
                    <w:left w:val="none" w:sz="0" w:space="0" w:color="auto"/>
                    <w:bottom w:val="none" w:sz="0" w:space="0" w:color="auto"/>
                    <w:right w:val="none" w:sz="0" w:space="0" w:color="auto"/>
                  </w:divBdr>
                  <w:divsChild>
                    <w:div w:id="141240331">
                      <w:marLeft w:val="0"/>
                      <w:marRight w:val="0"/>
                      <w:marTop w:val="0"/>
                      <w:marBottom w:val="0"/>
                      <w:divBdr>
                        <w:top w:val="none" w:sz="0" w:space="0" w:color="auto"/>
                        <w:left w:val="none" w:sz="0" w:space="0" w:color="auto"/>
                        <w:bottom w:val="none" w:sz="0" w:space="0" w:color="auto"/>
                        <w:right w:val="none" w:sz="0" w:space="0" w:color="auto"/>
                      </w:divBdr>
                    </w:div>
                  </w:divsChild>
                </w:div>
                <w:div w:id="1597589139">
                  <w:marLeft w:val="0"/>
                  <w:marRight w:val="0"/>
                  <w:marTop w:val="0"/>
                  <w:marBottom w:val="0"/>
                  <w:divBdr>
                    <w:top w:val="none" w:sz="0" w:space="0" w:color="auto"/>
                    <w:left w:val="none" w:sz="0" w:space="0" w:color="auto"/>
                    <w:bottom w:val="none" w:sz="0" w:space="0" w:color="auto"/>
                    <w:right w:val="none" w:sz="0" w:space="0" w:color="auto"/>
                  </w:divBdr>
                  <w:divsChild>
                    <w:div w:id="1322661347">
                      <w:marLeft w:val="0"/>
                      <w:marRight w:val="0"/>
                      <w:marTop w:val="0"/>
                      <w:marBottom w:val="0"/>
                      <w:divBdr>
                        <w:top w:val="none" w:sz="0" w:space="0" w:color="auto"/>
                        <w:left w:val="none" w:sz="0" w:space="0" w:color="auto"/>
                        <w:bottom w:val="none" w:sz="0" w:space="0" w:color="auto"/>
                        <w:right w:val="none" w:sz="0" w:space="0" w:color="auto"/>
                      </w:divBdr>
                    </w:div>
                  </w:divsChild>
                </w:div>
                <w:div w:id="1639412044">
                  <w:marLeft w:val="0"/>
                  <w:marRight w:val="0"/>
                  <w:marTop w:val="0"/>
                  <w:marBottom w:val="0"/>
                  <w:divBdr>
                    <w:top w:val="none" w:sz="0" w:space="0" w:color="auto"/>
                    <w:left w:val="none" w:sz="0" w:space="0" w:color="auto"/>
                    <w:bottom w:val="none" w:sz="0" w:space="0" w:color="auto"/>
                    <w:right w:val="none" w:sz="0" w:space="0" w:color="auto"/>
                  </w:divBdr>
                  <w:divsChild>
                    <w:div w:id="163976753">
                      <w:marLeft w:val="0"/>
                      <w:marRight w:val="0"/>
                      <w:marTop w:val="0"/>
                      <w:marBottom w:val="0"/>
                      <w:divBdr>
                        <w:top w:val="none" w:sz="0" w:space="0" w:color="auto"/>
                        <w:left w:val="none" w:sz="0" w:space="0" w:color="auto"/>
                        <w:bottom w:val="none" w:sz="0" w:space="0" w:color="auto"/>
                        <w:right w:val="none" w:sz="0" w:space="0" w:color="auto"/>
                      </w:divBdr>
                    </w:div>
                  </w:divsChild>
                </w:div>
                <w:div w:id="1698434115">
                  <w:marLeft w:val="0"/>
                  <w:marRight w:val="0"/>
                  <w:marTop w:val="0"/>
                  <w:marBottom w:val="0"/>
                  <w:divBdr>
                    <w:top w:val="none" w:sz="0" w:space="0" w:color="auto"/>
                    <w:left w:val="none" w:sz="0" w:space="0" w:color="auto"/>
                    <w:bottom w:val="none" w:sz="0" w:space="0" w:color="auto"/>
                    <w:right w:val="none" w:sz="0" w:space="0" w:color="auto"/>
                  </w:divBdr>
                  <w:divsChild>
                    <w:div w:id="569273324">
                      <w:marLeft w:val="0"/>
                      <w:marRight w:val="0"/>
                      <w:marTop w:val="0"/>
                      <w:marBottom w:val="0"/>
                      <w:divBdr>
                        <w:top w:val="none" w:sz="0" w:space="0" w:color="auto"/>
                        <w:left w:val="none" w:sz="0" w:space="0" w:color="auto"/>
                        <w:bottom w:val="none" w:sz="0" w:space="0" w:color="auto"/>
                        <w:right w:val="none" w:sz="0" w:space="0" w:color="auto"/>
                      </w:divBdr>
                    </w:div>
                  </w:divsChild>
                </w:div>
                <w:div w:id="142086119">
                  <w:marLeft w:val="0"/>
                  <w:marRight w:val="0"/>
                  <w:marTop w:val="0"/>
                  <w:marBottom w:val="0"/>
                  <w:divBdr>
                    <w:top w:val="none" w:sz="0" w:space="0" w:color="auto"/>
                    <w:left w:val="none" w:sz="0" w:space="0" w:color="auto"/>
                    <w:bottom w:val="none" w:sz="0" w:space="0" w:color="auto"/>
                    <w:right w:val="none" w:sz="0" w:space="0" w:color="auto"/>
                  </w:divBdr>
                  <w:divsChild>
                    <w:div w:id="1944607233">
                      <w:marLeft w:val="0"/>
                      <w:marRight w:val="0"/>
                      <w:marTop w:val="0"/>
                      <w:marBottom w:val="0"/>
                      <w:divBdr>
                        <w:top w:val="none" w:sz="0" w:space="0" w:color="auto"/>
                        <w:left w:val="none" w:sz="0" w:space="0" w:color="auto"/>
                        <w:bottom w:val="none" w:sz="0" w:space="0" w:color="auto"/>
                        <w:right w:val="none" w:sz="0" w:space="0" w:color="auto"/>
                      </w:divBdr>
                    </w:div>
                  </w:divsChild>
                </w:div>
                <w:div w:id="2130121611">
                  <w:marLeft w:val="0"/>
                  <w:marRight w:val="0"/>
                  <w:marTop w:val="0"/>
                  <w:marBottom w:val="0"/>
                  <w:divBdr>
                    <w:top w:val="none" w:sz="0" w:space="0" w:color="auto"/>
                    <w:left w:val="none" w:sz="0" w:space="0" w:color="auto"/>
                    <w:bottom w:val="none" w:sz="0" w:space="0" w:color="auto"/>
                    <w:right w:val="none" w:sz="0" w:space="0" w:color="auto"/>
                  </w:divBdr>
                  <w:divsChild>
                    <w:div w:id="397672651">
                      <w:marLeft w:val="0"/>
                      <w:marRight w:val="0"/>
                      <w:marTop w:val="0"/>
                      <w:marBottom w:val="0"/>
                      <w:divBdr>
                        <w:top w:val="none" w:sz="0" w:space="0" w:color="auto"/>
                        <w:left w:val="none" w:sz="0" w:space="0" w:color="auto"/>
                        <w:bottom w:val="none" w:sz="0" w:space="0" w:color="auto"/>
                        <w:right w:val="none" w:sz="0" w:space="0" w:color="auto"/>
                      </w:divBdr>
                    </w:div>
                  </w:divsChild>
                </w:div>
                <w:div w:id="257713818">
                  <w:marLeft w:val="0"/>
                  <w:marRight w:val="0"/>
                  <w:marTop w:val="0"/>
                  <w:marBottom w:val="0"/>
                  <w:divBdr>
                    <w:top w:val="none" w:sz="0" w:space="0" w:color="auto"/>
                    <w:left w:val="none" w:sz="0" w:space="0" w:color="auto"/>
                    <w:bottom w:val="none" w:sz="0" w:space="0" w:color="auto"/>
                    <w:right w:val="none" w:sz="0" w:space="0" w:color="auto"/>
                  </w:divBdr>
                  <w:divsChild>
                    <w:div w:id="1052770861">
                      <w:marLeft w:val="0"/>
                      <w:marRight w:val="0"/>
                      <w:marTop w:val="0"/>
                      <w:marBottom w:val="0"/>
                      <w:divBdr>
                        <w:top w:val="none" w:sz="0" w:space="0" w:color="auto"/>
                        <w:left w:val="none" w:sz="0" w:space="0" w:color="auto"/>
                        <w:bottom w:val="none" w:sz="0" w:space="0" w:color="auto"/>
                        <w:right w:val="none" w:sz="0" w:space="0" w:color="auto"/>
                      </w:divBdr>
                    </w:div>
                  </w:divsChild>
                </w:div>
                <w:div w:id="552355680">
                  <w:marLeft w:val="0"/>
                  <w:marRight w:val="0"/>
                  <w:marTop w:val="0"/>
                  <w:marBottom w:val="0"/>
                  <w:divBdr>
                    <w:top w:val="none" w:sz="0" w:space="0" w:color="auto"/>
                    <w:left w:val="none" w:sz="0" w:space="0" w:color="auto"/>
                    <w:bottom w:val="none" w:sz="0" w:space="0" w:color="auto"/>
                    <w:right w:val="none" w:sz="0" w:space="0" w:color="auto"/>
                  </w:divBdr>
                  <w:divsChild>
                    <w:div w:id="1094977941">
                      <w:marLeft w:val="0"/>
                      <w:marRight w:val="0"/>
                      <w:marTop w:val="0"/>
                      <w:marBottom w:val="0"/>
                      <w:divBdr>
                        <w:top w:val="none" w:sz="0" w:space="0" w:color="auto"/>
                        <w:left w:val="none" w:sz="0" w:space="0" w:color="auto"/>
                        <w:bottom w:val="none" w:sz="0" w:space="0" w:color="auto"/>
                        <w:right w:val="none" w:sz="0" w:space="0" w:color="auto"/>
                      </w:divBdr>
                    </w:div>
                  </w:divsChild>
                </w:div>
                <w:div w:id="982466157">
                  <w:marLeft w:val="0"/>
                  <w:marRight w:val="0"/>
                  <w:marTop w:val="0"/>
                  <w:marBottom w:val="0"/>
                  <w:divBdr>
                    <w:top w:val="none" w:sz="0" w:space="0" w:color="auto"/>
                    <w:left w:val="none" w:sz="0" w:space="0" w:color="auto"/>
                    <w:bottom w:val="none" w:sz="0" w:space="0" w:color="auto"/>
                    <w:right w:val="none" w:sz="0" w:space="0" w:color="auto"/>
                  </w:divBdr>
                  <w:divsChild>
                    <w:div w:id="1415662302">
                      <w:marLeft w:val="0"/>
                      <w:marRight w:val="0"/>
                      <w:marTop w:val="0"/>
                      <w:marBottom w:val="0"/>
                      <w:divBdr>
                        <w:top w:val="none" w:sz="0" w:space="0" w:color="auto"/>
                        <w:left w:val="none" w:sz="0" w:space="0" w:color="auto"/>
                        <w:bottom w:val="none" w:sz="0" w:space="0" w:color="auto"/>
                        <w:right w:val="none" w:sz="0" w:space="0" w:color="auto"/>
                      </w:divBdr>
                    </w:div>
                  </w:divsChild>
                </w:div>
                <w:div w:id="1497066285">
                  <w:marLeft w:val="0"/>
                  <w:marRight w:val="0"/>
                  <w:marTop w:val="0"/>
                  <w:marBottom w:val="0"/>
                  <w:divBdr>
                    <w:top w:val="none" w:sz="0" w:space="0" w:color="auto"/>
                    <w:left w:val="none" w:sz="0" w:space="0" w:color="auto"/>
                    <w:bottom w:val="none" w:sz="0" w:space="0" w:color="auto"/>
                    <w:right w:val="none" w:sz="0" w:space="0" w:color="auto"/>
                  </w:divBdr>
                  <w:divsChild>
                    <w:div w:id="12653785">
                      <w:marLeft w:val="0"/>
                      <w:marRight w:val="0"/>
                      <w:marTop w:val="0"/>
                      <w:marBottom w:val="0"/>
                      <w:divBdr>
                        <w:top w:val="none" w:sz="0" w:space="0" w:color="auto"/>
                        <w:left w:val="none" w:sz="0" w:space="0" w:color="auto"/>
                        <w:bottom w:val="none" w:sz="0" w:space="0" w:color="auto"/>
                        <w:right w:val="none" w:sz="0" w:space="0" w:color="auto"/>
                      </w:divBdr>
                    </w:div>
                  </w:divsChild>
                </w:div>
                <w:div w:id="515389253">
                  <w:marLeft w:val="0"/>
                  <w:marRight w:val="0"/>
                  <w:marTop w:val="0"/>
                  <w:marBottom w:val="0"/>
                  <w:divBdr>
                    <w:top w:val="none" w:sz="0" w:space="0" w:color="auto"/>
                    <w:left w:val="none" w:sz="0" w:space="0" w:color="auto"/>
                    <w:bottom w:val="none" w:sz="0" w:space="0" w:color="auto"/>
                    <w:right w:val="none" w:sz="0" w:space="0" w:color="auto"/>
                  </w:divBdr>
                  <w:divsChild>
                    <w:div w:id="1246189705">
                      <w:marLeft w:val="0"/>
                      <w:marRight w:val="0"/>
                      <w:marTop w:val="0"/>
                      <w:marBottom w:val="0"/>
                      <w:divBdr>
                        <w:top w:val="none" w:sz="0" w:space="0" w:color="auto"/>
                        <w:left w:val="none" w:sz="0" w:space="0" w:color="auto"/>
                        <w:bottom w:val="none" w:sz="0" w:space="0" w:color="auto"/>
                        <w:right w:val="none" w:sz="0" w:space="0" w:color="auto"/>
                      </w:divBdr>
                    </w:div>
                  </w:divsChild>
                </w:div>
                <w:div w:id="1442647778">
                  <w:marLeft w:val="0"/>
                  <w:marRight w:val="0"/>
                  <w:marTop w:val="0"/>
                  <w:marBottom w:val="0"/>
                  <w:divBdr>
                    <w:top w:val="none" w:sz="0" w:space="0" w:color="auto"/>
                    <w:left w:val="none" w:sz="0" w:space="0" w:color="auto"/>
                    <w:bottom w:val="none" w:sz="0" w:space="0" w:color="auto"/>
                    <w:right w:val="none" w:sz="0" w:space="0" w:color="auto"/>
                  </w:divBdr>
                  <w:divsChild>
                    <w:div w:id="1896892967">
                      <w:marLeft w:val="0"/>
                      <w:marRight w:val="0"/>
                      <w:marTop w:val="0"/>
                      <w:marBottom w:val="0"/>
                      <w:divBdr>
                        <w:top w:val="none" w:sz="0" w:space="0" w:color="auto"/>
                        <w:left w:val="none" w:sz="0" w:space="0" w:color="auto"/>
                        <w:bottom w:val="none" w:sz="0" w:space="0" w:color="auto"/>
                        <w:right w:val="none" w:sz="0" w:space="0" w:color="auto"/>
                      </w:divBdr>
                    </w:div>
                  </w:divsChild>
                </w:div>
                <w:div w:id="2088527871">
                  <w:marLeft w:val="0"/>
                  <w:marRight w:val="0"/>
                  <w:marTop w:val="0"/>
                  <w:marBottom w:val="0"/>
                  <w:divBdr>
                    <w:top w:val="none" w:sz="0" w:space="0" w:color="auto"/>
                    <w:left w:val="none" w:sz="0" w:space="0" w:color="auto"/>
                    <w:bottom w:val="none" w:sz="0" w:space="0" w:color="auto"/>
                    <w:right w:val="none" w:sz="0" w:space="0" w:color="auto"/>
                  </w:divBdr>
                  <w:divsChild>
                    <w:div w:id="93786707">
                      <w:marLeft w:val="0"/>
                      <w:marRight w:val="0"/>
                      <w:marTop w:val="0"/>
                      <w:marBottom w:val="0"/>
                      <w:divBdr>
                        <w:top w:val="none" w:sz="0" w:space="0" w:color="auto"/>
                        <w:left w:val="none" w:sz="0" w:space="0" w:color="auto"/>
                        <w:bottom w:val="none" w:sz="0" w:space="0" w:color="auto"/>
                        <w:right w:val="none" w:sz="0" w:space="0" w:color="auto"/>
                      </w:divBdr>
                    </w:div>
                  </w:divsChild>
                </w:div>
                <w:div w:id="2135367618">
                  <w:marLeft w:val="0"/>
                  <w:marRight w:val="0"/>
                  <w:marTop w:val="0"/>
                  <w:marBottom w:val="0"/>
                  <w:divBdr>
                    <w:top w:val="none" w:sz="0" w:space="0" w:color="auto"/>
                    <w:left w:val="none" w:sz="0" w:space="0" w:color="auto"/>
                    <w:bottom w:val="none" w:sz="0" w:space="0" w:color="auto"/>
                    <w:right w:val="none" w:sz="0" w:space="0" w:color="auto"/>
                  </w:divBdr>
                  <w:divsChild>
                    <w:div w:id="1170170440">
                      <w:marLeft w:val="0"/>
                      <w:marRight w:val="0"/>
                      <w:marTop w:val="0"/>
                      <w:marBottom w:val="0"/>
                      <w:divBdr>
                        <w:top w:val="none" w:sz="0" w:space="0" w:color="auto"/>
                        <w:left w:val="none" w:sz="0" w:space="0" w:color="auto"/>
                        <w:bottom w:val="none" w:sz="0" w:space="0" w:color="auto"/>
                        <w:right w:val="none" w:sz="0" w:space="0" w:color="auto"/>
                      </w:divBdr>
                    </w:div>
                  </w:divsChild>
                </w:div>
                <w:div w:id="1336149153">
                  <w:marLeft w:val="0"/>
                  <w:marRight w:val="0"/>
                  <w:marTop w:val="0"/>
                  <w:marBottom w:val="0"/>
                  <w:divBdr>
                    <w:top w:val="none" w:sz="0" w:space="0" w:color="auto"/>
                    <w:left w:val="none" w:sz="0" w:space="0" w:color="auto"/>
                    <w:bottom w:val="none" w:sz="0" w:space="0" w:color="auto"/>
                    <w:right w:val="none" w:sz="0" w:space="0" w:color="auto"/>
                  </w:divBdr>
                  <w:divsChild>
                    <w:div w:id="1572152021">
                      <w:marLeft w:val="0"/>
                      <w:marRight w:val="0"/>
                      <w:marTop w:val="0"/>
                      <w:marBottom w:val="0"/>
                      <w:divBdr>
                        <w:top w:val="none" w:sz="0" w:space="0" w:color="auto"/>
                        <w:left w:val="none" w:sz="0" w:space="0" w:color="auto"/>
                        <w:bottom w:val="none" w:sz="0" w:space="0" w:color="auto"/>
                        <w:right w:val="none" w:sz="0" w:space="0" w:color="auto"/>
                      </w:divBdr>
                    </w:div>
                  </w:divsChild>
                </w:div>
                <w:div w:id="827212899">
                  <w:marLeft w:val="0"/>
                  <w:marRight w:val="0"/>
                  <w:marTop w:val="0"/>
                  <w:marBottom w:val="0"/>
                  <w:divBdr>
                    <w:top w:val="none" w:sz="0" w:space="0" w:color="auto"/>
                    <w:left w:val="none" w:sz="0" w:space="0" w:color="auto"/>
                    <w:bottom w:val="none" w:sz="0" w:space="0" w:color="auto"/>
                    <w:right w:val="none" w:sz="0" w:space="0" w:color="auto"/>
                  </w:divBdr>
                  <w:divsChild>
                    <w:div w:id="550465415">
                      <w:marLeft w:val="0"/>
                      <w:marRight w:val="0"/>
                      <w:marTop w:val="0"/>
                      <w:marBottom w:val="0"/>
                      <w:divBdr>
                        <w:top w:val="none" w:sz="0" w:space="0" w:color="auto"/>
                        <w:left w:val="none" w:sz="0" w:space="0" w:color="auto"/>
                        <w:bottom w:val="none" w:sz="0" w:space="0" w:color="auto"/>
                        <w:right w:val="none" w:sz="0" w:space="0" w:color="auto"/>
                      </w:divBdr>
                    </w:div>
                  </w:divsChild>
                </w:div>
                <w:div w:id="1357317902">
                  <w:marLeft w:val="0"/>
                  <w:marRight w:val="0"/>
                  <w:marTop w:val="0"/>
                  <w:marBottom w:val="0"/>
                  <w:divBdr>
                    <w:top w:val="none" w:sz="0" w:space="0" w:color="auto"/>
                    <w:left w:val="none" w:sz="0" w:space="0" w:color="auto"/>
                    <w:bottom w:val="none" w:sz="0" w:space="0" w:color="auto"/>
                    <w:right w:val="none" w:sz="0" w:space="0" w:color="auto"/>
                  </w:divBdr>
                  <w:divsChild>
                    <w:div w:id="840700067">
                      <w:marLeft w:val="0"/>
                      <w:marRight w:val="0"/>
                      <w:marTop w:val="0"/>
                      <w:marBottom w:val="0"/>
                      <w:divBdr>
                        <w:top w:val="none" w:sz="0" w:space="0" w:color="auto"/>
                        <w:left w:val="none" w:sz="0" w:space="0" w:color="auto"/>
                        <w:bottom w:val="none" w:sz="0" w:space="0" w:color="auto"/>
                        <w:right w:val="none" w:sz="0" w:space="0" w:color="auto"/>
                      </w:divBdr>
                    </w:div>
                  </w:divsChild>
                </w:div>
                <w:div w:id="1139572429">
                  <w:marLeft w:val="0"/>
                  <w:marRight w:val="0"/>
                  <w:marTop w:val="0"/>
                  <w:marBottom w:val="0"/>
                  <w:divBdr>
                    <w:top w:val="none" w:sz="0" w:space="0" w:color="auto"/>
                    <w:left w:val="none" w:sz="0" w:space="0" w:color="auto"/>
                    <w:bottom w:val="none" w:sz="0" w:space="0" w:color="auto"/>
                    <w:right w:val="none" w:sz="0" w:space="0" w:color="auto"/>
                  </w:divBdr>
                  <w:divsChild>
                    <w:div w:id="1024356305">
                      <w:marLeft w:val="0"/>
                      <w:marRight w:val="0"/>
                      <w:marTop w:val="0"/>
                      <w:marBottom w:val="0"/>
                      <w:divBdr>
                        <w:top w:val="none" w:sz="0" w:space="0" w:color="auto"/>
                        <w:left w:val="none" w:sz="0" w:space="0" w:color="auto"/>
                        <w:bottom w:val="none" w:sz="0" w:space="0" w:color="auto"/>
                        <w:right w:val="none" w:sz="0" w:space="0" w:color="auto"/>
                      </w:divBdr>
                    </w:div>
                  </w:divsChild>
                </w:div>
                <w:div w:id="753432151">
                  <w:marLeft w:val="0"/>
                  <w:marRight w:val="0"/>
                  <w:marTop w:val="0"/>
                  <w:marBottom w:val="0"/>
                  <w:divBdr>
                    <w:top w:val="none" w:sz="0" w:space="0" w:color="auto"/>
                    <w:left w:val="none" w:sz="0" w:space="0" w:color="auto"/>
                    <w:bottom w:val="none" w:sz="0" w:space="0" w:color="auto"/>
                    <w:right w:val="none" w:sz="0" w:space="0" w:color="auto"/>
                  </w:divBdr>
                  <w:divsChild>
                    <w:div w:id="664940382">
                      <w:marLeft w:val="0"/>
                      <w:marRight w:val="0"/>
                      <w:marTop w:val="0"/>
                      <w:marBottom w:val="0"/>
                      <w:divBdr>
                        <w:top w:val="none" w:sz="0" w:space="0" w:color="auto"/>
                        <w:left w:val="none" w:sz="0" w:space="0" w:color="auto"/>
                        <w:bottom w:val="none" w:sz="0" w:space="0" w:color="auto"/>
                        <w:right w:val="none" w:sz="0" w:space="0" w:color="auto"/>
                      </w:divBdr>
                    </w:div>
                  </w:divsChild>
                </w:div>
                <w:div w:id="822428328">
                  <w:marLeft w:val="0"/>
                  <w:marRight w:val="0"/>
                  <w:marTop w:val="0"/>
                  <w:marBottom w:val="0"/>
                  <w:divBdr>
                    <w:top w:val="none" w:sz="0" w:space="0" w:color="auto"/>
                    <w:left w:val="none" w:sz="0" w:space="0" w:color="auto"/>
                    <w:bottom w:val="none" w:sz="0" w:space="0" w:color="auto"/>
                    <w:right w:val="none" w:sz="0" w:space="0" w:color="auto"/>
                  </w:divBdr>
                  <w:divsChild>
                    <w:div w:id="451821744">
                      <w:marLeft w:val="0"/>
                      <w:marRight w:val="0"/>
                      <w:marTop w:val="0"/>
                      <w:marBottom w:val="0"/>
                      <w:divBdr>
                        <w:top w:val="none" w:sz="0" w:space="0" w:color="auto"/>
                        <w:left w:val="none" w:sz="0" w:space="0" w:color="auto"/>
                        <w:bottom w:val="none" w:sz="0" w:space="0" w:color="auto"/>
                        <w:right w:val="none" w:sz="0" w:space="0" w:color="auto"/>
                      </w:divBdr>
                    </w:div>
                  </w:divsChild>
                </w:div>
                <w:div w:id="1822649750">
                  <w:marLeft w:val="0"/>
                  <w:marRight w:val="0"/>
                  <w:marTop w:val="0"/>
                  <w:marBottom w:val="0"/>
                  <w:divBdr>
                    <w:top w:val="none" w:sz="0" w:space="0" w:color="auto"/>
                    <w:left w:val="none" w:sz="0" w:space="0" w:color="auto"/>
                    <w:bottom w:val="none" w:sz="0" w:space="0" w:color="auto"/>
                    <w:right w:val="none" w:sz="0" w:space="0" w:color="auto"/>
                  </w:divBdr>
                  <w:divsChild>
                    <w:div w:id="962345781">
                      <w:marLeft w:val="0"/>
                      <w:marRight w:val="0"/>
                      <w:marTop w:val="0"/>
                      <w:marBottom w:val="0"/>
                      <w:divBdr>
                        <w:top w:val="none" w:sz="0" w:space="0" w:color="auto"/>
                        <w:left w:val="none" w:sz="0" w:space="0" w:color="auto"/>
                        <w:bottom w:val="none" w:sz="0" w:space="0" w:color="auto"/>
                        <w:right w:val="none" w:sz="0" w:space="0" w:color="auto"/>
                      </w:divBdr>
                    </w:div>
                  </w:divsChild>
                </w:div>
                <w:div w:id="2108496146">
                  <w:marLeft w:val="0"/>
                  <w:marRight w:val="0"/>
                  <w:marTop w:val="0"/>
                  <w:marBottom w:val="0"/>
                  <w:divBdr>
                    <w:top w:val="none" w:sz="0" w:space="0" w:color="auto"/>
                    <w:left w:val="none" w:sz="0" w:space="0" w:color="auto"/>
                    <w:bottom w:val="none" w:sz="0" w:space="0" w:color="auto"/>
                    <w:right w:val="none" w:sz="0" w:space="0" w:color="auto"/>
                  </w:divBdr>
                  <w:divsChild>
                    <w:div w:id="775179726">
                      <w:marLeft w:val="0"/>
                      <w:marRight w:val="0"/>
                      <w:marTop w:val="0"/>
                      <w:marBottom w:val="0"/>
                      <w:divBdr>
                        <w:top w:val="none" w:sz="0" w:space="0" w:color="auto"/>
                        <w:left w:val="none" w:sz="0" w:space="0" w:color="auto"/>
                        <w:bottom w:val="none" w:sz="0" w:space="0" w:color="auto"/>
                        <w:right w:val="none" w:sz="0" w:space="0" w:color="auto"/>
                      </w:divBdr>
                    </w:div>
                  </w:divsChild>
                </w:div>
                <w:div w:id="289632661">
                  <w:marLeft w:val="0"/>
                  <w:marRight w:val="0"/>
                  <w:marTop w:val="0"/>
                  <w:marBottom w:val="0"/>
                  <w:divBdr>
                    <w:top w:val="none" w:sz="0" w:space="0" w:color="auto"/>
                    <w:left w:val="none" w:sz="0" w:space="0" w:color="auto"/>
                    <w:bottom w:val="none" w:sz="0" w:space="0" w:color="auto"/>
                    <w:right w:val="none" w:sz="0" w:space="0" w:color="auto"/>
                  </w:divBdr>
                  <w:divsChild>
                    <w:div w:id="1320309339">
                      <w:marLeft w:val="0"/>
                      <w:marRight w:val="0"/>
                      <w:marTop w:val="0"/>
                      <w:marBottom w:val="0"/>
                      <w:divBdr>
                        <w:top w:val="none" w:sz="0" w:space="0" w:color="auto"/>
                        <w:left w:val="none" w:sz="0" w:space="0" w:color="auto"/>
                        <w:bottom w:val="none" w:sz="0" w:space="0" w:color="auto"/>
                        <w:right w:val="none" w:sz="0" w:space="0" w:color="auto"/>
                      </w:divBdr>
                    </w:div>
                  </w:divsChild>
                </w:div>
                <w:div w:id="982319124">
                  <w:marLeft w:val="0"/>
                  <w:marRight w:val="0"/>
                  <w:marTop w:val="0"/>
                  <w:marBottom w:val="0"/>
                  <w:divBdr>
                    <w:top w:val="none" w:sz="0" w:space="0" w:color="auto"/>
                    <w:left w:val="none" w:sz="0" w:space="0" w:color="auto"/>
                    <w:bottom w:val="none" w:sz="0" w:space="0" w:color="auto"/>
                    <w:right w:val="none" w:sz="0" w:space="0" w:color="auto"/>
                  </w:divBdr>
                  <w:divsChild>
                    <w:div w:id="227111976">
                      <w:marLeft w:val="0"/>
                      <w:marRight w:val="0"/>
                      <w:marTop w:val="0"/>
                      <w:marBottom w:val="0"/>
                      <w:divBdr>
                        <w:top w:val="none" w:sz="0" w:space="0" w:color="auto"/>
                        <w:left w:val="none" w:sz="0" w:space="0" w:color="auto"/>
                        <w:bottom w:val="none" w:sz="0" w:space="0" w:color="auto"/>
                        <w:right w:val="none" w:sz="0" w:space="0" w:color="auto"/>
                      </w:divBdr>
                    </w:div>
                  </w:divsChild>
                </w:div>
                <w:div w:id="1480806656">
                  <w:marLeft w:val="0"/>
                  <w:marRight w:val="0"/>
                  <w:marTop w:val="0"/>
                  <w:marBottom w:val="0"/>
                  <w:divBdr>
                    <w:top w:val="none" w:sz="0" w:space="0" w:color="auto"/>
                    <w:left w:val="none" w:sz="0" w:space="0" w:color="auto"/>
                    <w:bottom w:val="none" w:sz="0" w:space="0" w:color="auto"/>
                    <w:right w:val="none" w:sz="0" w:space="0" w:color="auto"/>
                  </w:divBdr>
                  <w:divsChild>
                    <w:div w:id="357894183">
                      <w:marLeft w:val="0"/>
                      <w:marRight w:val="0"/>
                      <w:marTop w:val="0"/>
                      <w:marBottom w:val="0"/>
                      <w:divBdr>
                        <w:top w:val="none" w:sz="0" w:space="0" w:color="auto"/>
                        <w:left w:val="none" w:sz="0" w:space="0" w:color="auto"/>
                        <w:bottom w:val="none" w:sz="0" w:space="0" w:color="auto"/>
                        <w:right w:val="none" w:sz="0" w:space="0" w:color="auto"/>
                      </w:divBdr>
                    </w:div>
                  </w:divsChild>
                </w:div>
                <w:div w:id="758137352">
                  <w:marLeft w:val="0"/>
                  <w:marRight w:val="0"/>
                  <w:marTop w:val="0"/>
                  <w:marBottom w:val="0"/>
                  <w:divBdr>
                    <w:top w:val="none" w:sz="0" w:space="0" w:color="auto"/>
                    <w:left w:val="none" w:sz="0" w:space="0" w:color="auto"/>
                    <w:bottom w:val="none" w:sz="0" w:space="0" w:color="auto"/>
                    <w:right w:val="none" w:sz="0" w:space="0" w:color="auto"/>
                  </w:divBdr>
                  <w:divsChild>
                    <w:div w:id="272178096">
                      <w:marLeft w:val="0"/>
                      <w:marRight w:val="0"/>
                      <w:marTop w:val="0"/>
                      <w:marBottom w:val="0"/>
                      <w:divBdr>
                        <w:top w:val="none" w:sz="0" w:space="0" w:color="auto"/>
                        <w:left w:val="none" w:sz="0" w:space="0" w:color="auto"/>
                        <w:bottom w:val="none" w:sz="0" w:space="0" w:color="auto"/>
                        <w:right w:val="none" w:sz="0" w:space="0" w:color="auto"/>
                      </w:divBdr>
                    </w:div>
                  </w:divsChild>
                </w:div>
                <w:div w:id="743799716">
                  <w:marLeft w:val="0"/>
                  <w:marRight w:val="0"/>
                  <w:marTop w:val="0"/>
                  <w:marBottom w:val="0"/>
                  <w:divBdr>
                    <w:top w:val="none" w:sz="0" w:space="0" w:color="auto"/>
                    <w:left w:val="none" w:sz="0" w:space="0" w:color="auto"/>
                    <w:bottom w:val="none" w:sz="0" w:space="0" w:color="auto"/>
                    <w:right w:val="none" w:sz="0" w:space="0" w:color="auto"/>
                  </w:divBdr>
                  <w:divsChild>
                    <w:div w:id="1186092349">
                      <w:marLeft w:val="0"/>
                      <w:marRight w:val="0"/>
                      <w:marTop w:val="0"/>
                      <w:marBottom w:val="0"/>
                      <w:divBdr>
                        <w:top w:val="none" w:sz="0" w:space="0" w:color="auto"/>
                        <w:left w:val="none" w:sz="0" w:space="0" w:color="auto"/>
                        <w:bottom w:val="none" w:sz="0" w:space="0" w:color="auto"/>
                        <w:right w:val="none" w:sz="0" w:space="0" w:color="auto"/>
                      </w:divBdr>
                    </w:div>
                  </w:divsChild>
                </w:div>
                <w:div w:id="1859614137">
                  <w:marLeft w:val="0"/>
                  <w:marRight w:val="0"/>
                  <w:marTop w:val="0"/>
                  <w:marBottom w:val="0"/>
                  <w:divBdr>
                    <w:top w:val="none" w:sz="0" w:space="0" w:color="auto"/>
                    <w:left w:val="none" w:sz="0" w:space="0" w:color="auto"/>
                    <w:bottom w:val="none" w:sz="0" w:space="0" w:color="auto"/>
                    <w:right w:val="none" w:sz="0" w:space="0" w:color="auto"/>
                  </w:divBdr>
                  <w:divsChild>
                    <w:div w:id="1852521479">
                      <w:marLeft w:val="0"/>
                      <w:marRight w:val="0"/>
                      <w:marTop w:val="0"/>
                      <w:marBottom w:val="0"/>
                      <w:divBdr>
                        <w:top w:val="none" w:sz="0" w:space="0" w:color="auto"/>
                        <w:left w:val="none" w:sz="0" w:space="0" w:color="auto"/>
                        <w:bottom w:val="none" w:sz="0" w:space="0" w:color="auto"/>
                        <w:right w:val="none" w:sz="0" w:space="0" w:color="auto"/>
                      </w:divBdr>
                    </w:div>
                  </w:divsChild>
                </w:div>
                <w:div w:id="1221019861">
                  <w:marLeft w:val="0"/>
                  <w:marRight w:val="0"/>
                  <w:marTop w:val="0"/>
                  <w:marBottom w:val="0"/>
                  <w:divBdr>
                    <w:top w:val="none" w:sz="0" w:space="0" w:color="auto"/>
                    <w:left w:val="none" w:sz="0" w:space="0" w:color="auto"/>
                    <w:bottom w:val="none" w:sz="0" w:space="0" w:color="auto"/>
                    <w:right w:val="none" w:sz="0" w:space="0" w:color="auto"/>
                  </w:divBdr>
                  <w:divsChild>
                    <w:div w:id="1844784653">
                      <w:marLeft w:val="0"/>
                      <w:marRight w:val="0"/>
                      <w:marTop w:val="0"/>
                      <w:marBottom w:val="0"/>
                      <w:divBdr>
                        <w:top w:val="none" w:sz="0" w:space="0" w:color="auto"/>
                        <w:left w:val="none" w:sz="0" w:space="0" w:color="auto"/>
                        <w:bottom w:val="none" w:sz="0" w:space="0" w:color="auto"/>
                        <w:right w:val="none" w:sz="0" w:space="0" w:color="auto"/>
                      </w:divBdr>
                    </w:div>
                  </w:divsChild>
                </w:div>
                <w:div w:id="1166363014">
                  <w:marLeft w:val="0"/>
                  <w:marRight w:val="0"/>
                  <w:marTop w:val="0"/>
                  <w:marBottom w:val="0"/>
                  <w:divBdr>
                    <w:top w:val="none" w:sz="0" w:space="0" w:color="auto"/>
                    <w:left w:val="none" w:sz="0" w:space="0" w:color="auto"/>
                    <w:bottom w:val="none" w:sz="0" w:space="0" w:color="auto"/>
                    <w:right w:val="none" w:sz="0" w:space="0" w:color="auto"/>
                  </w:divBdr>
                  <w:divsChild>
                    <w:div w:id="969634002">
                      <w:marLeft w:val="0"/>
                      <w:marRight w:val="0"/>
                      <w:marTop w:val="0"/>
                      <w:marBottom w:val="0"/>
                      <w:divBdr>
                        <w:top w:val="none" w:sz="0" w:space="0" w:color="auto"/>
                        <w:left w:val="none" w:sz="0" w:space="0" w:color="auto"/>
                        <w:bottom w:val="none" w:sz="0" w:space="0" w:color="auto"/>
                        <w:right w:val="none" w:sz="0" w:space="0" w:color="auto"/>
                      </w:divBdr>
                    </w:div>
                  </w:divsChild>
                </w:div>
                <w:div w:id="1890415675">
                  <w:marLeft w:val="0"/>
                  <w:marRight w:val="0"/>
                  <w:marTop w:val="0"/>
                  <w:marBottom w:val="0"/>
                  <w:divBdr>
                    <w:top w:val="none" w:sz="0" w:space="0" w:color="auto"/>
                    <w:left w:val="none" w:sz="0" w:space="0" w:color="auto"/>
                    <w:bottom w:val="none" w:sz="0" w:space="0" w:color="auto"/>
                    <w:right w:val="none" w:sz="0" w:space="0" w:color="auto"/>
                  </w:divBdr>
                  <w:divsChild>
                    <w:div w:id="811405726">
                      <w:marLeft w:val="0"/>
                      <w:marRight w:val="0"/>
                      <w:marTop w:val="0"/>
                      <w:marBottom w:val="0"/>
                      <w:divBdr>
                        <w:top w:val="none" w:sz="0" w:space="0" w:color="auto"/>
                        <w:left w:val="none" w:sz="0" w:space="0" w:color="auto"/>
                        <w:bottom w:val="none" w:sz="0" w:space="0" w:color="auto"/>
                        <w:right w:val="none" w:sz="0" w:space="0" w:color="auto"/>
                      </w:divBdr>
                    </w:div>
                  </w:divsChild>
                </w:div>
                <w:div w:id="107356714">
                  <w:marLeft w:val="0"/>
                  <w:marRight w:val="0"/>
                  <w:marTop w:val="0"/>
                  <w:marBottom w:val="0"/>
                  <w:divBdr>
                    <w:top w:val="none" w:sz="0" w:space="0" w:color="auto"/>
                    <w:left w:val="none" w:sz="0" w:space="0" w:color="auto"/>
                    <w:bottom w:val="none" w:sz="0" w:space="0" w:color="auto"/>
                    <w:right w:val="none" w:sz="0" w:space="0" w:color="auto"/>
                  </w:divBdr>
                  <w:divsChild>
                    <w:div w:id="660230253">
                      <w:marLeft w:val="0"/>
                      <w:marRight w:val="0"/>
                      <w:marTop w:val="0"/>
                      <w:marBottom w:val="0"/>
                      <w:divBdr>
                        <w:top w:val="none" w:sz="0" w:space="0" w:color="auto"/>
                        <w:left w:val="none" w:sz="0" w:space="0" w:color="auto"/>
                        <w:bottom w:val="none" w:sz="0" w:space="0" w:color="auto"/>
                        <w:right w:val="none" w:sz="0" w:space="0" w:color="auto"/>
                      </w:divBdr>
                    </w:div>
                  </w:divsChild>
                </w:div>
                <w:div w:id="351105838">
                  <w:marLeft w:val="0"/>
                  <w:marRight w:val="0"/>
                  <w:marTop w:val="0"/>
                  <w:marBottom w:val="0"/>
                  <w:divBdr>
                    <w:top w:val="none" w:sz="0" w:space="0" w:color="auto"/>
                    <w:left w:val="none" w:sz="0" w:space="0" w:color="auto"/>
                    <w:bottom w:val="none" w:sz="0" w:space="0" w:color="auto"/>
                    <w:right w:val="none" w:sz="0" w:space="0" w:color="auto"/>
                  </w:divBdr>
                  <w:divsChild>
                    <w:div w:id="660810759">
                      <w:marLeft w:val="0"/>
                      <w:marRight w:val="0"/>
                      <w:marTop w:val="0"/>
                      <w:marBottom w:val="0"/>
                      <w:divBdr>
                        <w:top w:val="none" w:sz="0" w:space="0" w:color="auto"/>
                        <w:left w:val="none" w:sz="0" w:space="0" w:color="auto"/>
                        <w:bottom w:val="none" w:sz="0" w:space="0" w:color="auto"/>
                        <w:right w:val="none" w:sz="0" w:space="0" w:color="auto"/>
                      </w:divBdr>
                    </w:div>
                  </w:divsChild>
                </w:div>
                <w:div w:id="1793550444">
                  <w:marLeft w:val="0"/>
                  <w:marRight w:val="0"/>
                  <w:marTop w:val="0"/>
                  <w:marBottom w:val="0"/>
                  <w:divBdr>
                    <w:top w:val="none" w:sz="0" w:space="0" w:color="auto"/>
                    <w:left w:val="none" w:sz="0" w:space="0" w:color="auto"/>
                    <w:bottom w:val="none" w:sz="0" w:space="0" w:color="auto"/>
                    <w:right w:val="none" w:sz="0" w:space="0" w:color="auto"/>
                  </w:divBdr>
                  <w:divsChild>
                    <w:div w:id="1591960556">
                      <w:marLeft w:val="0"/>
                      <w:marRight w:val="0"/>
                      <w:marTop w:val="0"/>
                      <w:marBottom w:val="0"/>
                      <w:divBdr>
                        <w:top w:val="none" w:sz="0" w:space="0" w:color="auto"/>
                        <w:left w:val="none" w:sz="0" w:space="0" w:color="auto"/>
                        <w:bottom w:val="none" w:sz="0" w:space="0" w:color="auto"/>
                        <w:right w:val="none" w:sz="0" w:space="0" w:color="auto"/>
                      </w:divBdr>
                    </w:div>
                  </w:divsChild>
                </w:div>
                <w:div w:id="1125930504">
                  <w:marLeft w:val="0"/>
                  <w:marRight w:val="0"/>
                  <w:marTop w:val="0"/>
                  <w:marBottom w:val="0"/>
                  <w:divBdr>
                    <w:top w:val="none" w:sz="0" w:space="0" w:color="auto"/>
                    <w:left w:val="none" w:sz="0" w:space="0" w:color="auto"/>
                    <w:bottom w:val="none" w:sz="0" w:space="0" w:color="auto"/>
                    <w:right w:val="none" w:sz="0" w:space="0" w:color="auto"/>
                  </w:divBdr>
                  <w:divsChild>
                    <w:div w:id="427121025">
                      <w:marLeft w:val="0"/>
                      <w:marRight w:val="0"/>
                      <w:marTop w:val="0"/>
                      <w:marBottom w:val="0"/>
                      <w:divBdr>
                        <w:top w:val="none" w:sz="0" w:space="0" w:color="auto"/>
                        <w:left w:val="none" w:sz="0" w:space="0" w:color="auto"/>
                        <w:bottom w:val="none" w:sz="0" w:space="0" w:color="auto"/>
                        <w:right w:val="none" w:sz="0" w:space="0" w:color="auto"/>
                      </w:divBdr>
                    </w:div>
                  </w:divsChild>
                </w:div>
                <w:div w:id="12459921">
                  <w:marLeft w:val="0"/>
                  <w:marRight w:val="0"/>
                  <w:marTop w:val="0"/>
                  <w:marBottom w:val="0"/>
                  <w:divBdr>
                    <w:top w:val="none" w:sz="0" w:space="0" w:color="auto"/>
                    <w:left w:val="none" w:sz="0" w:space="0" w:color="auto"/>
                    <w:bottom w:val="none" w:sz="0" w:space="0" w:color="auto"/>
                    <w:right w:val="none" w:sz="0" w:space="0" w:color="auto"/>
                  </w:divBdr>
                  <w:divsChild>
                    <w:div w:id="381909894">
                      <w:marLeft w:val="0"/>
                      <w:marRight w:val="0"/>
                      <w:marTop w:val="0"/>
                      <w:marBottom w:val="0"/>
                      <w:divBdr>
                        <w:top w:val="none" w:sz="0" w:space="0" w:color="auto"/>
                        <w:left w:val="none" w:sz="0" w:space="0" w:color="auto"/>
                        <w:bottom w:val="none" w:sz="0" w:space="0" w:color="auto"/>
                        <w:right w:val="none" w:sz="0" w:space="0" w:color="auto"/>
                      </w:divBdr>
                    </w:div>
                  </w:divsChild>
                </w:div>
                <w:div w:id="67654119">
                  <w:marLeft w:val="0"/>
                  <w:marRight w:val="0"/>
                  <w:marTop w:val="0"/>
                  <w:marBottom w:val="0"/>
                  <w:divBdr>
                    <w:top w:val="none" w:sz="0" w:space="0" w:color="auto"/>
                    <w:left w:val="none" w:sz="0" w:space="0" w:color="auto"/>
                    <w:bottom w:val="none" w:sz="0" w:space="0" w:color="auto"/>
                    <w:right w:val="none" w:sz="0" w:space="0" w:color="auto"/>
                  </w:divBdr>
                  <w:divsChild>
                    <w:div w:id="321468814">
                      <w:marLeft w:val="0"/>
                      <w:marRight w:val="0"/>
                      <w:marTop w:val="0"/>
                      <w:marBottom w:val="0"/>
                      <w:divBdr>
                        <w:top w:val="none" w:sz="0" w:space="0" w:color="auto"/>
                        <w:left w:val="none" w:sz="0" w:space="0" w:color="auto"/>
                        <w:bottom w:val="none" w:sz="0" w:space="0" w:color="auto"/>
                        <w:right w:val="none" w:sz="0" w:space="0" w:color="auto"/>
                      </w:divBdr>
                    </w:div>
                  </w:divsChild>
                </w:div>
                <w:div w:id="2099128830">
                  <w:marLeft w:val="0"/>
                  <w:marRight w:val="0"/>
                  <w:marTop w:val="0"/>
                  <w:marBottom w:val="0"/>
                  <w:divBdr>
                    <w:top w:val="none" w:sz="0" w:space="0" w:color="auto"/>
                    <w:left w:val="none" w:sz="0" w:space="0" w:color="auto"/>
                    <w:bottom w:val="none" w:sz="0" w:space="0" w:color="auto"/>
                    <w:right w:val="none" w:sz="0" w:space="0" w:color="auto"/>
                  </w:divBdr>
                  <w:divsChild>
                    <w:div w:id="1025181406">
                      <w:marLeft w:val="0"/>
                      <w:marRight w:val="0"/>
                      <w:marTop w:val="0"/>
                      <w:marBottom w:val="0"/>
                      <w:divBdr>
                        <w:top w:val="none" w:sz="0" w:space="0" w:color="auto"/>
                        <w:left w:val="none" w:sz="0" w:space="0" w:color="auto"/>
                        <w:bottom w:val="none" w:sz="0" w:space="0" w:color="auto"/>
                        <w:right w:val="none" w:sz="0" w:space="0" w:color="auto"/>
                      </w:divBdr>
                    </w:div>
                  </w:divsChild>
                </w:div>
                <w:div w:id="904296192">
                  <w:marLeft w:val="0"/>
                  <w:marRight w:val="0"/>
                  <w:marTop w:val="0"/>
                  <w:marBottom w:val="0"/>
                  <w:divBdr>
                    <w:top w:val="none" w:sz="0" w:space="0" w:color="auto"/>
                    <w:left w:val="none" w:sz="0" w:space="0" w:color="auto"/>
                    <w:bottom w:val="none" w:sz="0" w:space="0" w:color="auto"/>
                    <w:right w:val="none" w:sz="0" w:space="0" w:color="auto"/>
                  </w:divBdr>
                  <w:divsChild>
                    <w:div w:id="245842156">
                      <w:marLeft w:val="0"/>
                      <w:marRight w:val="0"/>
                      <w:marTop w:val="0"/>
                      <w:marBottom w:val="0"/>
                      <w:divBdr>
                        <w:top w:val="none" w:sz="0" w:space="0" w:color="auto"/>
                        <w:left w:val="none" w:sz="0" w:space="0" w:color="auto"/>
                        <w:bottom w:val="none" w:sz="0" w:space="0" w:color="auto"/>
                        <w:right w:val="none" w:sz="0" w:space="0" w:color="auto"/>
                      </w:divBdr>
                    </w:div>
                  </w:divsChild>
                </w:div>
                <w:div w:id="792283070">
                  <w:marLeft w:val="0"/>
                  <w:marRight w:val="0"/>
                  <w:marTop w:val="0"/>
                  <w:marBottom w:val="0"/>
                  <w:divBdr>
                    <w:top w:val="none" w:sz="0" w:space="0" w:color="auto"/>
                    <w:left w:val="none" w:sz="0" w:space="0" w:color="auto"/>
                    <w:bottom w:val="none" w:sz="0" w:space="0" w:color="auto"/>
                    <w:right w:val="none" w:sz="0" w:space="0" w:color="auto"/>
                  </w:divBdr>
                  <w:divsChild>
                    <w:div w:id="1624459781">
                      <w:marLeft w:val="0"/>
                      <w:marRight w:val="0"/>
                      <w:marTop w:val="0"/>
                      <w:marBottom w:val="0"/>
                      <w:divBdr>
                        <w:top w:val="none" w:sz="0" w:space="0" w:color="auto"/>
                        <w:left w:val="none" w:sz="0" w:space="0" w:color="auto"/>
                        <w:bottom w:val="none" w:sz="0" w:space="0" w:color="auto"/>
                        <w:right w:val="none" w:sz="0" w:space="0" w:color="auto"/>
                      </w:divBdr>
                    </w:div>
                  </w:divsChild>
                </w:div>
                <w:div w:id="1181898723">
                  <w:marLeft w:val="0"/>
                  <w:marRight w:val="0"/>
                  <w:marTop w:val="0"/>
                  <w:marBottom w:val="0"/>
                  <w:divBdr>
                    <w:top w:val="none" w:sz="0" w:space="0" w:color="auto"/>
                    <w:left w:val="none" w:sz="0" w:space="0" w:color="auto"/>
                    <w:bottom w:val="none" w:sz="0" w:space="0" w:color="auto"/>
                    <w:right w:val="none" w:sz="0" w:space="0" w:color="auto"/>
                  </w:divBdr>
                  <w:divsChild>
                    <w:div w:id="1894465896">
                      <w:marLeft w:val="0"/>
                      <w:marRight w:val="0"/>
                      <w:marTop w:val="0"/>
                      <w:marBottom w:val="0"/>
                      <w:divBdr>
                        <w:top w:val="none" w:sz="0" w:space="0" w:color="auto"/>
                        <w:left w:val="none" w:sz="0" w:space="0" w:color="auto"/>
                        <w:bottom w:val="none" w:sz="0" w:space="0" w:color="auto"/>
                        <w:right w:val="none" w:sz="0" w:space="0" w:color="auto"/>
                      </w:divBdr>
                    </w:div>
                  </w:divsChild>
                </w:div>
                <w:div w:id="263346014">
                  <w:marLeft w:val="0"/>
                  <w:marRight w:val="0"/>
                  <w:marTop w:val="0"/>
                  <w:marBottom w:val="0"/>
                  <w:divBdr>
                    <w:top w:val="none" w:sz="0" w:space="0" w:color="auto"/>
                    <w:left w:val="none" w:sz="0" w:space="0" w:color="auto"/>
                    <w:bottom w:val="none" w:sz="0" w:space="0" w:color="auto"/>
                    <w:right w:val="none" w:sz="0" w:space="0" w:color="auto"/>
                  </w:divBdr>
                  <w:divsChild>
                    <w:div w:id="908660714">
                      <w:marLeft w:val="0"/>
                      <w:marRight w:val="0"/>
                      <w:marTop w:val="0"/>
                      <w:marBottom w:val="0"/>
                      <w:divBdr>
                        <w:top w:val="none" w:sz="0" w:space="0" w:color="auto"/>
                        <w:left w:val="none" w:sz="0" w:space="0" w:color="auto"/>
                        <w:bottom w:val="none" w:sz="0" w:space="0" w:color="auto"/>
                        <w:right w:val="none" w:sz="0" w:space="0" w:color="auto"/>
                      </w:divBdr>
                    </w:div>
                  </w:divsChild>
                </w:div>
                <w:div w:id="13725171">
                  <w:marLeft w:val="0"/>
                  <w:marRight w:val="0"/>
                  <w:marTop w:val="0"/>
                  <w:marBottom w:val="0"/>
                  <w:divBdr>
                    <w:top w:val="none" w:sz="0" w:space="0" w:color="auto"/>
                    <w:left w:val="none" w:sz="0" w:space="0" w:color="auto"/>
                    <w:bottom w:val="none" w:sz="0" w:space="0" w:color="auto"/>
                    <w:right w:val="none" w:sz="0" w:space="0" w:color="auto"/>
                  </w:divBdr>
                  <w:divsChild>
                    <w:div w:id="1383482633">
                      <w:marLeft w:val="0"/>
                      <w:marRight w:val="0"/>
                      <w:marTop w:val="0"/>
                      <w:marBottom w:val="0"/>
                      <w:divBdr>
                        <w:top w:val="none" w:sz="0" w:space="0" w:color="auto"/>
                        <w:left w:val="none" w:sz="0" w:space="0" w:color="auto"/>
                        <w:bottom w:val="none" w:sz="0" w:space="0" w:color="auto"/>
                        <w:right w:val="none" w:sz="0" w:space="0" w:color="auto"/>
                      </w:divBdr>
                    </w:div>
                  </w:divsChild>
                </w:div>
                <w:div w:id="1143086453">
                  <w:marLeft w:val="0"/>
                  <w:marRight w:val="0"/>
                  <w:marTop w:val="0"/>
                  <w:marBottom w:val="0"/>
                  <w:divBdr>
                    <w:top w:val="none" w:sz="0" w:space="0" w:color="auto"/>
                    <w:left w:val="none" w:sz="0" w:space="0" w:color="auto"/>
                    <w:bottom w:val="none" w:sz="0" w:space="0" w:color="auto"/>
                    <w:right w:val="none" w:sz="0" w:space="0" w:color="auto"/>
                  </w:divBdr>
                  <w:divsChild>
                    <w:div w:id="921723986">
                      <w:marLeft w:val="0"/>
                      <w:marRight w:val="0"/>
                      <w:marTop w:val="0"/>
                      <w:marBottom w:val="0"/>
                      <w:divBdr>
                        <w:top w:val="none" w:sz="0" w:space="0" w:color="auto"/>
                        <w:left w:val="none" w:sz="0" w:space="0" w:color="auto"/>
                        <w:bottom w:val="none" w:sz="0" w:space="0" w:color="auto"/>
                        <w:right w:val="none" w:sz="0" w:space="0" w:color="auto"/>
                      </w:divBdr>
                    </w:div>
                  </w:divsChild>
                </w:div>
                <w:div w:id="2145736961">
                  <w:marLeft w:val="0"/>
                  <w:marRight w:val="0"/>
                  <w:marTop w:val="0"/>
                  <w:marBottom w:val="0"/>
                  <w:divBdr>
                    <w:top w:val="none" w:sz="0" w:space="0" w:color="auto"/>
                    <w:left w:val="none" w:sz="0" w:space="0" w:color="auto"/>
                    <w:bottom w:val="none" w:sz="0" w:space="0" w:color="auto"/>
                    <w:right w:val="none" w:sz="0" w:space="0" w:color="auto"/>
                  </w:divBdr>
                  <w:divsChild>
                    <w:div w:id="717514552">
                      <w:marLeft w:val="0"/>
                      <w:marRight w:val="0"/>
                      <w:marTop w:val="0"/>
                      <w:marBottom w:val="0"/>
                      <w:divBdr>
                        <w:top w:val="none" w:sz="0" w:space="0" w:color="auto"/>
                        <w:left w:val="none" w:sz="0" w:space="0" w:color="auto"/>
                        <w:bottom w:val="none" w:sz="0" w:space="0" w:color="auto"/>
                        <w:right w:val="none" w:sz="0" w:space="0" w:color="auto"/>
                      </w:divBdr>
                    </w:div>
                  </w:divsChild>
                </w:div>
                <w:div w:id="2110543242">
                  <w:marLeft w:val="0"/>
                  <w:marRight w:val="0"/>
                  <w:marTop w:val="0"/>
                  <w:marBottom w:val="0"/>
                  <w:divBdr>
                    <w:top w:val="none" w:sz="0" w:space="0" w:color="auto"/>
                    <w:left w:val="none" w:sz="0" w:space="0" w:color="auto"/>
                    <w:bottom w:val="none" w:sz="0" w:space="0" w:color="auto"/>
                    <w:right w:val="none" w:sz="0" w:space="0" w:color="auto"/>
                  </w:divBdr>
                  <w:divsChild>
                    <w:div w:id="724183586">
                      <w:marLeft w:val="0"/>
                      <w:marRight w:val="0"/>
                      <w:marTop w:val="0"/>
                      <w:marBottom w:val="0"/>
                      <w:divBdr>
                        <w:top w:val="none" w:sz="0" w:space="0" w:color="auto"/>
                        <w:left w:val="none" w:sz="0" w:space="0" w:color="auto"/>
                        <w:bottom w:val="none" w:sz="0" w:space="0" w:color="auto"/>
                        <w:right w:val="none" w:sz="0" w:space="0" w:color="auto"/>
                      </w:divBdr>
                    </w:div>
                  </w:divsChild>
                </w:div>
                <w:div w:id="575210152">
                  <w:marLeft w:val="0"/>
                  <w:marRight w:val="0"/>
                  <w:marTop w:val="0"/>
                  <w:marBottom w:val="0"/>
                  <w:divBdr>
                    <w:top w:val="none" w:sz="0" w:space="0" w:color="auto"/>
                    <w:left w:val="none" w:sz="0" w:space="0" w:color="auto"/>
                    <w:bottom w:val="none" w:sz="0" w:space="0" w:color="auto"/>
                    <w:right w:val="none" w:sz="0" w:space="0" w:color="auto"/>
                  </w:divBdr>
                  <w:divsChild>
                    <w:div w:id="770399526">
                      <w:marLeft w:val="0"/>
                      <w:marRight w:val="0"/>
                      <w:marTop w:val="0"/>
                      <w:marBottom w:val="0"/>
                      <w:divBdr>
                        <w:top w:val="none" w:sz="0" w:space="0" w:color="auto"/>
                        <w:left w:val="none" w:sz="0" w:space="0" w:color="auto"/>
                        <w:bottom w:val="none" w:sz="0" w:space="0" w:color="auto"/>
                        <w:right w:val="none" w:sz="0" w:space="0" w:color="auto"/>
                      </w:divBdr>
                    </w:div>
                  </w:divsChild>
                </w:div>
                <w:div w:id="1451969205">
                  <w:marLeft w:val="0"/>
                  <w:marRight w:val="0"/>
                  <w:marTop w:val="0"/>
                  <w:marBottom w:val="0"/>
                  <w:divBdr>
                    <w:top w:val="none" w:sz="0" w:space="0" w:color="auto"/>
                    <w:left w:val="none" w:sz="0" w:space="0" w:color="auto"/>
                    <w:bottom w:val="none" w:sz="0" w:space="0" w:color="auto"/>
                    <w:right w:val="none" w:sz="0" w:space="0" w:color="auto"/>
                  </w:divBdr>
                  <w:divsChild>
                    <w:div w:id="2141917541">
                      <w:marLeft w:val="0"/>
                      <w:marRight w:val="0"/>
                      <w:marTop w:val="0"/>
                      <w:marBottom w:val="0"/>
                      <w:divBdr>
                        <w:top w:val="none" w:sz="0" w:space="0" w:color="auto"/>
                        <w:left w:val="none" w:sz="0" w:space="0" w:color="auto"/>
                        <w:bottom w:val="none" w:sz="0" w:space="0" w:color="auto"/>
                        <w:right w:val="none" w:sz="0" w:space="0" w:color="auto"/>
                      </w:divBdr>
                    </w:div>
                  </w:divsChild>
                </w:div>
                <w:div w:id="1031420755">
                  <w:marLeft w:val="0"/>
                  <w:marRight w:val="0"/>
                  <w:marTop w:val="0"/>
                  <w:marBottom w:val="0"/>
                  <w:divBdr>
                    <w:top w:val="none" w:sz="0" w:space="0" w:color="auto"/>
                    <w:left w:val="none" w:sz="0" w:space="0" w:color="auto"/>
                    <w:bottom w:val="none" w:sz="0" w:space="0" w:color="auto"/>
                    <w:right w:val="none" w:sz="0" w:space="0" w:color="auto"/>
                  </w:divBdr>
                  <w:divsChild>
                    <w:div w:id="594367278">
                      <w:marLeft w:val="0"/>
                      <w:marRight w:val="0"/>
                      <w:marTop w:val="0"/>
                      <w:marBottom w:val="0"/>
                      <w:divBdr>
                        <w:top w:val="none" w:sz="0" w:space="0" w:color="auto"/>
                        <w:left w:val="none" w:sz="0" w:space="0" w:color="auto"/>
                        <w:bottom w:val="none" w:sz="0" w:space="0" w:color="auto"/>
                        <w:right w:val="none" w:sz="0" w:space="0" w:color="auto"/>
                      </w:divBdr>
                    </w:div>
                  </w:divsChild>
                </w:div>
                <w:div w:id="1906916636">
                  <w:marLeft w:val="0"/>
                  <w:marRight w:val="0"/>
                  <w:marTop w:val="0"/>
                  <w:marBottom w:val="0"/>
                  <w:divBdr>
                    <w:top w:val="none" w:sz="0" w:space="0" w:color="auto"/>
                    <w:left w:val="none" w:sz="0" w:space="0" w:color="auto"/>
                    <w:bottom w:val="none" w:sz="0" w:space="0" w:color="auto"/>
                    <w:right w:val="none" w:sz="0" w:space="0" w:color="auto"/>
                  </w:divBdr>
                  <w:divsChild>
                    <w:div w:id="2106538458">
                      <w:marLeft w:val="0"/>
                      <w:marRight w:val="0"/>
                      <w:marTop w:val="0"/>
                      <w:marBottom w:val="0"/>
                      <w:divBdr>
                        <w:top w:val="none" w:sz="0" w:space="0" w:color="auto"/>
                        <w:left w:val="none" w:sz="0" w:space="0" w:color="auto"/>
                        <w:bottom w:val="none" w:sz="0" w:space="0" w:color="auto"/>
                        <w:right w:val="none" w:sz="0" w:space="0" w:color="auto"/>
                      </w:divBdr>
                    </w:div>
                  </w:divsChild>
                </w:div>
                <w:div w:id="828902834">
                  <w:marLeft w:val="0"/>
                  <w:marRight w:val="0"/>
                  <w:marTop w:val="0"/>
                  <w:marBottom w:val="0"/>
                  <w:divBdr>
                    <w:top w:val="none" w:sz="0" w:space="0" w:color="auto"/>
                    <w:left w:val="none" w:sz="0" w:space="0" w:color="auto"/>
                    <w:bottom w:val="none" w:sz="0" w:space="0" w:color="auto"/>
                    <w:right w:val="none" w:sz="0" w:space="0" w:color="auto"/>
                  </w:divBdr>
                  <w:divsChild>
                    <w:div w:id="1823230736">
                      <w:marLeft w:val="0"/>
                      <w:marRight w:val="0"/>
                      <w:marTop w:val="0"/>
                      <w:marBottom w:val="0"/>
                      <w:divBdr>
                        <w:top w:val="none" w:sz="0" w:space="0" w:color="auto"/>
                        <w:left w:val="none" w:sz="0" w:space="0" w:color="auto"/>
                        <w:bottom w:val="none" w:sz="0" w:space="0" w:color="auto"/>
                        <w:right w:val="none" w:sz="0" w:space="0" w:color="auto"/>
                      </w:divBdr>
                    </w:div>
                  </w:divsChild>
                </w:div>
                <w:div w:id="1260217546">
                  <w:marLeft w:val="0"/>
                  <w:marRight w:val="0"/>
                  <w:marTop w:val="0"/>
                  <w:marBottom w:val="0"/>
                  <w:divBdr>
                    <w:top w:val="none" w:sz="0" w:space="0" w:color="auto"/>
                    <w:left w:val="none" w:sz="0" w:space="0" w:color="auto"/>
                    <w:bottom w:val="none" w:sz="0" w:space="0" w:color="auto"/>
                    <w:right w:val="none" w:sz="0" w:space="0" w:color="auto"/>
                  </w:divBdr>
                  <w:divsChild>
                    <w:div w:id="1713966550">
                      <w:marLeft w:val="0"/>
                      <w:marRight w:val="0"/>
                      <w:marTop w:val="0"/>
                      <w:marBottom w:val="0"/>
                      <w:divBdr>
                        <w:top w:val="none" w:sz="0" w:space="0" w:color="auto"/>
                        <w:left w:val="none" w:sz="0" w:space="0" w:color="auto"/>
                        <w:bottom w:val="none" w:sz="0" w:space="0" w:color="auto"/>
                        <w:right w:val="none" w:sz="0" w:space="0" w:color="auto"/>
                      </w:divBdr>
                    </w:div>
                  </w:divsChild>
                </w:div>
                <w:div w:id="1828017343">
                  <w:marLeft w:val="0"/>
                  <w:marRight w:val="0"/>
                  <w:marTop w:val="0"/>
                  <w:marBottom w:val="0"/>
                  <w:divBdr>
                    <w:top w:val="none" w:sz="0" w:space="0" w:color="auto"/>
                    <w:left w:val="none" w:sz="0" w:space="0" w:color="auto"/>
                    <w:bottom w:val="none" w:sz="0" w:space="0" w:color="auto"/>
                    <w:right w:val="none" w:sz="0" w:space="0" w:color="auto"/>
                  </w:divBdr>
                  <w:divsChild>
                    <w:div w:id="8167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763318">
          <w:marLeft w:val="0"/>
          <w:marRight w:val="0"/>
          <w:marTop w:val="0"/>
          <w:marBottom w:val="0"/>
          <w:divBdr>
            <w:top w:val="none" w:sz="0" w:space="0" w:color="auto"/>
            <w:left w:val="none" w:sz="0" w:space="0" w:color="auto"/>
            <w:bottom w:val="none" w:sz="0" w:space="0" w:color="auto"/>
            <w:right w:val="none" w:sz="0" w:space="0" w:color="auto"/>
          </w:divBdr>
        </w:div>
        <w:div w:id="1507551305">
          <w:marLeft w:val="0"/>
          <w:marRight w:val="0"/>
          <w:marTop w:val="0"/>
          <w:marBottom w:val="0"/>
          <w:divBdr>
            <w:top w:val="none" w:sz="0" w:space="0" w:color="auto"/>
            <w:left w:val="none" w:sz="0" w:space="0" w:color="auto"/>
            <w:bottom w:val="none" w:sz="0" w:space="0" w:color="auto"/>
            <w:right w:val="none" w:sz="0" w:space="0" w:color="auto"/>
          </w:divBdr>
        </w:div>
      </w:divsChild>
    </w:div>
    <w:div w:id="2128311009">
      <w:bodyDiv w:val="1"/>
      <w:marLeft w:val="0"/>
      <w:marRight w:val="0"/>
      <w:marTop w:val="0"/>
      <w:marBottom w:val="0"/>
      <w:divBdr>
        <w:top w:val="none" w:sz="0" w:space="0" w:color="auto"/>
        <w:left w:val="none" w:sz="0" w:space="0" w:color="auto"/>
        <w:bottom w:val="none" w:sz="0" w:space="0" w:color="auto"/>
        <w:right w:val="none" w:sz="0" w:space="0" w:color="auto"/>
      </w:divBdr>
      <w:divsChild>
        <w:div w:id="2010667168">
          <w:marLeft w:val="0"/>
          <w:marRight w:val="0"/>
          <w:marTop w:val="0"/>
          <w:marBottom w:val="0"/>
          <w:divBdr>
            <w:top w:val="none" w:sz="0" w:space="0" w:color="auto"/>
            <w:left w:val="none" w:sz="0" w:space="0" w:color="auto"/>
            <w:bottom w:val="none" w:sz="0" w:space="0" w:color="auto"/>
            <w:right w:val="none" w:sz="0" w:space="0" w:color="auto"/>
          </w:divBdr>
          <w:divsChild>
            <w:div w:id="1277984400">
              <w:marLeft w:val="0"/>
              <w:marRight w:val="0"/>
              <w:marTop w:val="0"/>
              <w:marBottom w:val="0"/>
              <w:divBdr>
                <w:top w:val="none" w:sz="0" w:space="0" w:color="auto"/>
                <w:left w:val="none" w:sz="0" w:space="0" w:color="auto"/>
                <w:bottom w:val="none" w:sz="0" w:space="0" w:color="auto"/>
                <w:right w:val="none" w:sz="0" w:space="0" w:color="auto"/>
              </w:divBdr>
            </w:div>
          </w:divsChild>
        </w:div>
        <w:div w:id="837424829">
          <w:marLeft w:val="0"/>
          <w:marRight w:val="0"/>
          <w:marTop w:val="0"/>
          <w:marBottom w:val="0"/>
          <w:divBdr>
            <w:top w:val="none" w:sz="0" w:space="0" w:color="auto"/>
            <w:left w:val="none" w:sz="0" w:space="0" w:color="auto"/>
            <w:bottom w:val="none" w:sz="0" w:space="0" w:color="auto"/>
            <w:right w:val="none" w:sz="0" w:space="0" w:color="auto"/>
          </w:divBdr>
          <w:divsChild>
            <w:div w:id="48388007">
              <w:marLeft w:val="0"/>
              <w:marRight w:val="0"/>
              <w:marTop w:val="0"/>
              <w:marBottom w:val="0"/>
              <w:divBdr>
                <w:top w:val="none" w:sz="0" w:space="0" w:color="auto"/>
                <w:left w:val="none" w:sz="0" w:space="0" w:color="auto"/>
                <w:bottom w:val="none" w:sz="0" w:space="0" w:color="auto"/>
                <w:right w:val="none" w:sz="0" w:space="0" w:color="auto"/>
              </w:divBdr>
            </w:div>
          </w:divsChild>
        </w:div>
        <w:div w:id="1653021808">
          <w:marLeft w:val="0"/>
          <w:marRight w:val="0"/>
          <w:marTop w:val="0"/>
          <w:marBottom w:val="0"/>
          <w:divBdr>
            <w:top w:val="none" w:sz="0" w:space="0" w:color="auto"/>
            <w:left w:val="none" w:sz="0" w:space="0" w:color="auto"/>
            <w:bottom w:val="none" w:sz="0" w:space="0" w:color="auto"/>
            <w:right w:val="none" w:sz="0" w:space="0" w:color="auto"/>
          </w:divBdr>
          <w:divsChild>
            <w:div w:id="1788040801">
              <w:marLeft w:val="0"/>
              <w:marRight w:val="0"/>
              <w:marTop w:val="0"/>
              <w:marBottom w:val="0"/>
              <w:divBdr>
                <w:top w:val="none" w:sz="0" w:space="0" w:color="auto"/>
                <w:left w:val="none" w:sz="0" w:space="0" w:color="auto"/>
                <w:bottom w:val="none" w:sz="0" w:space="0" w:color="auto"/>
                <w:right w:val="none" w:sz="0" w:space="0" w:color="auto"/>
              </w:divBdr>
            </w:div>
          </w:divsChild>
        </w:div>
        <w:div w:id="2106613750">
          <w:marLeft w:val="0"/>
          <w:marRight w:val="0"/>
          <w:marTop w:val="0"/>
          <w:marBottom w:val="0"/>
          <w:divBdr>
            <w:top w:val="none" w:sz="0" w:space="0" w:color="auto"/>
            <w:left w:val="none" w:sz="0" w:space="0" w:color="auto"/>
            <w:bottom w:val="none" w:sz="0" w:space="0" w:color="auto"/>
            <w:right w:val="none" w:sz="0" w:space="0" w:color="auto"/>
          </w:divBdr>
          <w:divsChild>
            <w:div w:id="2062092699">
              <w:marLeft w:val="0"/>
              <w:marRight w:val="0"/>
              <w:marTop w:val="0"/>
              <w:marBottom w:val="0"/>
              <w:divBdr>
                <w:top w:val="none" w:sz="0" w:space="0" w:color="auto"/>
                <w:left w:val="none" w:sz="0" w:space="0" w:color="auto"/>
                <w:bottom w:val="none" w:sz="0" w:space="0" w:color="auto"/>
                <w:right w:val="none" w:sz="0" w:space="0" w:color="auto"/>
              </w:divBdr>
            </w:div>
          </w:divsChild>
        </w:div>
        <w:div w:id="488986287">
          <w:marLeft w:val="0"/>
          <w:marRight w:val="0"/>
          <w:marTop w:val="0"/>
          <w:marBottom w:val="0"/>
          <w:divBdr>
            <w:top w:val="none" w:sz="0" w:space="0" w:color="auto"/>
            <w:left w:val="none" w:sz="0" w:space="0" w:color="auto"/>
            <w:bottom w:val="none" w:sz="0" w:space="0" w:color="auto"/>
            <w:right w:val="none" w:sz="0" w:space="0" w:color="auto"/>
          </w:divBdr>
          <w:divsChild>
            <w:div w:id="2024933794">
              <w:marLeft w:val="0"/>
              <w:marRight w:val="0"/>
              <w:marTop w:val="0"/>
              <w:marBottom w:val="0"/>
              <w:divBdr>
                <w:top w:val="none" w:sz="0" w:space="0" w:color="auto"/>
                <w:left w:val="none" w:sz="0" w:space="0" w:color="auto"/>
                <w:bottom w:val="none" w:sz="0" w:space="0" w:color="auto"/>
                <w:right w:val="none" w:sz="0" w:space="0" w:color="auto"/>
              </w:divBdr>
            </w:div>
          </w:divsChild>
        </w:div>
        <w:div w:id="893194522">
          <w:marLeft w:val="0"/>
          <w:marRight w:val="0"/>
          <w:marTop w:val="0"/>
          <w:marBottom w:val="0"/>
          <w:divBdr>
            <w:top w:val="none" w:sz="0" w:space="0" w:color="auto"/>
            <w:left w:val="none" w:sz="0" w:space="0" w:color="auto"/>
            <w:bottom w:val="none" w:sz="0" w:space="0" w:color="auto"/>
            <w:right w:val="none" w:sz="0" w:space="0" w:color="auto"/>
          </w:divBdr>
          <w:divsChild>
            <w:div w:id="239028534">
              <w:marLeft w:val="0"/>
              <w:marRight w:val="0"/>
              <w:marTop w:val="0"/>
              <w:marBottom w:val="0"/>
              <w:divBdr>
                <w:top w:val="none" w:sz="0" w:space="0" w:color="auto"/>
                <w:left w:val="none" w:sz="0" w:space="0" w:color="auto"/>
                <w:bottom w:val="none" w:sz="0" w:space="0" w:color="auto"/>
                <w:right w:val="none" w:sz="0" w:space="0" w:color="auto"/>
              </w:divBdr>
            </w:div>
          </w:divsChild>
        </w:div>
        <w:div w:id="213280433">
          <w:marLeft w:val="0"/>
          <w:marRight w:val="0"/>
          <w:marTop w:val="0"/>
          <w:marBottom w:val="0"/>
          <w:divBdr>
            <w:top w:val="none" w:sz="0" w:space="0" w:color="auto"/>
            <w:left w:val="none" w:sz="0" w:space="0" w:color="auto"/>
            <w:bottom w:val="none" w:sz="0" w:space="0" w:color="auto"/>
            <w:right w:val="none" w:sz="0" w:space="0" w:color="auto"/>
          </w:divBdr>
          <w:divsChild>
            <w:div w:id="391318983">
              <w:marLeft w:val="0"/>
              <w:marRight w:val="0"/>
              <w:marTop w:val="0"/>
              <w:marBottom w:val="0"/>
              <w:divBdr>
                <w:top w:val="none" w:sz="0" w:space="0" w:color="auto"/>
                <w:left w:val="none" w:sz="0" w:space="0" w:color="auto"/>
                <w:bottom w:val="none" w:sz="0" w:space="0" w:color="auto"/>
                <w:right w:val="none" w:sz="0" w:space="0" w:color="auto"/>
              </w:divBdr>
            </w:div>
          </w:divsChild>
        </w:div>
        <w:div w:id="387650098">
          <w:marLeft w:val="0"/>
          <w:marRight w:val="0"/>
          <w:marTop w:val="0"/>
          <w:marBottom w:val="0"/>
          <w:divBdr>
            <w:top w:val="none" w:sz="0" w:space="0" w:color="auto"/>
            <w:left w:val="none" w:sz="0" w:space="0" w:color="auto"/>
            <w:bottom w:val="none" w:sz="0" w:space="0" w:color="auto"/>
            <w:right w:val="none" w:sz="0" w:space="0" w:color="auto"/>
          </w:divBdr>
          <w:divsChild>
            <w:div w:id="939799436">
              <w:marLeft w:val="0"/>
              <w:marRight w:val="0"/>
              <w:marTop w:val="0"/>
              <w:marBottom w:val="0"/>
              <w:divBdr>
                <w:top w:val="none" w:sz="0" w:space="0" w:color="auto"/>
                <w:left w:val="none" w:sz="0" w:space="0" w:color="auto"/>
                <w:bottom w:val="none" w:sz="0" w:space="0" w:color="auto"/>
                <w:right w:val="none" w:sz="0" w:space="0" w:color="auto"/>
              </w:divBdr>
            </w:div>
          </w:divsChild>
        </w:div>
        <w:div w:id="1850288911">
          <w:marLeft w:val="0"/>
          <w:marRight w:val="0"/>
          <w:marTop w:val="0"/>
          <w:marBottom w:val="0"/>
          <w:divBdr>
            <w:top w:val="none" w:sz="0" w:space="0" w:color="auto"/>
            <w:left w:val="none" w:sz="0" w:space="0" w:color="auto"/>
            <w:bottom w:val="none" w:sz="0" w:space="0" w:color="auto"/>
            <w:right w:val="none" w:sz="0" w:space="0" w:color="auto"/>
          </w:divBdr>
          <w:divsChild>
            <w:div w:id="402218680">
              <w:marLeft w:val="0"/>
              <w:marRight w:val="0"/>
              <w:marTop w:val="0"/>
              <w:marBottom w:val="0"/>
              <w:divBdr>
                <w:top w:val="none" w:sz="0" w:space="0" w:color="auto"/>
                <w:left w:val="none" w:sz="0" w:space="0" w:color="auto"/>
                <w:bottom w:val="none" w:sz="0" w:space="0" w:color="auto"/>
                <w:right w:val="none" w:sz="0" w:space="0" w:color="auto"/>
              </w:divBdr>
            </w:div>
          </w:divsChild>
        </w:div>
        <w:div w:id="948706510">
          <w:marLeft w:val="0"/>
          <w:marRight w:val="0"/>
          <w:marTop w:val="0"/>
          <w:marBottom w:val="0"/>
          <w:divBdr>
            <w:top w:val="none" w:sz="0" w:space="0" w:color="auto"/>
            <w:left w:val="none" w:sz="0" w:space="0" w:color="auto"/>
            <w:bottom w:val="none" w:sz="0" w:space="0" w:color="auto"/>
            <w:right w:val="none" w:sz="0" w:space="0" w:color="auto"/>
          </w:divBdr>
          <w:divsChild>
            <w:div w:id="166639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gsu.edu/content/dam/BGSU/general-counsel/policies/academic-affairs/academic-honesty.pdf" TargetMode="External"/><Relationship Id="rId21" Type="http://schemas.openxmlformats.org/officeDocument/2006/relationships/hyperlink" Target="https://bgsu.teamdynamix.com/TDClient/2070/Portal/KB/?CategoryID=22832" TargetMode="External"/><Relationship Id="rId42" Type="http://schemas.openxmlformats.org/officeDocument/2006/relationships/hyperlink" Target="https://www.bgsu.edu/library/services/borrow.html" TargetMode="External"/><Relationship Id="rId47" Type="http://schemas.openxmlformats.org/officeDocument/2006/relationships/hyperlink" Target="https://bgsu.teamdynamix.com/TDClient/2070/Portal/KB/ArticleDet?ID=112680" TargetMode="External"/><Relationship Id="rId63" Type="http://schemas.openxmlformats.org/officeDocument/2006/relationships/hyperlink" Target="https://www.bgsu.edu/dean-of-students/academic-honesty-policy.html" TargetMode="External"/><Relationship Id="rId68" Type="http://schemas.openxmlformats.org/officeDocument/2006/relationships/hyperlink" Target="https://www.bgsu.edu/registration-records/academic-calendars/accomodated-religious-holidays-and-festivals.html" TargetMode="External"/><Relationship Id="rId84" Type="http://schemas.openxmlformats.org/officeDocument/2006/relationships/fontTable" Target="fontTable.xml"/><Relationship Id="rId16" Type="http://schemas.openxmlformats.org/officeDocument/2006/relationships/hyperlink" Target="https://csspublic.bgsu.edu/psc/ps/EMPLOYEE/HRMS/c/COMMUNITY_ACCESS.SSS_BROWSE_CATLG.GBL" TargetMode="External"/><Relationship Id="rId11" Type="http://schemas.openxmlformats.org/officeDocument/2006/relationships/hyperlink" Target="https://www.bgsu.edu/center-for-faculty-excellence/schedule-a-meeting-with-a-cfe-instructional-designer.html" TargetMode="External"/><Relationship Id="rId32" Type="http://schemas.openxmlformats.org/officeDocument/2006/relationships/hyperlink" Target="https://www.bgsu.edu/archived-catalog/spring-2018/academic-policies/dropping-adding-changing-grading-option.html" TargetMode="External"/><Relationship Id="rId37" Type="http://schemas.openxmlformats.org/officeDocument/2006/relationships/hyperlink" Target="https://bgsu.teamdynamix.com/TDClient/2070/Portal/KB/ArticleDet?ID=10146" TargetMode="External"/><Relationship Id="rId53" Type="http://schemas.openxmlformats.org/officeDocument/2006/relationships/hyperlink" Target="https://www.bgsu.edu/library/services/appointments/ira.html" TargetMode="External"/><Relationship Id="rId58" Type="http://schemas.openxmlformats.org/officeDocument/2006/relationships/hyperlink" Target="https://www.bgsu.edu/counseling-center/services/LetsTalk.html" TargetMode="External"/><Relationship Id="rId74" Type="http://schemas.openxmlformats.org/officeDocument/2006/relationships/hyperlink" Target="https://www.google.com/url?client=internal-element-cse&amp;cx=002622101337308990287:t_dpftg1clg&amp;q=https://www.bgsu.edu/general-counsel/university-policies/emergency-cancellation-delay-and-closing-policy-and-procedures.html&amp;sa=U&amp;ved=2ahUKEwjc-ofk8M-AAxUlhIkEHaGOA-8QFnoECAMQAQ&amp;usg=AOvVaw0qicnIhyNLqtpkfeoPudMW" TargetMode="External"/><Relationship Id="rId79" Type="http://schemas.openxmlformats.org/officeDocument/2006/relationships/hyperlink" Target="mailto:access@bgsu.edu" TargetMode="External"/><Relationship Id="rId5" Type="http://schemas.openxmlformats.org/officeDocument/2006/relationships/numbering" Target="numbering.xml"/><Relationship Id="rId19" Type="http://schemas.openxmlformats.org/officeDocument/2006/relationships/hyperlink" Target="https://bgsu.teamdynamix.com/TDClient/2070/Portal/KB/?CategoryID=22832" TargetMode="External"/><Relationship Id="rId14" Type="http://schemas.openxmlformats.org/officeDocument/2006/relationships/hyperlink" Target="https://www.bgsu.edu/center-for-faculty-excellence/schedule-a-meeting-with-a-cfe-instructional-designer.html" TargetMode="External"/><Relationship Id="rId22" Type="http://schemas.openxmlformats.org/officeDocument/2006/relationships/hyperlink" Target="https://bgsu.teamdynamix.com/TDClient/2070/Portal/KB/?CategoryID=22832" TargetMode="External"/><Relationship Id="rId27" Type="http://schemas.openxmlformats.org/officeDocument/2006/relationships/hyperlink" Target="https://bgsu.teamdynamix.com/TDClient/2070/Portal/KB/ArticleDet?ID=138982" TargetMode="External"/><Relationship Id="rId30" Type="http://schemas.openxmlformats.org/officeDocument/2006/relationships/hyperlink" Target="https://www.bgsu.edu/archived-catalog/spring-2018/academic-policies/dropping-adding-changing-grading-option.html" TargetMode="External"/><Relationship Id="rId35" Type="http://schemas.openxmlformats.org/officeDocument/2006/relationships/hyperlink" Target="https://sc.edu/about/offices_and_divisions/cte/index.php" TargetMode="External"/><Relationship Id="rId43" Type="http://schemas.openxmlformats.org/officeDocument/2006/relationships/hyperlink" Target="https://bgsu.teamdynamix.com/TDClient/KB/" TargetMode="External"/><Relationship Id="rId48" Type="http://schemas.openxmlformats.org/officeDocument/2006/relationships/hyperlink" Target="https://www.bgsu.edu/learning-commons.html" TargetMode="External"/><Relationship Id="rId56" Type="http://schemas.openxmlformats.org/officeDocument/2006/relationships/hyperlink" Target="https://www.bgsu.edu/counseling-center/how-to-get-started-with-counseling/IAI.html" TargetMode="External"/><Relationship Id="rId64" Type="http://schemas.openxmlformats.org/officeDocument/2006/relationships/hyperlink" Target="https://www.bgsu.edu/dean-of-students/rights-and-responsibilities/student-conduct.html" TargetMode="External"/><Relationship Id="rId69" Type="http://schemas.openxmlformats.org/officeDocument/2006/relationships/hyperlink" Target="https://www.bgsu.edu/policies/academic-affairs/3341-3-82.html" TargetMode="External"/><Relationship Id="rId77" Type="http://schemas.openxmlformats.org/officeDocument/2006/relationships/hyperlink" Target="https://web.respondus.com/he/lockdownbrowser/resources/" TargetMode="External"/><Relationship Id="rId8" Type="http://schemas.openxmlformats.org/officeDocument/2006/relationships/webSettings" Target="webSettings.xml"/><Relationship Id="rId51" Type="http://schemas.openxmlformats.org/officeDocument/2006/relationships/hyperlink" Target="https://www.bgsu.edu/library/ask-us.html" TargetMode="External"/><Relationship Id="rId72" Type="http://schemas.openxmlformats.org/officeDocument/2006/relationships/hyperlink" Target="https://www.bgsu.edu/dean-of-students/free-speech.html" TargetMode="External"/><Relationship Id="rId80" Type="http://schemas.openxmlformats.org/officeDocument/2006/relationships/hyperlink" Target="https://www.youtube.com/watch?v=qYthOF9hETM&amp;t=1s&amp;ab_channel=JessicaTuros"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bgsu.edu/center-for-faculty-excellence/just-in-time-resources/accessibility.html" TargetMode="External"/><Relationship Id="rId17" Type="http://schemas.openxmlformats.org/officeDocument/2006/relationships/hyperlink" Target="https://www.youtube.com/watch?v=qYthOF9hETM&amp;t=1s&amp;ab_channel=JessicaTuros" TargetMode="External"/><Relationship Id="rId25" Type="http://schemas.openxmlformats.org/officeDocument/2006/relationships/hyperlink" Target="https://www.bgsu.edu/dean-of-students/academic-honesty-policy.html" TargetMode="External"/><Relationship Id="rId33" Type="http://schemas.openxmlformats.org/officeDocument/2006/relationships/hyperlink" Target="https://www.bgsu.edu/archived-catalog/spring-2018/academic-policies/grading-policies.html" TargetMode="External"/><Relationship Id="rId38" Type="http://schemas.openxmlformats.org/officeDocument/2006/relationships/hyperlink" Target="https://www.bgsu.edu/its/support/account.html" TargetMode="External"/><Relationship Id="rId46" Type="http://schemas.openxmlformats.org/officeDocument/2006/relationships/hyperlink" Target="https://www.google.com/url?client=internal-element-cse&amp;cx=002622101337308990287:t_dpftg1clg&amp;q=https://www.bgsu.edu/general-counsel/university-policies/emergency-cancellation-delay-and-closing-policy-and-procedures.html&amp;sa=U&amp;ved=2ahUKEwje5JLImLKAAxWxk4kEHa5-DEMQFnoECAQQAQ&amp;usg=AOvVaw19hHTJCf8ah5G7evOF_DBq" TargetMode="External"/><Relationship Id="rId59" Type="http://schemas.openxmlformats.org/officeDocument/2006/relationships/hyperlink" Target="https://www.bgsu.edu/counseling-center/how-to-get-started-with-counseling/NES.html" TargetMode="External"/><Relationship Id="rId67" Type="http://schemas.openxmlformats.org/officeDocument/2006/relationships/hyperlink" Target="mailto:access@bgsu.edu" TargetMode="External"/><Relationship Id="rId20" Type="http://schemas.openxmlformats.org/officeDocument/2006/relationships/hyperlink" Target="https://bgsu.teamdynamix.com/TDClient/2070/Portal/KB/ArticleDet?ID=112680" TargetMode="External"/><Relationship Id="rId41" Type="http://schemas.openxmlformats.org/officeDocument/2006/relationships/hyperlink" Target="https://www.bgsu.edu/its/students/resources.html" TargetMode="External"/><Relationship Id="rId54" Type="http://schemas.openxmlformats.org/officeDocument/2006/relationships/hyperlink" Target="https://www.bgsu.edu/library/collab-lab.html" TargetMode="External"/><Relationship Id="rId62" Type="http://schemas.openxmlformats.org/officeDocument/2006/relationships/hyperlink" Target="https://www.bgsu.edu/student-handbook.html" TargetMode="External"/><Relationship Id="rId70" Type="http://schemas.openxmlformats.org/officeDocument/2006/relationships/hyperlink" Target="mailto:odos@bgsu.edu" TargetMode="External"/><Relationship Id="rId75" Type="http://schemas.openxmlformats.org/officeDocument/2006/relationships/hyperlink" Target="https://www.bgsu.edu/dean-of-students/free-speech.html"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help.blackboard.com/Ally/Ally_for_LMS/Instructor" TargetMode="External"/><Relationship Id="rId23" Type="http://schemas.openxmlformats.org/officeDocument/2006/relationships/hyperlink" Target="https://forms.office.com/Pages/ResponsePage.aspx?id=nXLLzQZRfE23W6MMRV1bClzixQcShJNKvmi5MKsJwPdUOE41QUZBRDg5WlJCTEtZM1VTUFpONE9PNSQlQCN0PWcu" TargetMode="External"/><Relationship Id="rId28" Type="http://schemas.openxmlformats.org/officeDocument/2006/relationships/hyperlink" Target="https://community.canvaslms.com/t5/Student-Guide/How-do-I-view-annotation-feedback-comments-from-my-instructor/ta-p/523" TargetMode="External"/><Relationship Id="rId36" Type="http://schemas.openxmlformats.org/officeDocument/2006/relationships/hyperlink" Target="https://www.bgsu.edu/accessibility-services/students.html" TargetMode="External"/><Relationship Id="rId49" Type="http://schemas.openxmlformats.org/officeDocument/2006/relationships/hyperlink" Target="https://www.bgsu.edu/learning-commons/writing.html" TargetMode="External"/><Relationship Id="rId57" Type="http://schemas.openxmlformats.org/officeDocument/2006/relationships/hyperlink" Target="https://www.bgsu.edu/counseling-center/services/groups.html" TargetMode="External"/><Relationship Id="rId10" Type="http://schemas.openxmlformats.org/officeDocument/2006/relationships/endnotes" Target="endnotes.xml"/><Relationship Id="rId31" Type="http://schemas.openxmlformats.org/officeDocument/2006/relationships/hyperlink" Target="https://www.bgsu.edu/archived-catalog/spring-2018/academic-policies/grading-policies.html" TargetMode="External"/><Relationship Id="rId44" Type="http://schemas.openxmlformats.org/officeDocument/2006/relationships/hyperlink" Target="https://www.bgsu.edu/its/remote.html" TargetMode="External"/><Relationship Id="rId52" Type="http://schemas.openxmlformats.org/officeDocument/2006/relationships/hyperlink" Target="https://www.bgsu.edu/library/ask-us.html" TargetMode="External"/><Relationship Id="rId60" Type="http://schemas.openxmlformats.org/officeDocument/2006/relationships/hyperlink" Target="https://www.bgsu.edu/ffrc/falcon-food-pantry.html" TargetMode="External"/><Relationship Id="rId65" Type="http://schemas.openxmlformats.org/officeDocument/2006/relationships/hyperlink" Target="https://www.bgsu.edu/equity-diversity-and-inclusion/title-ix/title-ix-at-bgsu.html" TargetMode="External"/><Relationship Id="rId73" Type="http://schemas.openxmlformats.org/officeDocument/2006/relationships/hyperlink" Target="https://www.bgsu.edu/nontraditional-and-military-students/veterans.html" TargetMode="External"/><Relationship Id="rId78" Type="http://schemas.openxmlformats.org/officeDocument/2006/relationships/hyperlink" Target="https://www.bgsu.edu/accessibility-services.html" TargetMode="External"/><Relationship Id="rId81" Type="http://schemas.openxmlformats.org/officeDocument/2006/relationships/hyperlink" Target="https://www.bgsu.edu/center-for-faculty-excellence.html" TargetMode="External"/><Relationship Id="rId86"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bgsu.edu/center-for-faculty-excellence/schedule-a-meeting-with-a-cfe-instructional-designer.html" TargetMode="External"/><Relationship Id="rId18" Type="http://schemas.openxmlformats.org/officeDocument/2006/relationships/hyperlink" Target="https://www.bgsu.edu/registration-records/class-search-help.html" TargetMode="External"/><Relationship Id="rId39" Type="http://schemas.openxmlformats.org/officeDocument/2006/relationships/hyperlink" Target="https://community.canvaslms.com/docs/DOC-10721" TargetMode="External"/><Relationship Id="rId34" Type="http://schemas.openxmlformats.org/officeDocument/2006/relationships/hyperlink" Target="https://www.bgsu.edu/content/dam/BGSU/center-for-faculty-excellence/Free-Speech-and-Academic-Freedom-Flyer-F22.pdf" TargetMode="External"/><Relationship Id="rId50" Type="http://schemas.openxmlformats.org/officeDocument/2006/relationships/hyperlink" Target="https://www.bgsu.edu/library.html" TargetMode="External"/><Relationship Id="rId55" Type="http://schemas.openxmlformats.org/officeDocument/2006/relationships/hyperlink" Target="https://www.bgsu.edu/counseling-center.html" TargetMode="External"/><Relationship Id="rId76" Type="http://schemas.openxmlformats.org/officeDocument/2006/relationships/hyperlink" Target="https://bgsu.teamdynamix.com/TDClient/2070/Portal/KB/ArticleDet?ID=136501" TargetMode="External"/><Relationship Id="rId7" Type="http://schemas.openxmlformats.org/officeDocument/2006/relationships/settings" Target="settings.xml"/><Relationship Id="rId71" Type="http://schemas.openxmlformats.org/officeDocument/2006/relationships/hyperlink" Target="https://www.bgsu.edu/dean-of-students/free-speech/faq.html" TargetMode="External"/><Relationship Id="rId2" Type="http://schemas.openxmlformats.org/officeDocument/2006/relationships/customXml" Target="../customXml/item2.xml"/><Relationship Id="rId29" Type="http://schemas.openxmlformats.org/officeDocument/2006/relationships/hyperlink" Target="https://www.bgsu.edu/archived-catalog/spring-2018/academic-policies/grading-policies.html" TargetMode="External"/><Relationship Id="rId24" Type="http://schemas.openxmlformats.org/officeDocument/2006/relationships/hyperlink" Target="https://www.bgsu.edu/archived-catalog/spring-2018/academic-policies/grading-policies.html" TargetMode="External"/><Relationship Id="rId40" Type="http://schemas.openxmlformats.org/officeDocument/2006/relationships/hyperlink" Target="https://community.canvaslms.com/docs/DOC-10720" TargetMode="External"/><Relationship Id="rId45" Type="http://schemas.openxmlformats.org/officeDocument/2006/relationships/hyperlink" Target="https://www.cmu.edu/teaching/designteach/syllabus/checklist/participationpolicy.html" TargetMode="External"/><Relationship Id="rId66" Type="http://schemas.openxmlformats.org/officeDocument/2006/relationships/hyperlink" Target="https://www.bgsu.edu/accessibility-services.html" TargetMode="External"/><Relationship Id="rId61" Type="http://schemas.openxmlformats.org/officeDocument/2006/relationships/hyperlink" Target="mailto:odos@bgsu.edu" TargetMode="External"/><Relationship Id="rId82" Type="http://schemas.openxmlformats.org/officeDocument/2006/relationships/hyperlink" Target="https://www.bgsu.edu/center-for-faculty-excellence/schedule-a-meeting-with-a-cfe-instructional-designer.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c72bde0-14ba-43c7-9808-3ad4d13686f2" xsi:nil="true"/>
    <lcf76f155ced4ddcb4097134ff3c332f xmlns="fdb38f1e-9501-4f05-a6e4-41038e2b0c2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977AEABBEC0E4E9B7A96FCF4E9B302" ma:contentTypeVersion="17" ma:contentTypeDescription="Create a new document." ma:contentTypeScope="" ma:versionID="9298939c9f0095a3d9545c3636ca6111">
  <xsd:schema xmlns:xsd="http://www.w3.org/2001/XMLSchema" xmlns:xs="http://www.w3.org/2001/XMLSchema" xmlns:p="http://schemas.microsoft.com/office/2006/metadata/properties" xmlns:ns2="fdb38f1e-9501-4f05-a6e4-41038e2b0c24" xmlns:ns3="fc72bde0-14ba-43c7-9808-3ad4d13686f2" targetNamespace="http://schemas.microsoft.com/office/2006/metadata/properties" ma:root="true" ma:fieldsID="78419c13ea1f6e05ebc98756b40e6f9d" ns2:_="" ns3:_="">
    <xsd:import namespace="fdb38f1e-9501-4f05-a6e4-41038e2b0c24"/>
    <xsd:import namespace="fc72bde0-14ba-43c7-9808-3ad4d13686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38f1e-9501-4f05-a6e4-41038e2b0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8389d0-cf25-439c-ac9f-c66f76f368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72bde0-14ba-43c7-9808-3ad4d13686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395dbd-a15e-4ae1-aaaa-d55a3853ea09}" ma:internalName="TaxCatchAll" ma:showField="CatchAllData" ma:web="fc72bde0-14ba-43c7-9808-3ad4d1368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1BA88A-CBE8-4080-81E7-725FB4E97A29}">
  <ds:schemaRefs>
    <ds:schemaRef ds:uri="http://schemas.microsoft.com/sharepoint/v3/contenttype/forms"/>
  </ds:schemaRefs>
</ds:datastoreItem>
</file>

<file path=customXml/itemProps2.xml><?xml version="1.0" encoding="utf-8"?>
<ds:datastoreItem xmlns:ds="http://schemas.openxmlformats.org/officeDocument/2006/customXml" ds:itemID="{E22AC648-E363-4199-9FB5-66CEB20AFA84}">
  <ds:schemaRefs>
    <ds:schemaRef ds:uri="http://schemas.microsoft.com/office/2006/metadata/properties"/>
    <ds:schemaRef ds:uri="http://schemas.microsoft.com/office/infopath/2007/PartnerControls"/>
    <ds:schemaRef ds:uri="fc72bde0-14ba-43c7-9808-3ad4d13686f2"/>
    <ds:schemaRef ds:uri="fdb38f1e-9501-4f05-a6e4-41038e2b0c24"/>
  </ds:schemaRefs>
</ds:datastoreItem>
</file>

<file path=customXml/itemProps3.xml><?xml version="1.0" encoding="utf-8"?>
<ds:datastoreItem xmlns:ds="http://schemas.openxmlformats.org/officeDocument/2006/customXml" ds:itemID="{E3329AD9-A84C-2C49-8B7C-6409E2FCA86F}">
  <ds:schemaRefs>
    <ds:schemaRef ds:uri="http://schemas.openxmlformats.org/officeDocument/2006/bibliography"/>
  </ds:schemaRefs>
</ds:datastoreItem>
</file>

<file path=customXml/itemProps4.xml><?xml version="1.0" encoding="utf-8"?>
<ds:datastoreItem xmlns:ds="http://schemas.openxmlformats.org/officeDocument/2006/customXml" ds:itemID="{EF488E20-28B3-425D-8AFE-E1DEEF2C7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b38f1e-9501-4f05-a6e4-41038e2b0c24"/>
    <ds:schemaRef ds:uri="fc72bde0-14ba-43c7-9808-3ad4d1368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7178</Words>
  <Characters>40918</Characters>
  <Application>Microsoft Office Word</Application>
  <DocSecurity>0</DocSecurity>
  <Lines>340</Lines>
  <Paragraphs>95</Paragraphs>
  <ScaleCrop>false</ScaleCrop>
  <Company/>
  <LinksUpToDate>false</LinksUpToDate>
  <CharactersWithSpaces>48001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Chandler</dc:creator>
  <cp:keywords/>
  <dc:description/>
  <cp:lastModifiedBy>Sally Thelen</cp:lastModifiedBy>
  <cp:revision>2</cp:revision>
  <dcterms:created xsi:type="dcterms:W3CDTF">2023-08-18T16:12:00Z</dcterms:created>
  <dcterms:modified xsi:type="dcterms:W3CDTF">2023-08-18T16:12:00Z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0x0101008A977AEABBEC0E4E9B7A96FCF4E9B302</vt:lpwstr>
  </property>
  <property fmtid="{D5CDD505-2E9C-101B-9397-08002B2CF9AE}" pid="3" name="MediaServiceImageTags">
    <vt:lpwstr/>
  </property>
</Properties>
</file>