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74E99" w14:textId="5BDBF247" w:rsidR="00395F50" w:rsidRPr="00395F50" w:rsidRDefault="00395F50" w:rsidP="00E7165F">
      <w:pPr>
        <w:pStyle w:val="Title"/>
      </w:pPr>
      <w:r w:rsidRPr="00395F50">
        <w:t>Early Alert Instructions</w:t>
      </w:r>
    </w:p>
    <w:p w14:paraId="3A7F3ACB" w14:textId="77777777" w:rsidR="00395F50" w:rsidRDefault="00395F50">
      <w:r>
        <w:t>For instructors who received the Progress Report e-mail, they can follow these instructions below:</w:t>
      </w:r>
    </w:p>
    <w:p w14:paraId="3BA99DEB" w14:textId="6087EC06" w:rsidR="00F56AC8" w:rsidRPr="00F56AC8" w:rsidRDefault="00F56AC8" w:rsidP="00F56AC8">
      <w:pPr>
        <w:pStyle w:val="Heading1"/>
      </w:pPr>
      <w:r w:rsidRPr="00F56AC8">
        <w:t xml:space="preserve">Step 1: </w:t>
      </w:r>
      <w:r>
        <w:t xml:space="preserve">Professor Homepage </w:t>
      </w:r>
    </w:p>
    <w:p w14:paraId="3DFF5749" w14:textId="387355A6" w:rsidR="00395F50" w:rsidRDefault="00395F50">
      <w:r>
        <w:t>If you log into your Navigate and select the triangle below for your “Professor Home” page, you will see the big yellow bar to fill out the Progress Reports. Once you open the Progress Report, you will see your students indicated below. At this point, you will indicate if an alert is needed or not, for each student below.</w:t>
      </w:r>
    </w:p>
    <w:p w14:paraId="07C467AF" w14:textId="77777777" w:rsidR="00395F50" w:rsidRDefault="00395F50">
      <w:r>
        <w:rPr>
          <w:noProof/>
        </w:rPr>
        <w:drawing>
          <wp:inline distT="0" distB="0" distL="0" distR="0" wp14:anchorId="68032E1F" wp14:editId="5B603AB2">
            <wp:extent cx="5880100" cy="2647950"/>
            <wp:effectExtent l="0" t="0" r="6350" b="0"/>
            <wp:docPr id="1" name="Picture 1" descr="Professor Homepag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fessor Homepage icon "/>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894654" cy="2654504"/>
                    </a:xfrm>
                    <a:prstGeom prst="rect">
                      <a:avLst/>
                    </a:prstGeom>
                    <a:noFill/>
                    <a:ln>
                      <a:noFill/>
                    </a:ln>
                  </pic:spPr>
                </pic:pic>
              </a:graphicData>
            </a:graphic>
          </wp:inline>
        </w:drawing>
      </w:r>
    </w:p>
    <w:p w14:paraId="14CA6816" w14:textId="77777777" w:rsidR="00395F50" w:rsidRDefault="00395F50">
      <w:r>
        <w:rPr>
          <w:noProof/>
        </w:rPr>
        <w:drawing>
          <wp:inline distT="0" distB="0" distL="0" distR="0" wp14:anchorId="648075A4" wp14:editId="5CBBC848">
            <wp:extent cx="5816600" cy="2413000"/>
            <wp:effectExtent l="0" t="0" r="0" b="6350"/>
            <wp:docPr id="2" name="Picture 2" descr="fill out progress report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ll out progress report icon "/>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49735" cy="2426746"/>
                    </a:xfrm>
                    <a:prstGeom prst="rect">
                      <a:avLst/>
                    </a:prstGeom>
                    <a:noFill/>
                    <a:ln>
                      <a:noFill/>
                    </a:ln>
                  </pic:spPr>
                </pic:pic>
              </a:graphicData>
            </a:graphic>
          </wp:inline>
        </w:drawing>
      </w:r>
    </w:p>
    <w:p w14:paraId="3407E0B8" w14:textId="77777777" w:rsidR="00395F50" w:rsidRDefault="008D102C">
      <w:r>
        <w:rPr>
          <w:noProof/>
        </w:rPr>
        <w:lastRenderedPageBreak/>
        <mc:AlternateContent>
          <mc:Choice Requires="wps">
            <w:drawing>
              <wp:anchor distT="0" distB="0" distL="114300" distR="114300" simplePos="0" relativeHeight="251659264" behindDoc="0" locked="0" layoutInCell="1" allowOverlap="1" wp14:anchorId="14929D55" wp14:editId="57AA8A96">
                <wp:simplePos x="0" y="0"/>
                <wp:positionH relativeFrom="column">
                  <wp:posOffset>246490</wp:posOffset>
                </wp:positionH>
                <wp:positionV relativeFrom="paragraph">
                  <wp:posOffset>1534602</wp:posOffset>
                </wp:positionV>
                <wp:extent cx="1176462" cy="1463040"/>
                <wp:effectExtent l="19050" t="19050" r="24130" b="22860"/>
                <wp:wrapNone/>
                <wp:docPr id="3" name="Arrow: Up 3"/>
                <wp:cNvGraphicFramePr/>
                <a:graphic xmlns:a="http://schemas.openxmlformats.org/drawingml/2006/main">
                  <a:graphicData uri="http://schemas.microsoft.com/office/word/2010/wordprocessingShape">
                    <wps:wsp>
                      <wps:cNvSpPr/>
                      <wps:spPr>
                        <a:xfrm>
                          <a:off x="0" y="0"/>
                          <a:ext cx="1176462" cy="146304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98B2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 o:spid="_x0000_s1026" type="#_x0000_t68" style="position:absolute;margin-left:19.4pt;margin-top:120.85pt;width:92.65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" adj="8685" fillcolor="#4472c4 [3204]" strokecolor="#1f3763 [1604]" strokeweight="1pt"/>
            </w:pict>
          </mc:Fallback>
        </mc:AlternateContent>
      </w:r>
      <w:r w:rsidR="00395F50">
        <w:rPr>
          <w:noProof/>
        </w:rPr>
        <w:drawing>
          <wp:inline distT="0" distB="0" distL="0" distR="0" wp14:anchorId="44938BFC" wp14:editId="61FAC5B5">
            <wp:extent cx="5943600" cy="2684526"/>
            <wp:effectExtent l="0" t="0" r="0" b="1905"/>
            <wp:docPr id="4" name="Picture 4" descr="Progress Report Studen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ogress Report Student Page "/>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2684526"/>
                    </a:xfrm>
                    <a:prstGeom prst="rect">
                      <a:avLst/>
                    </a:prstGeom>
                    <a:noFill/>
                    <a:ln>
                      <a:noFill/>
                    </a:ln>
                  </pic:spPr>
                </pic:pic>
              </a:graphicData>
            </a:graphic>
          </wp:inline>
        </w:drawing>
      </w:r>
    </w:p>
    <w:p w14:paraId="2D44CCAF" w14:textId="77777777" w:rsidR="00395F50" w:rsidRDefault="00395F50"/>
    <w:p w14:paraId="436D273F" w14:textId="77777777" w:rsidR="008022E9" w:rsidRDefault="008022E9"/>
    <w:p w14:paraId="782EA9F5" w14:textId="664E494D" w:rsidR="00F56AC8" w:rsidRDefault="00F56AC8" w:rsidP="00F56AC8">
      <w:pPr>
        <w:pStyle w:val="Heading1"/>
      </w:pPr>
      <w:r>
        <w:t xml:space="preserve">Step 2: </w:t>
      </w:r>
      <w:r w:rsidR="00395F50" w:rsidRPr="008022E9">
        <w:t>For courses that have not been included within the Progress Reporting</w:t>
      </w:r>
    </w:p>
    <w:p w14:paraId="4D877547" w14:textId="44DE01C1" w:rsidR="00395F50" w:rsidRPr="00F56AC8" w:rsidRDefault="00F56AC8">
      <w:pPr>
        <w:rPr>
          <w:bCs/>
        </w:rPr>
      </w:pPr>
      <w:r w:rsidRPr="00F56AC8">
        <w:rPr>
          <w:bCs/>
        </w:rPr>
        <w:t>P</w:t>
      </w:r>
      <w:r w:rsidR="00FB2CB9" w:rsidRPr="00F56AC8">
        <w:rPr>
          <w:bCs/>
        </w:rPr>
        <w:t>lease follow these instructions listed below</w:t>
      </w:r>
      <w:r w:rsidR="00395F50" w:rsidRPr="00F56AC8">
        <w:rPr>
          <w:bCs/>
        </w:rPr>
        <w:t>:</w:t>
      </w:r>
    </w:p>
    <w:p w14:paraId="60AAF304" w14:textId="77777777" w:rsidR="00395F50" w:rsidRDefault="0043061A">
      <w:pPr>
        <w:rPr>
          <w:rFonts w:ascii="Calibri" w:hAnsi="Calibri" w:cs="Calibri"/>
        </w:rPr>
      </w:pPr>
      <w:r>
        <w:rPr>
          <w:rFonts w:ascii="Calibri" w:hAnsi="Calibri" w:cs="Calibri"/>
        </w:rPr>
        <w:t>Please note, not</w:t>
      </w:r>
      <w:r w:rsidR="00395F50">
        <w:rPr>
          <w:rFonts w:ascii="Calibri" w:hAnsi="Calibri" w:cs="Calibri"/>
        </w:rPr>
        <w:t xml:space="preserve"> every course has been included</w:t>
      </w:r>
      <w:r>
        <w:rPr>
          <w:rFonts w:ascii="Calibri" w:hAnsi="Calibri" w:cs="Calibri"/>
        </w:rPr>
        <w:t xml:space="preserve"> within the Progress Reports</w:t>
      </w:r>
      <w:r w:rsidR="00395F50">
        <w:rPr>
          <w:rFonts w:ascii="Calibri" w:hAnsi="Calibri" w:cs="Calibri"/>
        </w:rPr>
        <w:t>, but you can issue an Alert for any student regardless of their class. If you log into your Navigate and select from your list of students, as shown below. Then you can click on the “</w:t>
      </w:r>
      <w:r w:rsidR="00395F50">
        <w:rPr>
          <w:rFonts w:ascii="Calibri" w:hAnsi="Calibri" w:cs="Calibri"/>
          <w:b/>
          <w:bCs/>
        </w:rPr>
        <w:t>Issue an Alert</w:t>
      </w:r>
      <w:r w:rsidR="00395F50">
        <w:rPr>
          <w:rFonts w:ascii="Calibri" w:hAnsi="Calibri" w:cs="Calibri"/>
        </w:rPr>
        <w:t>” button and it will pull up the screen shown below. You can also select from your list of students, and click on as many students as you would like and then click on the “</w:t>
      </w:r>
      <w:r w:rsidR="00395F50">
        <w:rPr>
          <w:rFonts w:ascii="Calibri" w:hAnsi="Calibri" w:cs="Calibri"/>
          <w:b/>
          <w:bCs/>
        </w:rPr>
        <w:t>Actions</w:t>
      </w:r>
      <w:r w:rsidR="00395F50">
        <w:rPr>
          <w:rFonts w:ascii="Calibri" w:hAnsi="Calibri" w:cs="Calibri"/>
        </w:rPr>
        <w:t>” tab. From that point, you can also “</w:t>
      </w:r>
      <w:r w:rsidR="00395F50">
        <w:rPr>
          <w:rFonts w:ascii="Calibri" w:hAnsi="Calibri" w:cs="Calibri"/>
          <w:b/>
          <w:bCs/>
        </w:rPr>
        <w:t>Issue an Alert</w:t>
      </w:r>
      <w:r w:rsidR="00395F50">
        <w:rPr>
          <w:rFonts w:ascii="Calibri" w:hAnsi="Calibri" w:cs="Calibri"/>
        </w:rPr>
        <w:t xml:space="preserve">” for multiple students all at once who </w:t>
      </w:r>
      <w:r>
        <w:rPr>
          <w:rFonts w:ascii="Calibri" w:hAnsi="Calibri" w:cs="Calibri"/>
        </w:rPr>
        <w:t xml:space="preserve">may have </w:t>
      </w:r>
      <w:r w:rsidR="00395F50">
        <w:rPr>
          <w:rFonts w:ascii="Calibri" w:hAnsi="Calibri" w:cs="Calibri"/>
        </w:rPr>
        <w:t>the same alert reason. There you can select what type of alert you would like to issue. This will send the student and the Outreach Coordinator the Early Alert information, and the student will get followed up w</w:t>
      </w:r>
      <w:r>
        <w:rPr>
          <w:rFonts w:ascii="Calibri" w:hAnsi="Calibri" w:cs="Calibri"/>
        </w:rPr>
        <w:t>ith in the same manner as with</w:t>
      </w:r>
      <w:r w:rsidR="00395F50">
        <w:rPr>
          <w:rFonts w:ascii="Calibri" w:hAnsi="Calibri" w:cs="Calibri"/>
        </w:rPr>
        <w:t xml:space="preserve"> the Progress Reporting.</w:t>
      </w:r>
    </w:p>
    <w:p w14:paraId="1939D292" w14:textId="77777777" w:rsidR="00395F50" w:rsidRDefault="00395F50"/>
    <w:p w14:paraId="5A4FF704" w14:textId="77777777" w:rsidR="00395F50" w:rsidRDefault="00296569">
      <w:r>
        <w:rPr>
          <w:rFonts w:ascii="Calibri" w:hAnsi="Calibri" w:cs="Calibri"/>
          <w:noProof/>
        </w:rPr>
        <w:lastRenderedPageBreak/>
        <mc:AlternateContent>
          <mc:Choice Requires="wps">
            <w:drawing>
              <wp:anchor distT="0" distB="0" distL="114300" distR="114300" simplePos="0" relativeHeight="251660288" behindDoc="0" locked="0" layoutInCell="1" allowOverlap="1" wp14:anchorId="7BE1C103" wp14:editId="1EB67E03">
                <wp:simplePos x="0" y="0"/>
                <wp:positionH relativeFrom="column">
                  <wp:posOffset>341657</wp:posOffset>
                </wp:positionH>
                <wp:positionV relativeFrom="paragraph">
                  <wp:posOffset>444776</wp:posOffset>
                </wp:positionV>
                <wp:extent cx="1296063" cy="477078"/>
                <wp:effectExtent l="0" t="0" r="0" b="0"/>
                <wp:wrapNone/>
                <wp:docPr id="10" name="Minus Sign 10"/>
                <wp:cNvGraphicFramePr/>
                <a:graphic xmlns:a="http://schemas.openxmlformats.org/drawingml/2006/main">
                  <a:graphicData uri="http://schemas.microsoft.com/office/word/2010/wordprocessingShape">
                    <wps:wsp>
                      <wps:cNvSpPr/>
                      <wps:spPr>
                        <a:xfrm>
                          <a:off x="0" y="0"/>
                          <a:ext cx="1296063" cy="477078"/>
                        </a:xfrm>
                        <a:prstGeom prst="mathMinus">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B8605F" id="Minus Sign 10" o:spid="_x0000_s1026" style="position:absolute;margin-left:26.9pt;margin-top:35pt;width:102.05pt;height:37.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296063,47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" path="m171793,182435r952477,l1124270,294643r-952477,l171793,182435xe" fillcolor="#d8d8d8 [2732]" strokecolor="#1f3763 [1604]" strokeweight="1pt">
                <v:stroke joinstyle="miter"/>
                <v:path arrowok="t" o:connecttype="custom" o:connectlocs="171793,182435;1124270,182435;1124270,294643;171793,294643;171793,182435" o:connectangles="0,0,0,0,0"/>
              </v:shape>
            </w:pict>
          </mc:Fallback>
        </mc:AlternateContent>
      </w:r>
      <w:r w:rsidR="00395F50">
        <w:rPr>
          <w:rFonts w:ascii="Calibri" w:hAnsi="Calibri" w:cs="Calibri"/>
          <w:noProof/>
        </w:rPr>
        <w:drawing>
          <wp:inline distT="0" distB="0" distL="0" distR="0" wp14:anchorId="5A0CFE8C" wp14:editId="070054AA">
            <wp:extent cx="5943600" cy="2809142"/>
            <wp:effectExtent l="0" t="0" r="0" b="0"/>
            <wp:docPr id="5" name="Picture 5" descr="Issue an Alert hyper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ssue an Alert hyperlink "/>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2809142"/>
                    </a:xfrm>
                    <a:prstGeom prst="rect">
                      <a:avLst/>
                    </a:prstGeom>
                    <a:noFill/>
                    <a:ln>
                      <a:noFill/>
                    </a:ln>
                  </pic:spPr>
                </pic:pic>
              </a:graphicData>
            </a:graphic>
          </wp:inline>
        </w:drawing>
      </w:r>
    </w:p>
    <w:p w14:paraId="48C43556" w14:textId="77777777" w:rsidR="00395F50" w:rsidRDefault="0043061A" w:rsidP="0043061A">
      <w:r>
        <w:t xml:space="preserve">    </w:t>
      </w:r>
      <w:r w:rsidR="00395F50">
        <w:rPr>
          <w:rFonts w:ascii="Calibri" w:hAnsi="Calibri" w:cs="Calibri"/>
          <w:noProof/>
        </w:rPr>
        <w:drawing>
          <wp:inline distT="0" distB="0" distL="0" distR="0" wp14:anchorId="4BD39D7B" wp14:editId="2E921FE1">
            <wp:extent cx="5943600" cy="3552092"/>
            <wp:effectExtent l="0" t="0" r="0" b="0"/>
            <wp:docPr id="6" name="Picture 6" descr="Actions drop-down, Issue an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ctions drop-down, Issue an Aler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3552092"/>
                    </a:xfrm>
                    <a:prstGeom prst="rect">
                      <a:avLst/>
                    </a:prstGeom>
                    <a:noFill/>
                    <a:ln>
                      <a:noFill/>
                    </a:ln>
                  </pic:spPr>
                </pic:pic>
              </a:graphicData>
            </a:graphic>
          </wp:inline>
        </w:drawing>
      </w:r>
    </w:p>
    <w:p w14:paraId="2A3EF8C3" w14:textId="77777777" w:rsidR="00395F50" w:rsidRDefault="00395F50"/>
    <w:p w14:paraId="4CDA267C" w14:textId="77777777" w:rsidR="00395F50" w:rsidRDefault="00296569">
      <w:r>
        <w:rPr>
          <w:rFonts w:ascii="Calibri" w:hAnsi="Calibri" w:cs="Calibri"/>
          <w:noProof/>
        </w:rPr>
        <w:lastRenderedPageBreak/>
        <mc:AlternateContent>
          <mc:Choice Requires="wps">
            <w:drawing>
              <wp:anchor distT="0" distB="0" distL="114300" distR="114300" simplePos="0" relativeHeight="251662336" behindDoc="0" locked="0" layoutInCell="1" allowOverlap="1" wp14:anchorId="0179B0A4" wp14:editId="347A2CCA">
                <wp:simplePos x="0" y="0"/>
                <wp:positionH relativeFrom="column">
                  <wp:posOffset>2074848</wp:posOffset>
                </wp:positionH>
                <wp:positionV relativeFrom="paragraph">
                  <wp:posOffset>739112</wp:posOffset>
                </wp:positionV>
                <wp:extent cx="405185" cy="110793"/>
                <wp:effectExtent l="0" t="0" r="0" b="0"/>
                <wp:wrapNone/>
                <wp:docPr id="12" name="Minus Sign 12"/>
                <wp:cNvGraphicFramePr/>
                <a:graphic xmlns:a="http://schemas.openxmlformats.org/drawingml/2006/main">
                  <a:graphicData uri="http://schemas.microsoft.com/office/word/2010/wordprocessingShape">
                    <wps:wsp>
                      <wps:cNvSpPr/>
                      <wps:spPr>
                        <a:xfrm>
                          <a:off x="0" y="0"/>
                          <a:ext cx="405185" cy="110793"/>
                        </a:xfrm>
                        <a:prstGeom prst="mathMinus">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BBD0F" id="Minus Sign 12" o:spid="_x0000_s1026" style="position:absolute;margin-left:163.35pt;margin-top:58.2pt;width:31.9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5185,11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" path="m53707,42367r297771,l351478,68426r-297771,l53707,42367xe" fillcolor="#bfbfbf [2412]" strokecolor="#1f3763 [1604]" strokeweight="1pt">
                <v:stroke joinstyle="miter"/>
                <v:path arrowok="t" o:connecttype="custom" o:connectlocs="53707,42367;351478,42367;351478,68426;53707,68426;53707,42367" o:connectangles="0,0,0,0,0"/>
              </v:shape>
            </w:pict>
          </mc:Fallback>
        </mc:AlternateContent>
      </w:r>
      <w:r>
        <w:rPr>
          <w:rFonts w:ascii="Calibri" w:hAnsi="Calibri" w:cs="Calibri"/>
          <w:noProof/>
        </w:rPr>
        <mc:AlternateContent>
          <mc:Choice Requires="wps">
            <w:drawing>
              <wp:anchor distT="0" distB="0" distL="114300" distR="114300" simplePos="0" relativeHeight="251661312" behindDoc="0" locked="0" layoutInCell="1" allowOverlap="1" wp14:anchorId="4E15177A" wp14:editId="1A327D59">
                <wp:simplePos x="0" y="0"/>
                <wp:positionH relativeFrom="column">
                  <wp:posOffset>262006</wp:posOffset>
                </wp:positionH>
                <wp:positionV relativeFrom="paragraph">
                  <wp:posOffset>588341</wp:posOffset>
                </wp:positionV>
                <wp:extent cx="1311357" cy="453197"/>
                <wp:effectExtent l="0" t="0" r="0" b="0"/>
                <wp:wrapNone/>
                <wp:docPr id="11" name="Minus Sign 11"/>
                <wp:cNvGraphicFramePr/>
                <a:graphic xmlns:a="http://schemas.openxmlformats.org/drawingml/2006/main">
                  <a:graphicData uri="http://schemas.microsoft.com/office/word/2010/wordprocessingShape">
                    <wps:wsp>
                      <wps:cNvSpPr/>
                      <wps:spPr>
                        <a:xfrm>
                          <a:off x="0" y="0"/>
                          <a:ext cx="1311357" cy="453197"/>
                        </a:xfrm>
                        <a:prstGeom prst="mathMinus">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2F587" id="Minus Sign 11" o:spid="_x0000_s1026" style="position:absolute;margin-left:20.65pt;margin-top:46.35pt;width:103.2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1357,45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" path="m173820,173303r963717,l1137537,279894r-963717,l173820,173303xe" fillcolor="#bfbfbf [2412]" strokecolor="#1f3763 [1604]" strokeweight="1pt">
                <v:stroke joinstyle="miter"/>
                <v:path arrowok="t" o:connecttype="custom" o:connectlocs="173820,173303;1137537,173303;1137537,279894;173820,279894;173820,173303" o:connectangles="0,0,0,0,0"/>
              </v:shape>
            </w:pict>
          </mc:Fallback>
        </mc:AlternateContent>
      </w:r>
      <w:r w:rsidR="00395F50">
        <w:rPr>
          <w:rFonts w:ascii="Calibri" w:hAnsi="Calibri" w:cs="Calibri"/>
          <w:noProof/>
        </w:rPr>
        <w:drawing>
          <wp:inline distT="0" distB="0" distL="0" distR="0" wp14:anchorId="1DFF8F35" wp14:editId="466BD718">
            <wp:extent cx="5942232" cy="3276600"/>
            <wp:effectExtent l="0" t="0" r="1905" b="0"/>
            <wp:docPr id="8" name="Picture 8" descr="Select reason for issuing an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lect reason for issuing an aler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52201" cy="3282097"/>
                    </a:xfrm>
                    <a:prstGeom prst="rect">
                      <a:avLst/>
                    </a:prstGeom>
                    <a:noFill/>
                    <a:ln>
                      <a:noFill/>
                    </a:ln>
                  </pic:spPr>
                </pic:pic>
              </a:graphicData>
            </a:graphic>
          </wp:inline>
        </w:drawing>
      </w:r>
    </w:p>
    <w:sectPr w:rsidR="00395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50"/>
    <w:rsid w:val="001A78A3"/>
    <w:rsid w:val="00296569"/>
    <w:rsid w:val="00395F50"/>
    <w:rsid w:val="0043061A"/>
    <w:rsid w:val="008022E9"/>
    <w:rsid w:val="008D102C"/>
    <w:rsid w:val="00957BA8"/>
    <w:rsid w:val="00E7165F"/>
    <w:rsid w:val="00F56AC8"/>
    <w:rsid w:val="00FB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EE7E"/>
  <w15:chartTrackingRefBased/>
  <w15:docId w15:val="{8D96509C-5D4B-47E8-91DA-5F415CD0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AC8"/>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6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6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6AC8"/>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1.jpg@01D7AFC3.1D8507A0" TargetMode="External"/><Relationship Id="rId3" Type="http://schemas.openxmlformats.org/officeDocument/2006/relationships/webSettings" Target="webSettings.xml"/><Relationship Id="rId7" Type="http://schemas.openxmlformats.org/officeDocument/2006/relationships/image" Target="cid:image004.jpg@01D7B381.1DADEE10"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2.jpg@01D7AFC3.1D735460" TargetMode="External"/><Relationship Id="rId5" Type="http://schemas.openxmlformats.org/officeDocument/2006/relationships/image" Target="cid:image001.jpg@01D7B381.1DADEE10" TargetMode="External"/><Relationship Id="rId15" Type="http://schemas.openxmlformats.org/officeDocument/2006/relationships/image" Target="cid:image004.jpg@01D7AFC3.1D735460"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8.jpg@01D7B11D.D7609D0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B Calderon</dc:creator>
  <cp:keywords/>
  <dc:description/>
  <cp:lastModifiedBy>Kelsey L Meyer</cp:lastModifiedBy>
  <cp:revision>3</cp:revision>
  <dcterms:created xsi:type="dcterms:W3CDTF">2022-07-25T12:41:00Z</dcterms:created>
  <dcterms:modified xsi:type="dcterms:W3CDTF">2022-07-25T12:44:00Z</dcterms:modified>
</cp:coreProperties>
</file>