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6CB1234" w14:textId="5A45DD2A" w:rsidR="00E16D18" w:rsidRPr="003A0E20" w:rsidRDefault="00FB35BB" w:rsidP="00E16D18">
      <w:pPr>
        <w:spacing w:line="223" w:lineRule="auto"/>
        <w:jc w:val="center"/>
      </w:pPr>
      <w:r>
        <w:rPr>
          <w:b/>
          <w:i/>
          <w:sz w:val="24"/>
          <w:szCs w:val="24"/>
        </w:rPr>
        <w:t>Econometrics - ECON</w:t>
      </w:r>
      <w:bookmarkStart w:id="0" w:name="_GoBack"/>
      <w:bookmarkEnd w:id="0"/>
      <w:r w:rsidR="00E16D18" w:rsidRPr="003A0E20">
        <w:rPr>
          <w:b/>
          <w:i/>
          <w:sz w:val="24"/>
          <w:szCs w:val="24"/>
        </w:rPr>
        <w:t xml:space="preserve"> 5020</w:t>
      </w:r>
    </w:p>
    <w:p w14:paraId="57862643" w14:textId="77777777" w:rsidR="00E16D18" w:rsidRPr="003A0E20" w:rsidRDefault="00E16D18" w:rsidP="00E16D18">
      <w:pPr>
        <w:spacing w:line="223" w:lineRule="auto"/>
        <w:jc w:val="center"/>
      </w:pPr>
      <w:r w:rsidRPr="003A0E20">
        <w:rPr>
          <w:sz w:val="24"/>
          <w:szCs w:val="24"/>
        </w:rPr>
        <w:t>Fall 2017</w:t>
      </w:r>
    </w:p>
    <w:p w14:paraId="5076BC38" w14:textId="77777777" w:rsidR="00E16D18" w:rsidRPr="003A0E20" w:rsidRDefault="00E16D18" w:rsidP="00E16D18">
      <w:pPr>
        <w:spacing w:line="223" w:lineRule="auto"/>
        <w:jc w:val="center"/>
      </w:pPr>
      <w:r w:rsidRPr="003A0E20">
        <w:rPr>
          <w:sz w:val="24"/>
          <w:szCs w:val="24"/>
        </w:rPr>
        <w:t>Tuesday &amp; Thursday 11:30-12:45</w:t>
      </w:r>
    </w:p>
    <w:p w14:paraId="761F8F0D" w14:textId="77777777" w:rsidR="00E16D18" w:rsidRPr="003A0E20" w:rsidRDefault="00E16D18" w:rsidP="00E16D18">
      <w:pPr>
        <w:spacing w:line="223" w:lineRule="auto"/>
        <w:jc w:val="center"/>
      </w:pPr>
      <w:r w:rsidRPr="003A0E20">
        <w:rPr>
          <w:sz w:val="24"/>
          <w:szCs w:val="24"/>
        </w:rPr>
        <w:t>Business Administration 2003</w:t>
      </w:r>
    </w:p>
    <w:p w14:paraId="33BFD657" w14:textId="77777777" w:rsidR="00E16D18" w:rsidRPr="003A0E20" w:rsidRDefault="00E16D18" w:rsidP="00E16D18">
      <w:pPr>
        <w:spacing w:line="223" w:lineRule="auto"/>
      </w:pPr>
    </w:p>
    <w:p w14:paraId="618EA1BE" w14:textId="77777777" w:rsidR="00E16D18" w:rsidRPr="003A0E20" w:rsidRDefault="00E16D18" w:rsidP="00E16D18">
      <w:pPr>
        <w:spacing w:line="223" w:lineRule="auto"/>
      </w:pPr>
    </w:p>
    <w:p w14:paraId="37DFE392" w14:textId="77777777" w:rsidR="00E16D18" w:rsidRPr="003A0E20" w:rsidRDefault="00E16D18" w:rsidP="00E16D18">
      <w:pPr>
        <w:spacing w:line="223" w:lineRule="auto"/>
      </w:pPr>
      <w:r w:rsidRPr="003A0E20">
        <w:rPr>
          <w:sz w:val="24"/>
          <w:szCs w:val="24"/>
        </w:rPr>
        <w:t>Professor: Amanda Cook</w:t>
      </w:r>
    </w:p>
    <w:p w14:paraId="232A20F2" w14:textId="77777777" w:rsidR="00E16D18" w:rsidRPr="003A0E20" w:rsidRDefault="00E16D18" w:rsidP="00E16D18">
      <w:pPr>
        <w:spacing w:line="223" w:lineRule="auto"/>
      </w:pPr>
      <w:r w:rsidRPr="003A0E20">
        <w:rPr>
          <w:sz w:val="24"/>
          <w:szCs w:val="24"/>
        </w:rPr>
        <w:t>Office: Business Administration 312</w:t>
      </w:r>
    </w:p>
    <w:p w14:paraId="223EB3A4" w14:textId="77777777" w:rsidR="00E16D18" w:rsidRPr="003A0E20" w:rsidRDefault="00E16D18" w:rsidP="00E16D18">
      <w:pPr>
        <w:spacing w:line="223" w:lineRule="auto"/>
      </w:pPr>
      <w:bookmarkStart w:id="1" w:name="_Hlk490472739"/>
      <w:r w:rsidRPr="003A0E20">
        <w:rPr>
          <w:sz w:val="24"/>
          <w:szCs w:val="24"/>
        </w:rPr>
        <w:t>Office Hours: 1:30-</w:t>
      </w:r>
      <w:proofErr w:type="gramStart"/>
      <w:r w:rsidRPr="003A0E20">
        <w:rPr>
          <w:sz w:val="24"/>
          <w:szCs w:val="24"/>
        </w:rPr>
        <w:t>2:30  T</w:t>
      </w:r>
      <w:proofErr w:type="gramEnd"/>
      <w:r w:rsidRPr="003A0E20">
        <w:rPr>
          <w:sz w:val="24"/>
          <w:szCs w:val="24"/>
        </w:rPr>
        <w:t>/Th or by appointment</w:t>
      </w:r>
    </w:p>
    <w:bookmarkEnd w:id="1"/>
    <w:p w14:paraId="5A7E583E" w14:textId="77777777" w:rsidR="00E16D18" w:rsidRPr="003A0E20" w:rsidRDefault="00E16D18" w:rsidP="00E16D18">
      <w:pPr>
        <w:spacing w:line="223" w:lineRule="auto"/>
      </w:pPr>
      <w:r w:rsidRPr="003A0E20">
        <w:rPr>
          <w:sz w:val="24"/>
          <w:szCs w:val="24"/>
        </w:rPr>
        <w:t>E-mail: Accook@bgsu.edu [Note the double ‘c’!]</w:t>
      </w:r>
    </w:p>
    <w:p w14:paraId="4EDCA84F" w14:textId="77777777" w:rsidR="000D3604" w:rsidRPr="003A0E20" w:rsidRDefault="000D3604">
      <w:pPr>
        <w:spacing w:line="223" w:lineRule="auto"/>
      </w:pPr>
    </w:p>
    <w:p w14:paraId="0231B6AB" w14:textId="77777777" w:rsidR="000D3604" w:rsidRDefault="0041312F">
      <w:pPr>
        <w:spacing w:line="223" w:lineRule="auto"/>
      </w:pPr>
      <w:r w:rsidRPr="003A0E20">
        <w:rPr>
          <w:b/>
          <w:sz w:val="24"/>
          <w:szCs w:val="24"/>
        </w:rPr>
        <w:t>Course Overview:</w:t>
      </w:r>
    </w:p>
    <w:p w14:paraId="48397B0A" w14:textId="7206D414" w:rsidR="000D3604" w:rsidRDefault="00807E47">
      <w:pPr>
        <w:spacing w:line="223" w:lineRule="auto"/>
      </w:pPr>
      <w:r>
        <w:rPr>
          <w:sz w:val="24"/>
          <w:szCs w:val="24"/>
          <w:highlight w:val="white"/>
        </w:rPr>
        <w:t>Econ 4020/ 5020</w:t>
      </w:r>
      <w:r w:rsidR="0041312F">
        <w:rPr>
          <w:sz w:val="24"/>
          <w:szCs w:val="24"/>
          <w:highlight w:val="white"/>
        </w:rPr>
        <w:t xml:space="preserve"> is a </w:t>
      </w:r>
      <w:r>
        <w:rPr>
          <w:sz w:val="24"/>
          <w:szCs w:val="24"/>
          <w:highlight w:val="white"/>
        </w:rPr>
        <w:t>first</w:t>
      </w:r>
      <w:r w:rsidR="0041312F">
        <w:rPr>
          <w:sz w:val="24"/>
          <w:szCs w:val="24"/>
          <w:highlight w:val="white"/>
        </w:rPr>
        <w:t xml:space="preserve"> semester </w:t>
      </w:r>
      <w:r>
        <w:rPr>
          <w:sz w:val="24"/>
          <w:szCs w:val="24"/>
          <w:highlight w:val="white"/>
        </w:rPr>
        <w:t xml:space="preserve">undergrad/ </w:t>
      </w:r>
      <w:r w:rsidR="0041312F">
        <w:rPr>
          <w:sz w:val="24"/>
          <w:szCs w:val="24"/>
          <w:highlight w:val="white"/>
        </w:rPr>
        <w:t xml:space="preserve">master’s level course in econometrics. We will extend ideas learned in </w:t>
      </w:r>
      <w:r>
        <w:rPr>
          <w:sz w:val="24"/>
          <w:szCs w:val="24"/>
          <w:highlight w:val="white"/>
        </w:rPr>
        <w:t>stats</w:t>
      </w:r>
      <w:r w:rsidR="0041312F">
        <w:rPr>
          <w:sz w:val="24"/>
          <w:szCs w:val="24"/>
          <w:highlight w:val="white"/>
        </w:rPr>
        <w:t xml:space="preserve"> and learn new techniques to address topics such</w:t>
      </w:r>
      <w:r>
        <w:rPr>
          <w:sz w:val="24"/>
          <w:szCs w:val="24"/>
          <w:highlight w:val="white"/>
        </w:rPr>
        <w:t xml:space="preserve"> endogeneity, OLS, </w:t>
      </w:r>
      <w:r w:rsidR="0041312F">
        <w:rPr>
          <w:sz w:val="24"/>
          <w:szCs w:val="24"/>
          <w:highlight w:val="white"/>
        </w:rPr>
        <w:t>maximum likelihood estimators, binary dependent variables,</w:t>
      </w:r>
      <w:r>
        <w:rPr>
          <w:sz w:val="24"/>
          <w:szCs w:val="24"/>
          <w:highlight w:val="white"/>
        </w:rPr>
        <w:t xml:space="preserve"> and</w:t>
      </w:r>
      <w:r w:rsidR="0041312F">
        <w:rPr>
          <w:sz w:val="24"/>
          <w:szCs w:val="24"/>
          <w:highlight w:val="white"/>
        </w:rPr>
        <w:t xml:space="preserve"> interaction</w:t>
      </w:r>
      <w:r>
        <w:rPr>
          <w:sz w:val="24"/>
          <w:szCs w:val="24"/>
          <w:highlight w:val="white"/>
        </w:rPr>
        <w:t xml:space="preserve"> variables. </w:t>
      </w:r>
      <w:r w:rsidR="0041312F">
        <w:rPr>
          <w:sz w:val="24"/>
          <w:szCs w:val="24"/>
          <w:highlight w:val="white"/>
        </w:rPr>
        <w:t xml:space="preserve">This course will also focus on teaching students how to program in Stata and demonstrating good data practices so other practitioners can see the decisions they made and replicate their work. </w:t>
      </w:r>
    </w:p>
    <w:p w14:paraId="6031FBF6" w14:textId="77777777" w:rsidR="000D3604" w:rsidRDefault="000D3604">
      <w:pPr>
        <w:spacing w:line="223" w:lineRule="auto"/>
      </w:pPr>
    </w:p>
    <w:p w14:paraId="789BE83A" w14:textId="77777777" w:rsidR="000D3604" w:rsidRDefault="0041312F">
      <w:pPr>
        <w:spacing w:line="223" w:lineRule="auto"/>
      </w:pPr>
      <w:r>
        <w:rPr>
          <w:b/>
          <w:sz w:val="24"/>
          <w:szCs w:val="24"/>
          <w:highlight w:val="white"/>
        </w:rPr>
        <w:t>Textbook:</w:t>
      </w:r>
      <w:r>
        <w:rPr>
          <w:sz w:val="24"/>
          <w:szCs w:val="24"/>
          <w:highlight w:val="white"/>
        </w:rPr>
        <w:t xml:space="preserve"> Michael Bailey’s Real Econometrics: The right tools to answer important questions. Oxford University Press</w:t>
      </w:r>
    </w:p>
    <w:p w14:paraId="1028ED70" w14:textId="77777777" w:rsidR="000D3604" w:rsidRDefault="000D3604">
      <w:pPr>
        <w:spacing w:line="223" w:lineRule="auto"/>
      </w:pPr>
    </w:p>
    <w:p w14:paraId="0D29989D" w14:textId="77777777" w:rsidR="000D3604" w:rsidRDefault="0041312F">
      <w:pPr>
        <w:spacing w:line="223" w:lineRule="auto"/>
      </w:pPr>
      <w:r>
        <w:rPr>
          <w:b/>
          <w:sz w:val="24"/>
          <w:szCs w:val="24"/>
          <w:highlight w:val="white"/>
        </w:rPr>
        <w:t>Course Schedule:</w:t>
      </w:r>
    </w:p>
    <w:tbl>
      <w:tblPr>
        <w:tblStyle w:val="a"/>
        <w:tblW w:w="93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3730"/>
        <w:gridCol w:w="3120"/>
      </w:tblGrid>
      <w:tr w:rsidR="000D3604" w14:paraId="7571AEF5" w14:textId="77777777" w:rsidTr="009A4690">
        <w:tc>
          <w:tcPr>
            <w:tcW w:w="2520" w:type="dxa"/>
            <w:tcMar>
              <w:top w:w="100" w:type="dxa"/>
              <w:left w:w="100" w:type="dxa"/>
              <w:bottom w:w="100" w:type="dxa"/>
              <w:right w:w="100" w:type="dxa"/>
            </w:tcMar>
          </w:tcPr>
          <w:p w14:paraId="0FD077FC" w14:textId="77777777" w:rsidR="000D3604" w:rsidRDefault="0041312F">
            <w:pPr>
              <w:widowControl w:val="0"/>
              <w:spacing w:line="240" w:lineRule="auto"/>
            </w:pPr>
            <w:r>
              <w:rPr>
                <w:sz w:val="24"/>
                <w:szCs w:val="24"/>
                <w:highlight w:val="white"/>
              </w:rPr>
              <w:t>Date(Week of)</w:t>
            </w:r>
          </w:p>
        </w:tc>
        <w:tc>
          <w:tcPr>
            <w:tcW w:w="3730" w:type="dxa"/>
            <w:tcMar>
              <w:top w:w="100" w:type="dxa"/>
              <w:left w:w="100" w:type="dxa"/>
              <w:bottom w:w="100" w:type="dxa"/>
              <w:right w:w="100" w:type="dxa"/>
            </w:tcMar>
          </w:tcPr>
          <w:p w14:paraId="4B97B3D2" w14:textId="77777777" w:rsidR="000D3604" w:rsidRPr="0091546D" w:rsidRDefault="0041312F">
            <w:pPr>
              <w:widowControl w:val="0"/>
              <w:spacing w:line="240" w:lineRule="auto"/>
              <w:rPr>
                <w:sz w:val="24"/>
                <w:szCs w:val="24"/>
              </w:rPr>
            </w:pPr>
            <w:r w:rsidRPr="0091546D">
              <w:rPr>
                <w:sz w:val="24"/>
                <w:szCs w:val="24"/>
                <w:highlight w:val="white"/>
              </w:rPr>
              <w:t>Topic</w:t>
            </w:r>
          </w:p>
        </w:tc>
        <w:tc>
          <w:tcPr>
            <w:tcW w:w="3120" w:type="dxa"/>
            <w:tcMar>
              <w:top w:w="100" w:type="dxa"/>
              <w:left w:w="100" w:type="dxa"/>
              <w:bottom w:w="100" w:type="dxa"/>
              <w:right w:w="100" w:type="dxa"/>
            </w:tcMar>
          </w:tcPr>
          <w:p w14:paraId="15DA5EC0" w14:textId="77777777" w:rsidR="000D3604" w:rsidRDefault="0041312F">
            <w:pPr>
              <w:widowControl w:val="0"/>
              <w:spacing w:line="240" w:lineRule="auto"/>
            </w:pPr>
            <w:r>
              <w:rPr>
                <w:sz w:val="24"/>
                <w:szCs w:val="24"/>
                <w:highlight w:val="white"/>
              </w:rPr>
              <w:t>Assignments</w:t>
            </w:r>
          </w:p>
        </w:tc>
      </w:tr>
      <w:tr w:rsidR="000D3604" w14:paraId="5FC9D80D" w14:textId="77777777" w:rsidTr="009A4690">
        <w:tc>
          <w:tcPr>
            <w:tcW w:w="2520" w:type="dxa"/>
            <w:tcMar>
              <w:top w:w="100" w:type="dxa"/>
              <w:left w:w="100" w:type="dxa"/>
              <w:bottom w:w="100" w:type="dxa"/>
              <w:right w:w="100" w:type="dxa"/>
            </w:tcMar>
          </w:tcPr>
          <w:p w14:paraId="2551EA96" w14:textId="1A328E0B" w:rsidR="000D3604" w:rsidRDefault="00BA2836">
            <w:pPr>
              <w:widowControl w:val="0"/>
              <w:spacing w:line="240" w:lineRule="auto"/>
            </w:pPr>
            <w:r>
              <w:rPr>
                <w:sz w:val="24"/>
                <w:szCs w:val="24"/>
                <w:highlight w:val="white"/>
              </w:rPr>
              <w:t>August 22 &amp; 24</w:t>
            </w:r>
          </w:p>
        </w:tc>
        <w:tc>
          <w:tcPr>
            <w:tcW w:w="3730" w:type="dxa"/>
            <w:tcMar>
              <w:top w:w="100" w:type="dxa"/>
              <w:left w:w="100" w:type="dxa"/>
              <w:bottom w:w="100" w:type="dxa"/>
              <w:right w:w="100" w:type="dxa"/>
            </w:tcMar>
          </w:tcPr>
          <w:p w14:paraId="52A14074" w14:textId="0C00ADB4" w:rsidR="000D3604" w:rsidRPr="0091546D" w:rsidRDefault="0091546D">
            <w:pPr>
              <w:widowControl w:val="0"/>
              <w:spacing w:line="240" w:lineRule="auto"/>
              <w:rPr>
                <w:sz w:val="24"/>
                <w:szCs w:val="24"/>
              </w:rPr>
            </w:pPr>
            <w:r w:rsidRPr="0091546D">
              <w:rPr>
                <w:sz w:val="24"/>
                <w:szCs w:val="24"/>
                <w:highlight w:val="white"/>
              </w:rPr>
              <w:t xml:space="preserve">Class intro &amp; Chapter 1: Th Quest for Causality </w:t>
            </w:r>
          </w:p>
        </w:tc>
        <w:tc>
          <w:tcPr>
            <w:tcW w:w="3120" w:type="dxa"/>
            <w:tcMar>
              <w:top w:w="100" w:type="dxa"/>
              <w:left w:w="100" w:type="dxa"/>
              <w:bottom w:w="100" w:type="dxa"/>
              <w:right w:w="100" w:type="dxa"/>
            </w:tcMar>
          </w:tcPr>
          <w:p w14:paraId="0F327251" w14:textId="4B9386C4" w:rsidR="000D3604" w:rsidRDefault="0041312F">
            <w:pPr>
              <w:widowControl w:val="0"/>
              <w:spacing w:line="240" w:lineRule="auto"/>
            </w:pPr>
            <w:r>
              <w:rPr>
                <w:sz w:val="24"/>
                <w:szCs w:val="24"/>
                <w:highlight w:val="white"/>
              </w:rPr>
              <w:t>Problem Set 1</w:t>
            </w:r>
            <w:r w:rsidR="00AF00CD">
              <w:rPr>
                <w:sz w:val="24"/>
                <w:szCs w:val="24"/>
              </w:rPr>
              <w:t xml:space="preserve"> Assigned</w:t>
            </w:r>
          </w:p>
          <w:p w14:paraId="1D584E8A" w14:textId="5496C636" w:rsidR="000D3604" w:rsidRDefault="0041312F">
            <w:pPr>
              <w:widowControl w:val="0"/>
              <w:spacing w:line="240" w:lineRule="auto"/>
            </w:pPr>
            <w:r>
              <w:rPr>
                <w:sz w:val="24"/>
                <w:szCs w:val="24"/>
                <w:highlight w:val="white"/>
              </w:rPr>
              <w:t xml:space="preserve">(Due 5pm </w:t>
            </w:r>
            <w:r w:rsidR="00AF00CD">
              <w:rPr>
                <w:sz w:val="24"/>
                <w:szCs w:val="24"/>
                <w:highlight w:val="white"/>
              </w:rPr>
              <w:t xml:space="preserve">on </w:t>
            </w:r>
            <w:r>
              <w:rPr>
                <w:sz w:val="24"/>
                <w:szCs w:val="24"/>
                <w:highlight w:val="white"/>
              </w:rPr>
              <w:t>Canvas)</w:t>
            </w:r>
          </w:p>
        </w:tc>
      </w:tr>
      <w:tr w:rsidR="000D3604" w14:paraId="146F3FD6" w14:textId="77777777" w:rsidTr="009A4690">
        <w:tc>
          <w:tcPr>
            <w:tcW w:w="2520" w:type="dxa"/>
            <w:tcMar>
              <w:top w:w="100" w:type="dxa"/>
              <w:left w:w="100" w:type="dxa"/>
              <w:bottom w:w="100" w:type="dxa"/>
              <w:right w:w="100" w:type="dxa"/>
            </w:tcMar>
          </w:tcPr>
          <w:p w14:paraId="5D725558" w14:textId="5D9AE43B" w:rsidR="000D3604" w:rsidRDefault="00BA2836">
            <w:pPr>
              <w:widowControl w:val="0"/>
              <w:spacing w:line="240" w:lineRule="auto"/>
            </w:pPr>
            <w:r>
              <w:rPr>
                <w:sz w:val="24"/>
                <w:szCs w:val="24"/>
                <w:highlight w:val="white"/>
              </w:rPr>
              <w:t>August 28 &amp; 30</w:t>
            </w:r>
          </w:p>
        </w:tc>
        <w:tc>
          <w:tcPr>
            <w:tcW w:w="3730" w:type="dxa"/>
            <w:tcMar>
              <w:top w:w="100" w:type="dxa"/>
              <w:left w:w="100" w:type="dxa"/>
              <w:bottom w:w="100" w:type="dxa"/>
              <w:right w:w="100" w:type="dxa"/>
            </w:tcMar>
          </w:tcPr>
          <w:p w14:paraId="6EBEE241" w14:textId="3D1F6AA6" w:rsidR="0091546D" w:rsidRPr="0091546D" w:rsidRDefault="00AF00CD" w:rsidP="0091546D">
            <w:pPr>
              <w:shd w:val="clear" w:color="auto" w:fill="FFFFFF"/>
              <w:rPr>
                <w:rFonts w:eastAsia="Times New Roman"/>
                <w:color w:val="58595B"/>
                <w:sz w:val="24"/>
                <w:szCs w:val="24"/>
              </w:rPr>
            </w:pPr>
            <w:r>
              <w:rPr>
                <w:rFonts w:eastAsia="Times New Roman"/>
                <w:color w:val="58595B"/>
                <w:sz w:val="24"/>
                <w:szCs w:val="24"/>
              </w:rPr>
              <w:t xml:space="preserve">Math Appendix &amp; </w:t>
            </w:r>
            <w:r w:rsidR="0091546D" w:rsidRPr="0091546D">
              <w:rPr>
                <w:rFonts w:eastAsia="Times New Roman"/>
                <w:color w:val="58595B"/>
                <w:sz w:val="24"/>
                <w:szCs w:val="24"/>
              </w:rPr>
              <w:t>Chapter 2. Stats in the Wild: Good Data Practices</w:t>
            </w:r>
          </w:p>
          <w:p w14:paraId="0640FD05" w14:textId="6B8BD6DE" w:rsidR="000D3604" w:rsidRPr="0091546D" w:rsidRDefault="000D3604">
            <w:pPr>
              <w:widowControl w:val="0"/>
              <w:spacing w:line="240" w:lineRule="auto"/>
              <w:rPr>
                <w:sz w:val="24"/>
                <w:szCs w:val="24"/>
              </w:rPr>
            </w:pPr>
          </w:p>
        </w:tc>
        <w:tc>
          <w:tcPr>
            <w:tcW w:w="3120" w:type="dxa"/>
            <w:tcMar>
              <w:top w:w="100" w:type="dxa"/>
              <w:left w:w="100" w:type="dxa"/>
              <w:bottom w:w="100" w:type="dxa"/>
              <w:right w:w="100" w:type="dxa"/>
            </w:tcMar>
          </w:tcPr>
          <w:p w14:paraId="06375973" w14:textId="77777777" w:rsidR="000D3604" w:rsidRDefault="0041312F">
            <w:pPr>
              <w:widowControl w:val="0"/>
              <w:spacing w:line="240" w:lineRule="auto"/>
            </w:pPr>
            <w:r>
              <w:rPr>
                <w:sz w:val="24"/>
                <w:szCs w:val="24"/>
                <w:highlight w:val="white"/>
              </w:rPr>
              <w:t>Problem Set 2 assigned</w:t>
            </w:r>
          </w:p>
        </w:tc>
      </w:tr>
      <w:tr w:rsidR="000D3604" w14:paraId="4D2F8BFE" w14:textId="77777777" w:rsidTr="009A4690">
        <w:tc>
          <w:tcPr>
            <w:tcW w:w="2520" w:type="dxa"/>
            <w:tcMar>
              <w:top w:w="100" w:type="dxa"/>
              <w:left w:w="100" w:type="dxa"/>
              <w:bottom w:w="100" w:type="dxa"/>
              <w:right w:w="100" w:type="dxa"/>
            </w:tcMar>
          </w:tcPr>
          <w:p w14:paraId="0AF0AAEB" w14:textId="69D2F8AD" w:rsidR="000D3604" w:rsidRDefault="00BA2836">
            <w:pPr>
              <w:widowControl w:val="0"/>
              <w:spacing w:line="240" w:lineRule="auto"/>
            </w:pPr>
            <w:r>
              <w:rPr>
                <w:sz w:val="24"/>
                <w:szCs w:val="24"/>
              </w:rPr>
              <w:t>September 4 &amp; 6</w:t>
            </w:r>
          </w:p>
        </w:tc>
        <w:tc>
          <w:tcPr>
            <w:tcW w:w="3730" w:type="dxa"/>
            <w:tcMar>
              <w:top w:w="100" w:type="dxa"/>
              <w:left w:w="100" w:type="dxa"/>
              <w:bottom w:w="100" w:type="dxa"/>
              <w:right w:w="100" w:type="dxa"/>
            </w:tcMar>
          </w:tcPr>
          <w:p w14:paraId="7A4A9156" w14:textId="77777777" w:rsidR="0091546D" w:rsidRPr="0091546D" w:rsidRDefault="0091546D" w:rsidP="0091546D">
            <w:pPr>
              <w:shd w:val="clear" w:color="auto" w:fill="FFFFFF"/>
              <w:spacing w:line="240" w:lineRule="auto"/>
              <w:rPr>
                <w:rFonts w:eastAsia="Times New Roman"/>
                <w:color w:val="58595B"/>
                <w:sz w:val="24"/>
                <w:szCs w:val="24"/>
              </w:rPr>
            </w:pPr>
            <w:r w:rsidRPr="0091546D">
              <w:rPr>
                <w:rFonts w:eastAsia="Times New Roman"/>
                <w:color w:val="58595B"/>
                <w:sz w:val="24"/>
                <w:szCs w:val="24"/>
              </w:rPr>
              <w:t>Chapter 2. Stats in the Wild: Good Data Practices</w:t>
            </w:r>
          </w:p>
          <w:p w14:paraId="4DD9B95C" w14:textId="7C91A3EC" w:rsidR="000D3604" w:rsidRPr="0091546D" w:rsidRDefault="000D3604">
            <w:pPr>
              <w:widowControl w:val="0"/>
              <w:spacing w:line="240" w:lineRule="auto"/>
              <w:rPr>
                <w:sz w:val="24"/>
                <w:szCs w:val="24"/>
              </w:rPr>
            </w:pPr>
          </w:p>
        </w:tc>
        <w:tc>
          <w:tcPr>
            <w:tcW w:w="3120" w:type="dxa"/>
            <w:tcMar>
              <w:top w:w="100" w:type="dxa"/>
              <w:left w:w="100" w:type="dxa"/>
              <w:bottom w:w="100" w:type="dxa"/>
              <w:right w:w="100" w:type="dxa"/>
            </w:tcMar>
          </w:tcPr>
          <w:p w14:paraId="34A8DCE8" w14:textId="77777777" w:rsidR="000D3604" w:rsidRDefault="000D3604">
            <w:pPr>
              <w:widowControl w:val="0"/>
              <w:spacing w:line="240" w:lineRule="auto"/>
            </w:pPr>
          </w:p>
        </w:tc>
      </w:tr>
      <w:tr w:rsidR="000D3604" w14:paraId="25CB934F" w14:textId="77777777" w:rsidTr="009A4690">
        <w:tc>
          <w:tcPr>
            <w:tcW w:w="2520" w:type="dxa"/>
            <w:tcMar>
              <w:top w:w="100" w:type="dxa"/>
              <w:left w:w="100" w:type="dxa"/>
              <w:bottom w:w="100" w:type="dxa"/>
              <w:right w:w="100" w:type="dxa"/>
            </w:tcMar>
          </w:tcPr>
          <w:p w14:paraId="341A75B4" w14:textId="2A5152DD" w:rsidR="000D3604" w:rsidRDefault="00BA2836">
            <w:pPr>
              <w:widowControl w:val="0"/>
              <w:spacing w:line="240" w:lineRule="auto"/>
            </w:pPr>
            <w:r>
              <w:rPr>
                <w:sz w:val="24"/>
                <w:szCs w:val="24"/>
              </w:rPr>
              <w:t>September 11 &amp; 13</w:t>
            </w:r>
          </w:p>
        </w:tc>
        <w:tc>
          <w:tcPr>
            <w:tcW w:w="3730" w:type="dxa"/>
            <w:tcMar>
              <w:top w:w="100" w:type="dxa"/>
              <w:left w:w="100" w:type="dxa"/>
              <w:bottom w:w="100" w:type="dxa"/>
              <w:right w:w="100" w:type="dxa"/>
            </w:tcMar>
          </w:tcPr>
          <w:p w14:paraId="639B5B82" w14:textId="77777777" w:rsidR="0091546D" w:rsidRPr="0091546D" w:rsidRDefault="0091546D" w:rsidP="0091546D">
            <w:pPr>
              <w:shd w:val="clear" w:color="auto" w:fill="FFFFFF"/>
              <w:spacing w:line="240" w:lineRule="auto"/>
              <w:rPr>
                <w:rFonts w:eastAsia="Times New Roman"/>
                <w:color w:val="58595B"/>
                <w:sz w:val="24"/>
                <w:szCs w:val="24"/>
              </w:rPr>
            </w:pPr>
            <w:r w:rsidRPr="0091546D">
              <w:rPr>
                <w:rFonts w:eastAsia="Times New Roman"/>
                <w:color w:val="58595B"/>
                <w:sz w:val="24"/>
                <w:szCs w:val="24"/>
              </w:rPr>
              <w:t>Chapter 3. Bivariate OLS: The Foundation of Econometric Analysis</w:t>
            </w:r>
          </w:p>
          <w:p w14:paraId="7622397A" w14:textId="3B2DB591" w:rsidR="000D3604" w:rsidRPr="0091546D" w:rsidRDefault="000D3604">
            <w:pPr>
              <w:widowControl w:val="0"/>
              <w:spacing w:line="240" w:lineRule="auto"/>
              <w:rPr>
                <w:sz w:val="24"/>
                <w:szCs w:val="24"/>
              </w:rPr>
            </w:pPr>
          </w:p>
        </w:tc>
        <w:tc>
          <w:tcPr>
            <w:tcW w:w="3120" w:type="dxa"/>
            <w:tcMar>
              <w:top w:w="100" w:type="dxa"/>
              <w:left w:w="100" w:type="dxa"/>
              <w:bottom w:w="100" w:type="dxa"/>
              <w:right w:w="100" w:type="dxa"/>
            </w:tcMar>
          </w:tcPr>
          <w:p w14:paraId="1A03FB47" w14:textId="77777777" w:rsidR="000D3604" w:rsidRDefault="0041312F">
            <w:pPr>
              <w:widowControl w:val="0"/>
              <w:spacing w:line="240" w:lineRule="auto"/>
            </w:pPr>
            <w:r>
              <w:rPr>
                <w:sz w:val="24"/>
                <w:szCs w:val="24"/>
                <w:highlight w:val="white"/>
              </w:rPr>
              <w:t>Problem Set 3 Assigned</w:t>
            </w:r>
          </w:p>
        </w:tc>
      </w:tr>
      <w:tr w:rsidR="000D3604" w14:paraId="42F5123C" w14:textId="77777777" w:rsidTr="009A4690">
        <w:tc>
          <w:tcPr>
            <w:tcW w:w="2520" w:type="dxa"/>
            <w:tcMar>
              <w:top w:w="100" w:type="dxa"/>
              <w:left w:w="100" w:type="dxa"/>
              <w:bottom w:w="100" w:type="dxa"/>
              <w:right w:w="100" w:type="dxa"/>
            </w:tcMar>
          </w:tcPr>
          <w:p w14:paraId="0DDF003D" w14:textId="25E51458" w:rsidR="000D3604" w:rsidRDefault="00BA2836">
            <w:pPr>
              <w:widowControl w:val="0"/>
              <w:spacing w:line="240" w:lineRule="auto"/>
            </w:pPr>
            <w:r>
              <w:rPr>
                <w:sz w:val="24"/>
                <w:szCs w:val="24"/>
              </w:rPr>
              <w:t>September 18 &amp; 20</w:t>
            </w:r>
          </w:p>
        </w:tc>
        <w:tc>
          <w:tcPr>
            <w:tcW w:w="3730" w:type="dxa"/>
            <w:tcMar>
              <w:top w:w="100" w:type="dxa"/>
              <w:left w:w="100" w:type="dxa"/>
              <w:bottom w:w="100" w:type="dxa"/>
              <w:right w:w="100" w:type="dxa"/>
            </w:tcMar>
          </w:tcPr>
          <w:p w14:paraId="1FB40627" w14:textId="77777777" w:rsidR="0091546D" w:rsidRPr="0091546D" w:rsidRDefault="0091546D" w:rsidP="0091546D">
            <w:pPr>
              <w:shd w:val="clear" w:color="auto" w:fill="FFFFFF"/>
              <w:spacing w:line="240" w:lineRule="auto"/>
              <w:rPr>
                <w:rFonts w:eastAsia="Times New Roman"/>
                <w:color w:val="58595B"/>
                <w:sz w:val="24"/>
                <w:szCs w:val="24"/>
              </w:rPr>
            </w:pPr>
            <w:r w:rsidRPr="0091546D">
              <w:rPr>
                <w:rFonts w:eastAsia="Times New Roman"/>
                <w:color w:val="58595B"/>
                <w:sz w:val="24"/>
                <w:szCs w:val="24"/>
              </w:rPr>
              <w:t>Chapter 3. Bivariate OLS: The Foundation of Econometric Analysis</w:t>
            </w:r>
          </w:p>
          <w:p w14:paraId="3F18E306" w14:textId="12C4B72D" w:rsidR="000D3604" w:rsidRPr="0091546D" w:rsidRDefault="000D3604">
            <w:pPr>
              <w:widowControl w:val="0"/>
              <w:spacing w:line="240" w:lineRule="auto"/>
              <w:rPr>
                <w:sz w:val="24"/>
                <w:szCs w:val="24"/>
              </w:rPr>
            </w:pPr>
          </w:p>
        </w:tc>
        <w:tc>
          <w:tcPr>
            <w:tcW w:w="3120" w:type="dxa"/>
            <w:tcMar>
              <w:top w:w="100" w:type="dxa"/>
              <w:left w:w="100" w:type="dxa"/>
              <w:bottom w:w="100" w:type="dxa"/>
              <w:right w:w="100" w:type="dxa"/>
            </w:tcMar>
          </w:tcPr>
          <w:p w14:paraId="38CA463B" w14:textId="77777777" w:rsidR="000D3604" w:rsidRDefault="000D3604">
            <w:pPr>
              <w:widowControl w:val="0"/>
              <w:spacing w:line="240" w:lineRule="auto"/>
            </w:pPr>
          </w:p>
        </w:tc>
      </w:tr>
      <w:tr w:rsidR="000D3604" w14:paraId="04759EA5" w14:textId="77777777" w:rsidTr="009A4690">
        <w:tc>
          <w:tcPr>
            <w:tcW w:w="2520" w:type="dxa"/>
            <w:tcMar>
              <w:top w:w="100" w:type="dxa"/>
              <w:left w:w="100" w:type="dxa"/>
              <w:bottom w:w="100" w:type="dxa"/>
              <w:right w:w="100" w:type="dxa"/>
            </w:tcMar>
          </w:tcPr>
          <w:p w14:paraId="4EC9689B" w14:textId="38590C03" w:rsidR="000D3604" w:rsidRDefault="00BA2836">
            <w:pPr>
              <w:widowControl w:val="0"/>
              <w:spacing w:line="240" w:lineRule="auto"/>
            </w:pPr>
            <w:r>
              <w:rPr>
                <w:sz w:val="24"/>
                <w:szCs w:val="24"/>
              </w:rPr>
              <w:lastRenderedPageBreak/>
              <w:t>September 25 &amp; 27</w:t>
            </w:r>
          </w:p>
        </w:tc>
        <w:tc>
          <w:tcPr>
            <w:tcW w:w="3730" w:type="dxa"/>
            <w:tcMar>
              <w:top w:w="100" w:type="dxa"/>
              <w:left w:w="100" w:type="dxa"/>
              <w:bottom w:w="100" w:type="dxa"/>
              <w:right w:w="100" w:type="dxa"/>
            </w:tcMar>
          </w:tcPr>
          <w:p w14:paraId="47F98E5E" w14:textId="77777777" w:rsidR="0091546D" w:rsidRPr="0091546D" w:rsidRDefault="0091546D" w:rsidP="0091546D">
            <w:pPr>
              <w:shd w:val="clear" w:color="auto" w:fill="FFFFFF"/>
              <w:spacing w:line="240" w:lineRule="auto"/>
              <w:rPr>
                <w:rFonts w:eastAsia="Times New Roman"/>
                <w:color w:val="58595B"/>
                <w:sz w:val="24"/>
                <w:szCs w:val="24"/>
              </w:rPr>
            </w:pPr>
            <w:r w:rsidRPr="0091546D">
              <w:rPr>
                <w:rFonts w:eastAsia="Times New Roman"/>
                <w:color w:val="58595B"/>
                <w:sz w:val="24"/>
                <w:szCs w:val="24"/>
              </w:rPr>
              <w:t>Chapter 4. Hypothesis Testing and Interval Estimation: Answering Research Questions</w:t>
            </w:r>
          </w:p>
          <w:p w14:paraId="1FBECFDD" w14:textId="22C70438" w:rsidR="000D3604" w:rsidRPr="0091546D" w:rsidRDefault="000D3604">
            <w:pPr>
              <w:widowControl w:val="0"/>
              <w:spacing w:line="240" w:lineRule="auto"/>
              <w:rPr>
                <w:sz w:val="24"/>
                <w:szCs w:val="24"/>
              </w:rPr>
            </w:pPr>
          </w:p>
        </w:tc>
        <w:tc>
          <w:tcPr>
            <w:tcW w:w="3120" w:type="dxa"/>
            <w:tcMar>
              <w:top w:w="100" w:type="dxa"/>
              <w:left w:w="100" w:type="dxa"/>
              <w:bottom w:w="100" w:type="dxa"/>
              <w:right w:w="100" w:type="dxa"/>
            </w:tcMar>
          </w:tcPr>
          <w:p w14:paraId="763904AF" w14:textId="77777777" w:rsidR="000D3604" w:rsidRDefault="0041312F">
            <w:pPr>
              <w:widowControl w:val="0"/>
              <w:spacing w:line="240" w:lineRule="auto"/>
            </w:pPr>
            <w:r>
              <w:rPr>
                <w:sz w:val="24"/>
                <w:szCs w:val="24"/>
                <w:highlight w:val="white"/>
              </w:rPr>
              <w:t>Problem Set 4 Assigned</w:t>
            </w:r>
          </w:p>
        </w:tc>
      </w:tr>
      <w:tr w:rsidR="000D3604" w14:paraId="2A149ED4" w14:textId="77777777" w:rsidTr="009A4690">
        <w:tc>
          <w:tcPr>
            <w:tcW w:w="2520" w:type="dxa"/>
            <w:tcMar>
              <w:top w:w="100" w:type="dxa"/>
              <w:left w:w="100" w:type="dxa"/>
              <w:bottom w:w="100" w:type="dxa"/>
              <w:right w:w="100" w:type="dxa"/>
            </w:tcMar>
          </w:tcPr>
          <w:p w14:paraId="2F53D72A" w14:textId="0FEFB767" w:rsidR="000D3604" w:rsidRDefault="00BA2836">
            <w:pPr>
              <w:widowControl w:val="0"/>
              <w:spacing w:line="240" w:lineRule="auto"/>
            </w:pPr>
            <w:r>
              <w:t>October 2 &amp; 4</w:t>
            </w:r>
          </w:p>
        </w:tc>
        <w:tc>
          <w:tcPr>
            <w:tcW w:w="3730" w:type="dxa"/>
            <w:tcMar>
              <w:top w:w="100" w:type="dxa"/>
              <w:left w:w="100" w:type="dxa"/>
              <w:bottom w:w="100" w:type="dxa"/>
              <w:right w:w="100" w:type="dxa"/>
            </w:tcMar>
          </w:tcPr>
          <w:p w14:paraId="3C641A8F" w14:textId="77777777" w:rsidR="0091546D" w:rsidRPr="0091546D" w:rsidRDefault="0091546D" w:rsidP="0091546D">
            <w:pPr>
              <w:shd w:val="clear" w:color="auto" w:fill="FFFFFF"/>
              <w:spacing w:line="240" w:lineRule="auto"/>
              <w:rPr>
                <w:rFonts w:eastAsia="Times New Roman"/>
                <w:color w:val="58595B"/>
                <w:sz w:val="24"/>
                <w:szCs w:val="24"/>
              </w:rPr>
            </w:pPr>
            <w:r w:rsidRPr="0091546D">
              <w:rPr>
                <w:rFonts w:eastAsia="Times New Roman"/>
                <w:color w:val="58595B"/>
                <w:sz w:val="24"/>
                <w:szCs w:val="24"/>
              </w:rPr>
              <w:t>Chapter 4. Hypothesis Testing and Interval Estimation: Answering Research Questions</w:t>
            </w:r>
          </w:p>
          <w:p w14:paraId="3E723B14" w14:textId="0FAB5EE4" w:rsidR="000D3604" w:rsidRPr="0091546D" w:rsidRDefault="000D3604">
            <w:pPr>
              <w:widowControl w:val="0"/>
              <w:spacing w:line="240" w:lineRule="auto"/>
              <w:rPr>
                <w:sz w:val="24"/>
                <w:szCs w:val="24"/>
              </w:rPr>
            </w:pPr>
          </w:p>
        </w:tc>
        <w:tc>
          <w:tcPr>
            <w:tcW w:w="3120" w:type="dxa"/>
            <w:tcMar>
              <w:top w:w="100" w:type="dxa"/>
              <w:left w:w="100" w:type="dxa"/>
              <w:bottom w:w="100" w:type="dxa"/>
              <w:right w:w="100" w:type="dxa"/>
            </w:tcMar>
          </w:tcPr>
          <w:p w14:paraId="3F51396B" w14:textId="7D8127F3" w:rsidR="000D3604" w:rsidRDefault="009E444B">
            <w:pPr>
              <w:widowControl w:val="0"/>
              <w:spacing w:line="240" w:lineRule="auto"/>
            </w:pPr>
            <w:r>
              <w:rPr>
                <w:sz w:val="24"/>
                <w:szCs w:val="24"/>
                <w:highlight w:val="white"/>
              </w:rPr>
              <w:t>Content exam 1: October 4th</w:t>
            </w:r>
          </w:p>
        </w:tc>
      </w:tr>
      <w:tr w:rsidR="000D3604" w14:paraId="237CE49C" w14:textId="77777777" w:rsidTr="009A4690">
        <w:tc>
          <w:tcPr>
            <w:tcW w:w="2520" w:type="dxa"/>
            <w:tcMar>
              <w:top w:w="100" w:type="dxa"/>
              <w:left w:w="100" w:type="dxa"/>
              <w:bottom w:w="100" w:type="dxa"/>
              <w:right w:w="100" w:type="dxa"/>
            </w:tcMar>
          </w:tcPr>
          <w:p w14:paraId="15ACB149" w14:textId="7FFA0D62" w:rsidR="00BA2836" w:rsidRDefault="00BA2836">
            <w:pPr>
              <w:widowControl w:val="0"/>
              <w:spacing w:line="240" w:lineRule="auto"/>
            </w:pPr>
            <w:r>
              <w:t>October 9 &amp; 11</w:t>
            </w:r>
          </w:p>
          <w:p w14:paraId="60E3D701" w14:textId="77777777" w:rsidR="009A4690" w:rsidRDefault="00BA2836">
            <w:pPr>
              <w:widowControl w:val="0"/>
              <w:spacing w:line="240" w:lineRule="auto"/>
              <w:rPr>
                <w:sz w:val="24"/>
                <w:szCs w:val="24"/>
              </w:rPr>
            </w:pPr>
            <w:r>
              <w:rPr>
                <w:sz w:val="24"/>
                <w:szCs w:val="24"/>
              </w:rPr>
              <w:t>No class Oct 9</w:t>
            </w:r>
          </w:p>
          <w:p w14:paraId="741E0680" w14:textId="7190F3BF" w:rsidR="000D3604" w:rsidRDefault="0091546D">
            <w:pPr>
              <w:widowControl w:val="0"/>
              <w:spacing w:line="240" w:lineRule="auto"/>
            </w:pPr>
            <w:r>
              <w:rPr>
                <w:sz w:val="24"/>
                <w:szCs w:val="24"/>
              </w:rPr>
              <w:t>(</w:t>
            </w:r>
            <w:r w:rsidR="00BA2836">
              <w:rPr>
                <w:sz w:val="24"/>
                <w:szCs w:val="24"/>
              </w:rPr>
              <w:t>Fall Break</w:t>
            </w:r>
            <w:r>
              <w:rPr>
                <w:sz w:val="24"/>
                <w:szCs w:val="24"/>
              </w:rPr>
              <w:t>)</w:t>
            </w:r>
          </w:p>
        </w:tc>
        <w:tc>
          <w:tcPr>
            <w:tcW w:w="3730" w:type="dxa"/>
            <w:tcMar>
              <w:top w:w="100" w:type="dxa"/>
              <w:left w:w="100" w:type="dxa"/>
              <w:bottom w:w="100" w:type="dxa"/>
              <w:right w:w="100" w:type="dxa"/>
            </w:tcMar>
          </w:tcPr>
          <w:p w14:paraId="4A557449" w14:textId="77777777" w:rsidR="0091546D" w:rsidRPr="0091546D" w:rsidRDefault="0091546D" w:rsidP="0091546D">
            <w:pPr>
              <w:shd w:val="clear" w:color="auto" w:fill="FFFFFF"/>
              <w:spacing w:line="240" w:lineRule="auto"/>
              <w:rPr>
                <w:rFonts w:eastAsia="Times New Roman"/>
                <w:color w:val="58595B"/>
                <w:sz w:val="24"/>
                <w:szCs w:val="24"/>
              </w:rPr>
            </w:pPr>
            <w:r w:rsidRPr="0091546D">
              <w:rPr>
                <w:rFonts w:eastAsia="Times New Roman"/>
                <w:color w:val="58595B"/>
                <w:sz w:val="24"/>
                <w:szCs w:val="24"/>
              </w:rPr>
              <w:t>Chapter 5. Multivariate OLS: Where the Action Is</w:t>
            </w:r>
          </w:p>
          <w:p w14:paraId="0B6E256C" w14:textId="51D3EDC5" w:rsidR="000D3604" w:rsidRPr="0091546D" w:rsidRDefault="000D3604">
            <w:pPr>
              <w:widowControl w:val="0"/>
              <w:spacing w:line="240" w:lineRule="auto"/>
              <w:rPr>
                <w:sz w:val="24"/>
                <w:szCs w:val="24"/>
              </w:rPr>
            </w:pPr>
          </w:p>
        </w:tc>
        <w:tc>
          <w:tcPr>
            <w:tcW w:w="3120" w:type="dxa"/>
            <w:tcMar>
              <w:top w:w="100" w:type="dxa"/>
              <w:left w:w="100" w:type="dxa"/>
              <w:bottom w:w="100" w:type="dxa"/>
              <w:right w:w="100" w:type="dxa"/>
            </w:tcMar>
          </w:tcPr>
          <w:p w14:paraId="1B9E5057" w14:textId="77777777" w:rsidR="000D3604" w:rsidRDefault="000D3604">
            <w:pPr>
              <w:widowControl w:val="0"/>
              <w:spacing w:line="240" w:lineRule="auto"/>
            </w:pPr>
          </w:p>
        </w:tc>
      </w:tr>
      <w:tr w:rsidR="000D3604" w14:paraId="162359B6" w14:textId="77777777" w:rsidTr="009A4690">
        <w:tc>
          <w:tcPr>
            <w:tcW w:w="2520" w:type="dxa"/>
            <w:tcMar>
              <w:top w:w="100" w:type="dxa"/>
              <w:left w:w="100" w:type="dxa"/>
              <w:bottom w:w="100" w:type="dxa"/>
              <w:right w:w="100" w:type="dxa"/>
            </w:tcMar>
          </w:tcPr>
          <w:p w14:paraId="095B07B2" w14:textId="6CACE04C" w:rsidR="000D3604" w:rsidRDefault="00BA2836">
            <w:pPr>
              <w:widowControl w:val="0"/>
              <w:spacing w:line="240" w:lineRule="auto"/>
            </w:pPr>
            <w:r>
              <w:t>October 16 &amp; 18</w:t>
            </w:r>
          </w:p>
        </w:tc>
        <w:tc>
          <w:tcPr>
            <w:tcW w:w="3730" w:type="dxa"/>
            <w:tcMar>
              <w:top w:w="100" w:type="dxa"/>
              <w:left w:w="100" w:type="dxa"/>
              <w:bottom w:w="100" w:type="dxa"/>
              <w:right w:w="100" w:type="dxa"/>
            </w:tcMar>
          </w:tcPr>
          <w:p w14:paraId="68461021" w14:textId="77777777" w:rsidR="0091546D" w:rsidRPr="0091546D" w:rsidRDefault="0091546D" w:rsidP="0091546D">
            <w:pPr>
              <w:shd w:val="clear" w:color="auto" w:fill="FFFFFF"/>
              <w:spacing w:line="240" w:lineRule="auto"/>
              <w:rPr>
                <w:rFonts w:eastAsia="Times New Roman"/>
                <w:color w:val="58595B"/>
                <w:sz w:val="24"/>
                <w:szCs w:val="24"/>
              </w:rPr>
            </w:pPr>
            <w:r w:rsidRPr="0091546D">
              <w:rPr>
                <w:rFonts w:eastAsia="Times New Roman"/>
                <w:color w:val="58595B"/>
                <w:sz w:val="24"/>
                <w:szCs w:val="24"/>
              </w:rPr>
              <w:t>Chapter 5. Multivariate OLS: Where the Action Is</w:t>
            </w:r>
          </w:p>
          <w:p w14:paraId="0442F509" w14:textId="1B0D4CC0" w:rsidR="000D3604" w:rsidRPr="0091546D" w:rsidRDefault="000D3604">
            <w:pPr>
              <w:widowControl w:val="0"/>
              <w:spacing w:line="240" w:lineRule="auto"/>
              <w:rPr>
                <w:sz w:val="24"/>
                <w:szCs w:val="24"/>
              </w:rPr>
            </w:pPr>
          </w:p>
        </w:tc>
        <w:tc>
          <w:tcPr>
            <w:tcW w:w="3120" w:type="dxa"/>
            <w:tcMar>
              <w:top w:w="100" w:type="dxa"/>
              <w:left w:w="100" w:type="dxa"/>
              <w:bottom w:w="100" w:type="dxa"/>
              <w:right w:w="100" w:type="dxa"/>
            </w:tcMar>
          </w:tcPr>
          <w:p w14:paraId="17BF04AF" w14:textId="21981EE9" w:rsidR="000D3604" w:rsidRDefault="009E444B">
            <w:pPr>
              <w:widowControl w:val="0"/>
              <w:spacing w:line="240" w:lineRule="auto"/>
            </w:pPr>
            <w:r>
              <w:t>Computational Exam 1: October 18th</w:t>
            </w:r>
          </w:p>
        </w:tc>
      </w:tr>
      <w:tr w:rsidR="000D3604" w14:paraId="45D05326" w14:textId="77777777" w:rsidTr="009A4690">
        <w:tc>
          <w:tcPr>
            <w:tcW w:w="2520" w:type="dxa"/>
            <w:tcMar>
              <w:top w:w="100" w:type="dxa"/>
              <w:left w:w="100" w:type="dxa"/>
              <w:bottom w:w="100" w:type="dxa"/>
              <w:right w:w="100" w:type="dxa"/>
            </w:tcMar>
          </w:tcPr>
          <w:p w14:paraId="65354E11" w14:textId="356DCEA2" w:rsidR="000D3604" w:rsidRDefault="00BA2836">
            <w:pPr>
              <w:widowControl w:val="0"/>
              <w:spacing w:line="240" w:lineRule="auto"/>
            </w:pPr>
            <w:r>
              <w:t>October 23 &amp; 25</w:t>
            </w:r>
          </w:p>
        </w:tc>
        <w:tc>
          <w:tcPr>
            <w:tcW w:w="3730" w:type="dxa"/>
            <w:tcMar>
              <w:top w:w="100" w:type="dxa"/>
              <w:left w:w="100" w:type="dxa"/>
              <w:bottom w:w="100" w:type="dxa"/>
              <w:right w:w="100" w:type="dxa"/>
            </w:tcMar>
          </w:tcPr>
          <w:p w14:paraId="7EC3AD8D" w14:textId="77777777" w:rsidR="0091546D" w:rsidRPr="0091546D" w:rsidRDefault="0091546D" w:rsidP="0091546D">
            <w:pPr>
              <w:shd w:val="clear" w:color="auto" w:fill="FFFFFF"/>
              <w:rPr>
                <w:rFonts w:eastAsia="Times New Roman"/>
                <w:color w:val="58595B"/>
                <w:sz w:val="24"/>
                <w:szCs w:val="24"/>
              </w:rPr>
            </w:pPr>
            <w:r w:rsidRPr="0091546D">
              <w:rPr>
                <w:rFonts w:eastAsia="Times New Roman"/>
                <w:color w:val="58595B"/>
                <w:sz w:val="24"/>
                <w:szCs w:val="24"/>
              </w:rPr>
              <w:t>Chapter 6. Dummy Variables: Smarter Than You Think</w:t>
            </w:r>
          </w:p>
          <w:p w14:paraId="4900CFCC" w14:textId="63B7018F" w:rsidR="000D3604" w:rsidRPr="0091546D" w:rsidRDefault="000D3604">
            <w:pPr>
              <w:widowControl w:val="0"/>
              <w:spacing w:line="240" w:lineRule="auto"/>
              <w:rPr>
                <w:sz w:val="24"/>
                <w:szCs w:val="24"/>
              </w:rPr>
            </w:pPr>
          </w:p>
        </w:tc>
        <w:tc>
          <w:tcPr>
            <w:tcW w:w="3120" w:type="dxa"/>
            <w:tcMar>
              <w:top w:w="100" w:type="dxa"/>
              <w:left w:w="100" w:type="dxa"/>
              <w:bottom w:w="100" w:type="dxa"/>
              <w:right w:w="100" w:type="dxa"/>
            </w:tcMar>
          </w:tcPr>
          <w:p w14:paraId="3F3094FC" w14:textId="77777777" w:rsidR="000D3604" w:rsidRDefault="0041312F">
            <w:pPr>
              <w:widowControl w:val="0"/>
              <w:spacing w:line="240" w:lineRule="auto"/>
            </w:pPr>
            <w:r>
              <w:rPr>
                <w:sz w:val="24"/>
                <w:szCs w:val="24"/>
                <w:highlight w:val="white"/>
              </w:rPr>
              <w:t>Problem Set 5 Assigned</w:t>
            </w:r>
          </w:p>
        </w:tc>
      </w:tr>
      <w:tr w:rsidR="000D3604" w14:paraId="3122CD6A" w14:textId="77777777" w:rsidTr="009A4690">
        <w:tc>
          <w:tcPr>
            <w:tcW w:w="2520" w:type="dxa"/>
            <w:tcMar>
              <w:top w:w="100" w:type="dxa"/>
              <w:left w:w="100" w:type="dxa"/>
              <w:bottom w:w="100" w:type="dxa"/>
              <w:right w:w="100" w:type="dxa"/>
            </w:tcMar>
          </w:tcPr>
          <w:p w14:paraId="6412BD35" w14:textId="098D9341" w:rsidR="000D3604" w:rsidRDefault="00BA2836">
            <w:pPr>
              <w:widowControl w:val="0"/>
              <w:spacing w:line="240" w:lineRule="auto"/>
            </w:pPr>
            <w:r>
              <w:t>October 30 &amp; Nov 1</w:t>
            </w:r>
          </w:p>
        </w:tc>
        <w:tc>
          <w:tcPr>
            <w:tcW w:w="3730" w:type="dxa"/>
            <w:tcMar>
              <w:top w:w="100" w:type="dxa"/>
              <w:left w:w="100" w:type="dxa"/>
              <w:bottom w:w="100" w:type="dxa"/>
              <w:right w:w="100" w:type="dxa"/>
            </w:tcMar>
          </w:tcPr>
          <w:p w14:paraId="20E0B159" w14:textId="77777777" w:rsidR="0091546D" w:rsidRPr="0091546D" w:rsidRDefault="0091546D" w:rsidP="0091546D">
            <w:pPr>
              <w:shd w:val="clear" w:color="auto" w:fill="FFFFFF"/>
              <w:rPr>
                <w:rFonts w:eastAsia="Times New Roman"/>
                <w:color w:val="58595B"/>
                <w:sz w:val="24"/>
                <w:szCs w:val="24"/>
              </w:rPr>
            </w:pPr>
            <w:r w:rsidRPr="0091546D">
              <w:rPr>
                <w:rFonts w:eastAsia="Times New Roman"/>
                <w:color w:val="58595B"/>
                <w:sz w:val="24"/>
                <w:szCs w:val="24"/>
              </w:rPr>
              <w:t>Chapter 6. Dummy Variables: Smarter Than You Think</w:t>
            </w:r>
          </w:p>
          <w:p w14:paraId="3DF18361" w14:textId="5A484089" w:rsidR="000D3604" w:rsidRPr="0091546D" w:rsidRDefault="000D3604">
            <w:pPr>
              <w:widowControl w:val="0"/>
              <w:spacing w:line="240" w:lineRule="auto"/>
              <w:rPr>
                <w:sz w:val="24"/>
                <w:szCs w:val="24"/>
              </w:rPr>
            </w:pPr>
          </w:p>
        </w:tc>
        <w:tc>
          <w:tcPr>
            <w:tcW w:w="3120" w:type="dxa"/>
            <w:tcMar>
              <w:top w:w="100" w:type="dxa"/>
              <w:left w:w="100" w:type="dxa"/>
              <w:bottom w:w="100" w:type="dxa"/>
              <w:right w:w="100" w:type="dxa"/>
            </w:tcMar>
          </w:tcPr>
          <w:p w14:paraId="7549F401" w14:textId="77777777" w:rsidR="000D3604" w:rsidRDefault="000D3604">
            <w:pPr>
              <w:widowControl w:val="0"/>
              <w:spacing w:line="240" w:lineRule="auto"/>
            </w:pPr>
          </w:p>
        </w:tc>
      </w:tr>
      <w:tr w:rsidR="000D3604" w14:paraId="2CB39EEE" w14:textId="77777777" w:rsidTr="009A4690">
        <w:tc>
          <w:tcPr>
            <w:tcW w:w="2520" w:type="dxa"/>
            <w:tcMar>
              <w:top w:w="100" w:type="dxa"/>
              <w:left w:w="100" w:type="dxa"/>
              <w:bottom w:w="100" w:type="dxa"/>
              <w:right w:w="100" w:type="dxa"/>
            </w:tcMar>
          </w:tcPr>
          <w:p w14:paraId="1F2F2983" w14:textId="26A52711" w:rsidR="000D3604" w:rsidRDefault="00BA2836">
            <w:pPr>
              <w:widowControl w:val="0"/>
              <w:spacing w:line="240" w:lineRule="auto"/>
            </w:pPr>
            <w:r>
              <w:rPr>
                <w:sz w:val="24"/>
                <w:szCs w:val="24"/>
              </w:rPr>
              <w:t>November 6 &amp; 8</w:t>
            </w:r>
          </w:p>
        </w:tc>
        <w:tc>
          <w:tcPr>
            <w:tcW w:w="3730" w:type="dxa"/>
            <w:tcMar>
              <w:top w:w="100" w:type="dxa"/>
              <w:left w:w="100" w:type="dxa"/>
              <w:bottom w:w="100" w:type="dxa"/>
              <w:right w:w="100" w:type="dxa"/>
            </w:tcMar>
          </w:tcPr>
          <w:p w14:paraId="282541A0" w14:textId="77777777" w:rsidR="0091546D" w:rsidRPr="0091546D" w:rsidRDefault="0091546D" w:rsidP="0091546D">
            <w:pPr>
              <w:shd w:val="clear" w:color="auto" w:fill="FFFFFF"/>
              <w:rPr>
                <w:rFonts w:eastAsia="Times New Roman"/>
                <w:color w:val="58595B"/>
                <w:sz w:val="24"/>
                <w:szCs w:val="24"/>
              </w:rPr>
            </w:pPr>
            <w:r w:rsidRPr="0091546D">
              <w:rPr>
                <w:rFonts w:eastAsia="Times New Roman"/>
                <w:color w:val="58595B"/>
                <w:sz w:val="24"/>
                <w:szCs w:val="24"/>
              </w:rPr>
              <w:t>Chapter 7. Transforming Variables, Comparing Variables</w:t>
            </w:r>
          </w:p>
          <w:p w14:paraId="2739CA08" w14:textId="1A436FD0" w:rsidR="000D3604" w:rsidRPr="0091546D" w:rsidRDefault="000D3604">
            <w:pPr>
              <w:widowControl w:val="0"/>
              <w:spacing w:line="240" w:lineRule="auto"/>
              <w:rPr>
                <w:sz w:val="24"/>
                <w:szCs w:val="24"/>
              </w:rPr>
            </w:pPr>
          </w:p>
        </w:tc>
        <w:tc>
          <w:tcPr>
            <w:tcW w:w="3120" w:type="dxa"/>
            <w:tcMar>
              <w:top w:w="100" w:type="dxa"/>
              <w:left w:w="100" w:type="dxa"/>
              <w:bottom w:w="100" w:type="dxa"/>
              <w:right w:w="100" w:type="dxa"/>
            </w:tcMar>
          </w:tcPr>
          <w:p w14:paraId="6F084E60" w14:textId="77777777" w:rsidR="000D3604" w:rsidRDefault="0041312F">
            <w:pPr>
              <w:widowControl w:val="0"/>
              <w:spacing w:line="240" w:lineRule="auto"/>
            </w:pPr>
            <w:r>
              <w:rPr>
                <w:sz w:val="24"/>
                <w:szCs w:val="24"/>
                <w:highlight w:val="white"/>
              </w:rPr>
              <w:t>Problem Set 6 Assigned</w:t>
            </w:r>
          </w:p>
        </w:tc>
      </w:tr>
      <w:tr w:rsidR="000D3604" w14:paraId="788BED47" w14:textId="77777777" w:rsidTr="009A4690">
        <w:tc>
          <w:tcPr>
            <w:tcW w:w="2520" w:type="dxa"/>
            <w:tcMar>
              <w:top w:w="100" w:type="dxa"/>
              <w:left w:w="100" w:type="dxa"/>
              <w:bottom w:w="100" w:type="dxa"/>
              <w:right w:w="100" w:type="dxa"/>
            </w:tcMar>
          </w:tcPr>
          <w:p w14:paraId="01E4D33A" w14:textId="04359346" w:rsidR="000D3604" w:rsidRDefault="00BA2836">
            <w:pPr>
              <w:widowControl w:val="0"/>
              <w:spacing w:line="240" w:lineRule="auto"/>
            </w:pPr>
            <w:r>
              <w:rPr>
                <w:sz w:val="24"/>
                <w:szCs w:val="24"/>
              </w:rPr>
              <w:t>November 13 &amp; 15</w:t>
            </w:r>
          </w:p>
        </w:tc>
        <w:tc>
          <w:tcPr>
            <w:tcW w:w="3730" w:type="dxa"/>
            <w:tcMar>
              <w:top w:w="100" w:type="dxa"/>
              <w:left w:w="100" w:type="dxa"/>
              <w:bottom w:w="100" w:type="dxa"/>
              <w:right w:w="100" w:type="dxa"/>
            </w:tcMar>
          </w:tcPr>
          <w:p w14:paraId="707976A1" w14:textId="77777777" w:rsidR="0091546D" w:rsidRPr="0091546D" w:rsidRDefault="0091546D" w:rsidP="0091546D">
            <w:pPr>
              <w:shd w:val="clear" w:color="auto" w:fill="FFFFFF"/>
              <w:rPr>
                <w:rFonts w:eastAsia="Times New Roman"/>
                <w:color w:val="58595B"/>
                <w:sz w:val="24"/>
                <w:szCs w:val="24"/>
              </w:rPr>
            </w:pPr>
            <w:r w:rsidRPr="0091546D">
              <w:rPr>
                <w:rFonts w:eastAsia="Times New Roman"/>
                <w:color w:val="58595B"/>
                <w:sz w:val="24"/>
                <w:szCs w:val="24"/>
              </w:rPr>
              <w:t>Chapter 7. Transforming Variables, Comparing Variables</w:t>
            </w:r>
          </w:p>
          <w:p w14:paraId="7746F602" w14:textId="283E135C" w:rsidR="000D3604" w:rsidRPr="0091546D" w:rsidRDefault="000D3604">
            <w:pPr>
              <w:widowControl w:val="0"/>
              <w:spacing w:line="240" w:lineRule="auto"/>
              <w:rPr>
                <w:sz w:val="24"/>
                <w:szCs w:val="24"/>
              </w:rPr>
            </w:pPr>
          </w:p>
        </w:tc>
        <w:tc>
          <w:tcPr>
            <w:tcW w:w="3120" w:type="dxa"/>
            <w:tcMar>
              <w:top w:w="100" w:type="dxa"/>
              <w:left w:w="100" w:type="dxa"/>
              <w:bottom w:w="100" w:type="dxa"/>
              <w:right w:w="100" w:type="dxa"/>
            </w:tcMar>
          </w:tcPr>
          <w:p w14:paraId="78588FA7" w14:textId="77777777" w:rsidR="000D3604" w:rsidRDefault="000D3604">
            <w:pPr>
              <w:widowControl w:val="0"/>
              <w:spacing w:line="240" w:lineRule="auto"/>
            </w:pPr>
          </w:p>
        </w:tc>
      </w:tr>
      <w:tr w:rsidR="0091546D" w14:paraId="07896ADD" w14:textId="77777777" w:rsidTr="009A4690">
        <w:tc>
          <w:tcPr>
            <w:tcW w:w="2520" w:type="dxa"/>
            <w:tcMar>
              <w:top w:w="100" w:type="dxa"/>
              <w:left w:w="100" w:type="dxa"/>
              <w:bottom w:w="100" w:type="dxa"/>
              <w:right w:w="100" w:type="dxa"/>
            </w:tcMar>
          </w:tcPr>
          <w:p w14:paraId="7C005381" w14:textId="1D850701" w:rsidR="0091546D" w:rsidRDefault="0091546D" w:rsidP="0091546D">
            <w:pPr>
              <w:widowControl w:val="0"/>
              <w:spacing w:line="240" w:lineRule="auto"/>
              <w:rPr>
                <w:sz w:val="24"/>
                <w:szCs w:val="24"/>
              </w:rPr>
            </w:pPr>
            <w:r>
              <w:rPr>
                <w:sz w:val="24"/>
                <w:szCs w:val="24"/>
              </w:rPr>
              <w:t>November 20</w:t>
            </w:r>
          </w:p>
          <w:p w14:paraId="2B1AC77D" w14:textId="722F9816" w:rsidR="0091546D" w:rsidRPr="0091546D" w:rsidRDefault="0091546D" w:rsidP="0091546D">
            <w:pPr>
              <w:widowControl w:val="0"/>
              <w:spacing w:line="240" w:lineRule="auto"/>
              <w:rPr>
                <w:sz w:val="24"/>
                <w:szCs w:val="24"/>
              </w:rPr>
            </w:pPr>
            <w:r>
              <w:rPr>
                <w:sz w:val="24"/>
                <w:szCs w:val="24"/>
              </w:rPr>
              <w:t>No class Nov 22</w:t>
            </w:r>
            <w:r w:rsidRPr="00BA2836">
              <w:rPr>
                <w:sz w:val="24"/>
                <w:szCs w:val="24"/>
                <w:vertAlign w:val="superscript"/>
              </w:rPr>
              <w:t>nd</w:t>
            </w:r>
            <w:r>
              <w:rPr>
                <w:sz w:val="24"/>
                <w:szCs w:val="24"/>
              </w:rPr>
              <w:t xml:space="preserve"> (Thanksgiving)</w:t>
            </w:r>
          </w:p>
        </w:tc>
        <w:tc>
          <w:tcPr>
            <w:tcW w:w="3730" w:type="dxa"/>
            <w:tcMar>
              <w:top w:w="100" w:type="dxa"/>
              <w:left w:w="100" w:type="dxa"/>
              <w:bottom w:w="100" w:type="dxa"/>
              <w:right w:w="100" w:type="dxa"/>
            </w:tcMar>
          </w:tcPr>
          <w:p w14:paraId="45002B47" w14:textId="77777777" w:rsidR="0091546D" w:rsidRPr="0091546D" w:rsidRDefault="0091546D" w:rsidP="0091546D">
            <w:pPr>
              <w:shd w:val="clear" w:color="auto" w:fill="FFFFFF"/>
              <w:spacing w:line="240" w:lineRule="auto"/>
              <w:rPr>
                <w:rFonts w:eastAsia="Times New Roman"/>
                <w:color w:val="58595B"/>
                <w:sz w:val="24"/>
                <w:szCs w:val="24"/>
              </w:rPr>
            </w:pPr>
            <w:r w:rsidRPr="0091546D">
              <w:rPr>
                <w:rFonts w:eastAsia="Times New Roman"/>
                <w:color w:val="58595B"/>
                <w:sz w:val="24"/>
                <w:szCs w:val="24"/>
              </w:rPr>
              <w:t>Chapter 12. Dummy Dependent Variables</w:t>
            </w:r>
          </w:p>
          <w:p w14:paraId="3D63C247" w14:textId="732A9E19" w:rsidR="0091546D" w:rsidRPr="0091546D" w:rsidRDefault="0091546D" w:rsidP="0091546D">
            <w:pPr>
              <w:widowControl w:val="0"/>
              <w:spacing w:line="240" w:lineRule="auto"/>
              <w:rPr>
                <w:sz w:val="24"/>
                <w:szCs w:val="24"/>
              </w:rPr>
            </w:pPr>
          </w:p>
        </w:tc>
        <w:tc>
          <w:tcPr>
            <w:tcW w:w="3120" w:type="dxa"/>
            <w:tcMar>
              <w:top w:w="100" w:type="dxa"/>
              <w:left w:w="100" w:type="dxa"/>
              <w:bottom w:w="100" w:type="dxa"/>
              <w:right w:w="100" w:type="dxa"/>
            </w:tcMar>
          </w:tcPr>
          <w:p w14:paraId="3720FCA7" w14:textId="5897EF4D" w:rsidR="0091546D" w:rsidRDefault="0091546D" w:rsidP="0091546D">
            <w:pPr>
              <w:widowControl w:val="0"/>
              <w:spacing w:line="240" w:lineRule="auto"/>
            </w:pPr>
          </w:p>
        </w:tc>
      </w:tr>
      <w:tr w:rsidR="0091546D" w14:paraId="019BB0B8" w14:textId="77777777" w:rsidTr="009A4690">
        <w:tc>
          <w:tcPr>
            <w:tcW w:w="2520" w:type="dxa"/>
            <w:tcMar>
              <w:top w:w="100" w:type="dxa"/>
              <w:left w:w="100" w:type="dxa"/>
              <w:bottom w:w="100" w:type="dxa"/>
              <w:right w:w="100" w:type="dxa"/>
            </w:tcMar>
          </w:tcPr>
          <w:p w14:paraId="3DD54BBE" w14:textId="1BF653B4" w:rsidR="0091546D" w:rsidRDefault="0091546D" w:rsidP="0091546D">
            <w:pPr>
              <w:widowControl w:val="0"/>
              <w:spacing w:line="240" w:lineRule="auto"/>
            </w:pPr>
            <w:r>
              <w:rPr>
                <w:sz w:val="24"/>
                <w:szCs w:val="24"/>
              </w:rPr>
              <w:t>November 27 &amp; 29</w:t>
            </w:r>
          </w:p>
        </w:tc>
        <w:tc>
          <w:tcPr>
            <w:tcW w:w="3730" w:type="dxa"/>
            <w:tcMar>
              <w:top w:w="100" w:type="dxa"/>
              <w:left w:w="100" w:type="dxa"/>
              <w:bottom w:w="100" w:type="dxa"/>
              <w:right w:w="100" w:type="dxa"/>
            </w:tcMar>
          </w:tcPr>
          <w:p w14:paraId="2822D44A" w14:textId="77777777" w:rsidR="0091546D" w:rsidRPr="0091546D" w:rsidRDefault="0091546D" w:rsidP="0091546D">
            <w:pPr>
              <w:shd w:val="clear" w:color="auto" w:fill="FFFFFF"/>
              <w:spacing w:line="240" w:lineRule="auto"/>
              <w:rPr>
                <w:rFonts w:eastAsia="Times New Roman"/>
                <w:color w:val="58595B"/>
                <w:sz w:val="24"/>
                <w:szCs w:val="24"/>
              </w:rPr>
            </w:pPr>
            <w:r w:rsidRPr="0091546D">
              <w:rPr>
                <w:rFonts w:eastAsia="Times New Roman"/>
                <w:color w:val="58595B"/>
                <w:sz w:val="24"/>
                <w:szCs w:val="24"/>
              </w:rPr>
              <w:t>Chapter 12. Dummy Dependent Variables</w:t>
            </w:r>
          </w:p>
          <w:p w14:paraId="3AC79F5A" w14:textId="03567DC0" w:rsidR="0091546D" w:rsidRPr="0091546D" w:rsidRDefault="0091546D" w:rsidP="0091546D">
            <w:pPr>
              <w:widowControl w:val="0"/>
              <w:spacing w:line="240" w:lineRule="auto"/>
              <w:rPr>
                <w:sz w:val="24"/>
                <w:szCs w:val="24"/>
              </w:rPr>
            </w:pPr>
          </w:p>
        </w:tc>
        <w:tc>
          <w:tcPr>
            <w:tcW w:w="3120" w:type="dxa"/>
            <w:tcMar>
              <w:top w:w="100" w:type="dxa"/>
              <w:left w:w="100" w:type="dxa"/>
              <w:bottom w:w="100" w:type="dxa"/>
              <w:right w:w="100" w:type="dxa"/>
            </w:tcMar>
          </w:tcPr>
          <w:p w14:paraId="173905AE" w14:textId="325DEE9E" w:rsidR="0091546D" w:rsidRDefault="0091546D" w:rsidP="0091546D">
            <w:pPr>
              <w:widowControl w:val="0"/>
              <w:spacing w:line="240" w:lineRule="auto"/>
            </w:pPr>
          </w:p>
        </w:tc>
      </w:tr>
      <w:tr w:rsidR="000D3604" w14:paraId="7FF3BEEA" w14:textId="77777777" w:rsidTr="009A4690">
        <w:tc>
          <w:tcPr>
            <w:tcW w:w="2520" w:type="dxa"/>
            <w:tcMar>
              <w:top w:w="100" w:type="dxa"/>
              <w:left w:w="100" w:type="dxa"/>
              <w:bottom w:w="100" w:type="dxa"/>
              <w:right w:w="100" w:type="dxa"/>
            </w:tcMar>
          </w:tcPr>
          <w:p w14:paraId="4CD7216A" w14:textId="247206BC" w:rsidR="000D3604" w:rsidRDefault="00BA2836">
            <w:pPr>
              <w:widowControl w:val="0"/>
              <w:spacing w:line="240" w:lineRule="auto"/>
            </w:pPr>
            <w:r>
              <w:t>December 4 &amp; 6</w:t>
            </w:r>
          </w:p>
        </w:tc>
        <w:tc>
          <w:tcPr>
            <w:tcW w:w="3730" w:type="dxa"/>
            <w:tcMar>
              <w:top w:w="100" w:type="dxa"/>
              <w:left w:w="100" w:type="dxa"/>
              <w:bottom w:w="100" w:type="dxa"/>
              <w:right w:w="100" w:type="dxa"/>
            </w:tcMar>
          </w:tcPr>
          <w:p w14:paraId="78F4823C" w14:textId="77777777" w:rsidR="0091546D" w:rsidRPr="0091546D" w:rsidRDefault="0091546D" w:rsidP="0091546D">
            <w:pPr>
              <w:shd w:val="clear" w:color="auto" w:fill="FFFFFF"/>
              <w:rPr>
                <w:rFonts w:eastAsia="Times New Roman"/>
                <w:color w:val="58595B"/>
                <w:sz w:val="24"/>
                <w:szCs w:val="24"/>
              </w:rPr>
            </w:pPr>
            <w:r w:rsidRPr="0091546D">
              <w:rPr>
                <w:rFonts w:eastAsia="Times New Roman"/>
                <w:color w:val="58595B"/>
                <w:sz w:val="24"/>
                <w:szCs w:val="24"/>
              </w:rPr>
              <w:t>Chapter 12. Dummy Dependent Variables</w:t>
            </w:r>
          </w:p>
          <w:p w14:paraId="7429BD8B" w14:textId="10B7DF0C" w:rsidR="000D3604" w:rsidRPr="0091546D" w:rsidRDefault="000D3604" w:rsidP="0091546D">
            <w:pPr>
              <w:widowControl w:val="0"/>
              <w:spacing w:line="240" w:lineRule="auto"/>
              <w:rPr>
                <w:sz w:val="24"/>
                <w:szCs w:val="24"/>
              </w:rPr>
            </w:pPr>
          </w:p>
        </w:tc>
        <w:tc>
          <w:tcPr>
            <w:tcW w:w="3120" w:type="dxa"/>
            <w:tcMar>
              <w:top w:w="100" w:type="dxa"/>
              <w:left w:w="100" w:type="dxa"/>
              <w:bottom w:w="100" w:type="dxa"/>
              <w:right w:w="100" w:type="dxa"/>
            </w:tcMar>
          </w:tcPr>
          <w:p w14:paraId="0059613B" w14:textId="4C23BBEB" w:rsidR="000D3604" w:rsidRDefault="0091546D">
            <w:pPr>
              <w:widowControl w:val="0"/>
              <w:spacing w:line="240" w:lineRule="auto"/>
            </w:pPr>
            <w:r>
              <w:t>Content Exam Dec 6th</w:t>
            </w:r>
          </w:p>
        </w:tc>
      </w:tr>
      <w:tr w:rsidR="00BA2836" w14:paraId="379FC075" w14:textId="77777777" w:rsidTr="009A4690">
        <w:tc>
          <w:tcPr>
            <w:tcW w:w="2520" w:type="dxa"/>
            <w:tcMar>
              <w:top w:w="100" w:type="dxa"/>
              <w:left w:w="100" w:type="dxa"/>
              <w:bottom w:w="100" w:type="dxa"/>
              <w:right w:w="100" w:type="dxa"/>
            </w:tcMar>
          </w:tcPr>
          <w:p w14:paraId="3F9F3F33" w14:textId="126BB7A4" w:rsidR="00BA2836" w:rsidRDefault="00BA2836">
            <w:pPr>
              <w:widowControl w:val="0"/>
              <w:spacing w:line="240" w:lineRule="auto"/>
            </w:pPr>
            <w:r>
              <w:lastRenderedPageBreak/>
              <w:t>December 11-15th</w:t>
            </w:r>
          </w:p>
        </w:tc>
        <w:tc>
          <w:tcPr>
            <w:tcW w:w="3730" w:type="dxa"/>
            <w:tcMar>
              <w:top w:w="100" w:type="dxa"/>
              <w:left w:w="100" w:type="dxa"/>
              <w:bottom w:w="100" w:type="dxa"/>
              <w:right w:w="100" w:type="dxa"/>
            </w:tcMar>
          </w:tcPr>
          <w:p w14:paraId="5B485CB8" w14:textId="30E7F25E" w:rsidR="00BA2836" w:rsidRPr="0091546D" w:rsidRDefault="0091546D">
            <w:pPr>
              <w:widowControl w:val="0"/>
              <w:spacing w:line="240" w:lineRule="auto"/>
              <w:rPr>
                <w:sz w:val="24"/>
                <w:szCs w:val="24"/>
              </w:rPr>
            </w:pPr>
            <w:r w:rsidRPr="0091546D">
              <w:rPr>
                <w:sz w:val="24"/>
                <w:szCs w:val="24"/>
                <w:highlight w:val="white"/>
              </w:rPr>
              <w:t>Exam Week</w:t>
            </w:r>
          </w:p>
        </w:tc>
        <w:tc>
          <w:tcPr>
            <w:tcW w:w="3120" w:type="dxa"/>
            <w:tcMar>
              <w:top w:w="100" w:type="dxa"/>
              <w:left w:w="100" w:type="dxa"/>
              <w:bottom w:w="100" w:type="dxa"/>
              <w:right w:w="100" w:type="dxa"/>
            </w:tcMar>
          </w:tcPr>
          <w:p w14:paraId="0219ECD8" w14:textId="03D23593" w:rsidR="00BA2836" w:rsidRDefault="0091546D">
            <w:pPr>
              <w:widowControl w:val="0"/>
              <w:spacing w:line="240" w:lineRule="auto"/>
              <w:rPr>
                <w:sz w:val="24"/>
                <w:szCs w:val="24"/>
                <w:highlight w:val="white"/>
              </w:rPr>
            </w:pPr>
            <w:r>
              <w:rPr>
                <w:sz w:val="24"/>
                <w:szCs w:val="24"/>
                <w:highlight w:val="white"/>
              </w:rPr>
              <w:t xml:space="preserve"> Computational Exam  </w:t>
            </w:r>
          </w:p>
        </w:tc>
      </w:tr>
    </w:tbl>
    <w:p w14:paraId="44F016D6" w14:textId="77777777" w:rsidR="000D3604" w:rsidRDefault="000D3604">
      <w:pPr>
        <w:spacing w:line="223" w:lineRule="auto"/>
      </w:pPr>
    </w:p>
    <w:p w14:paraId="49A8F352" w14:textId="77777777" w:rsidR="000D3604" w:rsidRDefault="000D3604"/>
    <w:p w14:paraId="718B79FC" w14:textId="77777777" w:rsidR="000D3604" w:rsidRDefault="000D3604"/>
    <w:p w14:paraId="0ED3B9A7" w14:textId="77777777" w:rsidR="000D3604" w:rsidRDefault="000D3604"/>
    <w:p w14:paraId="6B85EDF1" w14:textId="77777777" w:rsidR="000D3604" w:rsidRDefault="0041312F">
      <w:pPr>
        <w:spacing w:line="223" w:lineRule="auto"/>
      </w:pPr>
      <w:r>
        <w:rPr>
          <w:b/>
          <w:i/>
          <w:sz w:val="24"/>
          <w:szCs w:val="24"/>
          <w:highlight w:val="white"/>
        </w:rPr>
        <w:t>Course Expectations:</w:t>
      </w:r>
    </w:p>
    <w:p w14:paraId="0C063230" w14:textId="77777777" w:rsidR="000D3604" w:rsidRDefault="0041312F">
      <w:pPr>
        <w:spacing w:line="223" w:lineRule="auto"/>
      </w:pPr>
      <w:r>
        <w:rPr>
          <w:sz w:val="24"/>
          <w:szCs w:val="24"/>
          <w:highlight w:val="white"/>
        </w:rPr>
        <w:t>The class will be conducted in a seminar style.  Most class sessions will involve group discussion, programing, and problem solving.  You will be expected to contribute in these areas.  This means that you will share your insights, including what you know and what you have questions about.  For some people, talking in a group can be difficult.  For almost everyone, sharing what you are unsure of or don’t know is risky and</w:t>
      </w:r>
    </w:p>
    <w:p w14:paraId="64C003D2" w14:textId="77777777" w:rsidR="000D3604" w:rsidRDefault="0041312F">
      <w:pPr>
        <w:spacing w:line="223" w:lineRule="auto"/>
      </w:pPr>
      <w:r>
        <w:rPr>
          <w:sz w:val="24"/>
          <w:szCs w:val="24"/>
          <w:highlight w:val="white"/>
        </w:rPr>
        <w:t xml:space="preserve">uncomfortable.  However, the best learning occurs because of the questions that you ask.  You will find that asking questions is the key to your education and to your future success as a professional. It is expected that students will be prepared for each class meeting.  There will be lectures, but they will be based on questions you ask. Therefore, you must read assigned material ahead of time.  </w:t>
      </w:r>
    </w:p>
    <w:p w14:paraId="355F8BD2" w14:textId="77777777" w:rsidR="000D3604" w:rsidRDefault="000D3604">
      <w:pPr>
        <w:spacing w:line="223" w:lineRule="auto"/>
      </w:pPr>
    </w:p>
    <w:p w14:paraId="2D83CCC9" w14:textId="6A109681" w:rsidR="000D3604" w:rsidRPr="003A0E20" w:rsidRDefault="0041312F">
      <w:pPr>
        <w:spacing w:line="223" w:lineRule="auto"/>
      </w:pPr>
      <w:r>
        <w:rPr>
          <w:b/>
          <w:i/>
          <w:sz w:val="24"/>
          <w:szCs w:val="24"/>
        </w:rPr>
        <w:t>There is an expectation that you will read the textbook before we cover it in class.</w:t>
      </w:r>
      <w:r>
        <w:rPr>
          <w:sz w:val="24"/>
          <w:szCs w:val="24"/>
        </w:rPr>
        <w:t xml:space="preserve"> At the start of a new chapter, I will ask students to summarize key ideas, concepts, equations and questions they had/ things they didn't fully understand. To this end, when we start a new chapter, you should bring a one- two (</w:t>
      </w:r>
      <w:proofErr w:type="spellStart"/>
      <w:r>
        <w:rPr>
          <w:sz w:val="24"/>
          <w:szCs w:val="24"/>
        </w:rPr>
        <w:t>ish</w:t>
      </w:r>
      <w:proofErr w:type="spellEnd"/>
      <w:r>
        <w:rPr>
          <w:sz w:val="24"/>
          <w:szCs w:val="24"/>
        </w:rPr>
        <w:t xml:space="preserve">) page summary of the key ideas and questions for each section. After students describe the key </w:t>
      </w:r>
      <w:r w:rsidRPr="003A0E20">
        <w:rPr>
          <w:sz w:val="24"/>
          <w:szCs w:val="24"/>
        </w:rPr>
        <w:t>ideas and concepts, we will list all our questions and I will pay special attention to them as we cover the chapter in class. This is an opportunity for you to take ownership of the course, please use it. I reserve the right to collect your summaries at any time:)</w:t>
      </w:r>
      <w:r w:rsidR="004721D1" w:rsidRPr="003A0E20">
        <w:rPr>
          <w:sz w:val="24"/>
          <w:szCs w:val="24"/>
        </w:rPr>
        <w:t xml:space="preserve"> We will also periodically have reading checks. </w:t>
      </w:r>
      <w:r w:rsidRPr="003A0E20">
        <w:rPr>
          <w:sz w:val="24"/>
          <w:szCs w:val="24"/>
        </w:rPr>
        <w:t xml:space="preserve">  </w:t>
      </w:r>
    </w:p>
    <w:p w14:paraId="3453F829" w14:textId="77777777" w:rsidR="000D3604" w:rsidRPr="003A0E20" w:rsidRDefault="000D3604">
      <w:pPr>
        <w:spacing w:line="223" w:lineRule="auto"/>
      </w:pPr>
    </w:p>
    <w:p w14:paraId="14641F21" w14:textId="052AB24F" w:rsidR="000D3604" w:rsidRDefault="0041312F">
      <w:pPr>
        <w:spacing w:line="223" w:lineRule="auto"/>
      </w:pPr>
      <w:r w:rsidRPr="003A0E20">
        <w:rPr>
          <w:b/>
          <w:sz w:val="24"/>
          <w:szCs w:val="24"/>
        </w:rPr>
        <w:t>Evaluation</w:t>
      </w:r>
      <w:r w:rsidR="00AF00CD" w:rsidRPr="003A0E20">
        <w:rPr>
          <w:b/>
          <w:sz w:val="24"/>
          <w:szCs w:val="24"/>
        </w:rPr>
        <w:t xml:space="preserve"> (4020)</w:t>
      </w:r>
      <w:r w:rsidRPr="003A0E20">
        <w:rPr>
          <w:b/>
          <w:sz w:val="24"/>
          <w:szCs w:val="24"/>
        </w:rPr>
        <w:t>:</w:t>
      </w:r>
      <w:r w:rsidRPr="003A0E20">
        <w:rPr>
          <w:sz w:val="24"/>
          <w:szCs w:val="24"/>
        </w:rPr>
        <w:t xml:space="preserve"> </w:t>
      </w:r>
    </w:p>
    <w:p w14:paraId="600AED7C" w14:textId="77777777" w:rsidR="000D3604" w:rsidRDefault="0041312F">
      <w:r>
        <w:rPr>
          <w:sz w:val="24"/>
          <w:szCs w:val="24"/>
          <w:highlight w:val="white"/>
        </w:rPr>
        <w:t xml:space="preserve">In this course, you will be evaluated on preparation and participation, problem sets, exams, and a discussion of a paper. </w:t>
      </w:r>
    </w:p>
    <w:p w14:paraId="1E45863D" w14:textId="77777777" w:rsidR="000D3604" w:rsidRDefault="0041312F">
      <w:r>
        <w:rPr>
          <w:sz w:val="24"/>
          <w:szCs w:val="24"/>
          <w:highlight w:val="white"/>
          <w:u w:val="single"/>
        </w:rPr>
        <w:t xml:space="preserve">Point totals: </w:t>
      </w:r>
    </w:p>
    <w:p w14:paraId="6C3BA3FB" w14:textId="23ECD567" w:rsidR="000D3604" w:rsidRDefault="004721D1">
      <w:r>
        <w:rPr>
          <w:sz w:val="24"/>
          <w:szCs w:val="24"/>
          <w:highlight w:val="white"/>
        </w:rPr>
        <w:t>Preparation,</w:t>
      </w:r>
      <w:r w:rsidR="0041312F">
        <w:rPr>
          <w:sz w:val="24"/>
          <w:szCs w:val="24"/>
          <w:highlight w:val="white"/>
        </w:rPr>
        <w:t xml:space="preserve"> participation</w:t>
      </w:r>
      <w:r>
        <w:rPr>
          <w:sz w:val="24"/>
          <w:szCs w:val="24"/>
          <w:highlight w:val="white"/>
        </w:rPr>
        <w:t xml:space="preserve"> &amp; class activities</w:t>
      </w:r>
      <w:r w:rsidR="0041312F">
        <w:rPr>
          <w:sz w:val="24"/>
          <w:szCs w:val="24"/>
          <w:highlight w:val="white"/>
        </w:rPr>
        <w:t xml:space="preserve">: </w:t>
      </w:r>
      <w:r w:rsidR="0041312F">
        <w:rPr>
          <w:sz w:val="24"/>
          <w:szCs w:val="24"/>
          <w:highlight w:val="white"/>
        </w:rPr>
        <w:tab/>
      </w:r>
      <w:r w:rsidR="0041312F">
        <w:rPr>
          <w:sz w:val="24"/>
          <w:szCs w:val="24"/>
          <w:highlight w:val="white"/>
        </w:rPr>
        <w:tab/>
      </w:r>
      <w:r w:rsidR="0041312F">
        <w:rPr>
          <w:sz w:val="24"/>
          <w:szCs w:val="24"/>
          <w:highlight w:val="white"/>
        </w:rPr>
        <w:tab/>
        <w:t>1</w:t>
      </w:r>
      <w:r w:rsidR="00AF00CD">
        <w:rPr>
          <w:sz w:val="24"/>
          <w:szCs w:val="24"/>
          <w:highlight w:val="white"/>
        </w:rPr>
        <w:t>1</w:t>
      </w:r>
      <w:r w:rsidR="0041312F">
        <w:rPr>
          <w:sz w:val="24"/>
          <w:szCs w:val="24"/>
          <w:highlight w:val="white"/>
        </w:rPr>
        <w:t>0</w:t>
      </w:r>
    </w:p>
    <w:p w14:paraId="470EBB82" w14:textId="2557F890" w:rsidR="000D3604" w:rsidRDefault="004721D1">
      <w:r>
        <w:rPr>
          <w:sz w:val="24"/>
          <w:szCs w:val="24"/>
          <w:highlight w:val="white"/>
        </w:rPr>
        <w:t>Problem Sets:</w:t>
      </w:r>
      <w:r>
        <w:rPr>
          <w:sz w:val="24"/>
          <w:szCs w:val="24"/>
          <w:highlight w:val="white"/>
        </w:rPr>
        <w:tab/>
      </w:r>
      <w:r>
        <w:rPr>
          <w:sz w:val="24"/>
          <w:szCs w:val="24"/>
          <w:highlight w:val="white"/>
        </w:rPr>
        <w:tab/>
      </w:r>
      <w:r>
        <w:rPr>
          <w:sz w:val="24"/>
          <w:szCs w:val="24"/>
          <w:highlight w:val="white"/>
        </w:rPr>
        <w:tab/>
        <w:t>6*</w:t>
      </w:r>
      <w:r w:rsidR="00AF00CD">
        <w:rPr>
          <w:sz w:val="24"/>
          <w:szCs w:val="24"/>
          <w:highlight w:val="white"/>
        </w:rPr>
        <w:t>4</w:t>
      </w:r>
      <w:r>
        <w:rPr>
          <w:sz w:val="24"/>
          <w:szCs w:val="24"/>
          <w:highlight w:val="white"/>
        </w:rPr>
        <w:t>0</w:t>
      </w:r>
      <w:r w:rsidR="0041312F">
        <w:rPr>
          <w:sz w:val="24"/>
          <w:szCs w:val="24"/>
          <w:highlight w:val="white"/>
        </w:rPr>
        <w:t xml:space="preserve"> =</w:t>
      </w:r>
      <w:r w:rsidR="0041312F">
        <w:rPr>
          <w:sz w:val="24"/>
          <w:szCs w:val="24"/>
          <w:highlight w:val="white"/>
        </w:rPr>
        <w:tab/>
      </w:r>
      <w:r w:rsidR="0041312F">
        <w:rPr>
          <w:sz w:val="24"/>
          <w:szCs w:val="24"/>
          <w:highlight w:val="white"/>
        </w:rPr>
        <w:tab/>
      </w:r>
      <w:r w:rsidR="0041312F">
        <w:rPr>
          <w:sz w:val="24"/>
          <w:szCs w:val="24"/>
          <w:highlight w:val="white"/>
        </w:rPr>
        <w:tab/>
      </w:r>
      <w:r w:rsidR="0041312F">
        <w:rPr>
          <w:sz w:val="24"/>
          <w:szCs w:val="24"/>
          <w:highlight w:val="white"/>
        </w:rPr>
        <w:tab/>
      </w:r>
      <w:r w:rsidR="00AF00CD">
        <w:rPr>
          <w:sz w:val="24"/>
          <w:szCs w:val="24"/>
          <w:highlight w:val="white"/>
        </w:rPr>
        <w:t>24</w:t>
      </w:r>
      <w:r w:rsidR="0041312F">
        <w:rPr>
          <w:sz w:val="24"/>
          <w:szCs w:val="24"/>
          <w:highlight w:val="white"/>
        </w:rPr>
        <w:t>0</w:t>
      </w:r>
    </w:p>
    <w:p w14:paraId="1B3C56A6" w14:textId="05839D10" w:rsidR="000D3604" w:rsidRDefault="0041312F">
      <w:r>
        <w:rPr>
          <w:sz w:val="24"/>
          <w:szCs w:val="24"/>
          <w:highlight w:val="white"/>
        </w:rPr>
        <w:t>Exam 1</w:t>
      </w:r>
      <w:r w:rsidR="009E444B">
        <w:rPr>
          <w:sz w:val="24"/>
          <w:szCs w:val="24"/>
          <w:highlight w:val="white"/>
        </w:rPr>
        <w:t xml:space="preserve"> (content and computational)</w:t>
      </w:r>
      <w:r>
        <w:rPr>
          <w:sz w:val="24"/>
          <w:szCs w:val="24"/>
          <w:highlight w:val="white"/>
        </w:rPr>
        <w:t>:</w:t>
      </w:r>
      <w:r>
        <w:rPr>
          <w:sz w:val="24"/>
          <w:szCs w:val="24"/>
          <w:highlight w:val="white"/>
        </w:rPr>
        <w:tab/>
      </w:r>
      <w:r>
        <w:rPr>
          <w:sz w:val="24"/>
          <w:szCs w:val="24"/>
          <w:highlight w:val="white"/>
        </w:rPr>
        <w:tab/>
      </w:r>
      <w:r>
        <w:rPr>
          <w:sz w:val="24"/>
          <w:szCs w:val="24"/>
          <w:highlight w:val="white"/>
        </w:rPr>
        <w:tab/>
      </w:r>
      <w:r>
        <w:rPr>
          <w:sz w:val="24"/>
          <w:szCs w:val="24"/>
          <w:highlight w:val="white"/>
        </w:rPr>
        <w:tab/>
        <w:t>2</w:t>
      </w:r>
      <w:r w:rsidR="00AF00CD">
        <w:rPr>
          <w:sz w:val="24"/>
          <w:szCs w:val="24"/>
          <w:highlight w:val="white"/>
        </w:rPr>
        <w:t>5</w:t>
      </w:r>
      <w:r>
        <w:rPr>
          <w:sz w:val="24"/>
          <w:szCs w:val="24"/>
          <w:highlight w:val="white"/>
        </w:rPr>
        <w:t>0</w:t>
      </w:r>
    </w:p>
    <w:p w14:paraId="74D4F1C6" w14:textId="252D3001" w:rsidR="000D3604" w:rsidRDefault="0041312F">
      <w:r>
        <w:rPr>
          <w:sz w:val="24"/>
          <w:szCs w:val="24"/>
          <w:highlight w:val="white"/>
        </w:rPr>
        <w:t xml:space="preserve">Exam </w:t>
      </w:r>
      <w:r w:rsidR="009E444B">
        <w:rPr>
          <w:sz w:val="24"/>
          <w:szCs w:val="24"/>
          <w:highlight w:val="white"/>
        </w:rPr>
        <w:t>2 (content and computational):</w:t>
      </w:r>
      <w:r>
        <w:rPr>
          <w:sz w:val="24"/>
          <w:szCs w:val="24"/>
          <w:highlight w:val="white"/>
        </w:rPr>
        <w:tab/>
      </w:r>
      <w:r w:rsidR="009E444B">
        <w:rPr>
          <w:sz w:val="24"/>
          <w:szCs w:val="24"/>
          <w:highlight w:val="white"/>
        </w:rPr>
        <w:tab/>
      </w:r>
      <w:r>
        <w:rPr>
          <w:sz w:val="24"/>
          <w:szCs w:val="24"/>
          <w:highlight w:val="white"/>
        </w:rPr>
        <w:tab/>
      </w:r>
      <w:r>
        <w:rPr>
          <w:sz w:val="24"/>
          <w:szCs w:val="24"/>
          <w:highlight w:val="white"/>
        </w:rPr>
        <w:tab/>
      </w:r>
      <w:r w:rsidR="00AF00CD" w:rsidRPr="00AF00CD">
        <w:rPr>
          <w:sz w:val="24"/>
          <w:szCs w:val="24"/>
          <w:highlight w:val="white"/>
          <w:u w:val="single"/>
        </w:rPr>
        <w:t>25</w:t>
      </w:r>
      <w:r w:rsidRPr="00AF00CD">
        <w:rPr>
          <w:sz w:val="24"/>
          <w:szCs w:val="24"/>
          <w:highlight w:val="white"/>
          <w:u w:val="single"/>
        </w:rPr>
        <w:t>0</w:t>
      </w:r>
    </w:p>
    <w:p w14:paraId="284C201C" w14:textId="7D82953E" w:rsidR="000D3604" w:rsidRDefault="0041312F">
      <w:r>
        <w:rPr>
          <w:sz w:val="24"/>
          <w:szCs w:val="24"/>
        </w:rPr>
        <w:t xml:space="preserve"> </w:t>
      </w:r>
      <w:r>
        <w:rPr>
          <w:sz w:val="24"/>
          <w:szCs w:val="24"/>
        </w:rPr>
        <w:tab/>
      </w:r>
      <w:r>
        <w:rPr>
          <w:sz w:val="24"/>
          <w:szCs w:val="24"/>
        </w:rPr>
        <w:tab/>
      </w:r>
    </w:p>
    <w:p w14:paraId="0B788A4C" w14:textId="2EB5634D" w:rsidR="000D3604" w:rsidRDefault="0041312F">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Total: </w:t>
      </w:r>
      <w:r>
        <w:rPr>
          <w:sz w:val="24"/>
          <w:szCs w:val="24"/>
        </w:rPr>
        <w:tab/>
        <w:t xml:space="preserve">         </w:t>
      </w:r>
      <w:r w:rsidR="00AF00CD">
        <w:rPr>
          <w:sz w:val="24"/>
          <w:szCs w:val="24"/>
        </w:rPr>
        <w:tab/>
        <w:t>850</w:t>
      </w:r>
    </w:p>
    <w:p w14:paraId="2A5E3AF6" w14:textId="5584D5B4" w:rsidR="000D3604" w:rsidRDefault="000D3604"/>
    <w:p w14:paraId="00FA6B3A" w14:textId="77777777" w:rsidR="00DF1CAD" w:rsidRPr="009E444B" w:rsidRDefault="00DF1CAD" w:rsidP="00DF1CAD">
      <w:pPr>
        <w:rPr>
          <w:i/>
        </w:rPr>
      </w:pPr>
      <w:r w:rsidRPr="009E444B">
        <w:rPr>
          <w:i/>
          <w:sz w:val="24"/>
          <w:szCs w:val="24"/>
        </w:rPr>
        <w:t xml:space="preserve">There will be no </w:t>
      </w:r>
      <w:proofErr w:type="spellStart"/>
      <w:r w:rsidRPr="009E444B">
        <w:rPr>
          <w:i/>
          <w:sz w:val="24"/>
          <w:szCs w:val="24"/>
        </w:rPr>
        <w:t>make up</w:t>
      </w:r>
      <w:proofErr w:type="spellEnd"/>
      <w:r w:rsidRPr="009E444B">
        <w:rPr>
          <w:i/>
          <w:sz w:val="24"/>
          <w:szCs w:val="24"/>
        </w:rPr>
        <w:t xml:space="preserve"> exams. </w:t>
      </w:r>
    </w:p>
    <w:p w14:paraId="012E484C" w14:textId="2FD3758B" w:rsidR="00DF1CAD" w:rsidRDefault="00DF1CAD"/>
    <w:p w14:paraId="5E51218C" w14:textId="77777777" w:rsidR="00DF1CAD" w:rsidRDefault="00DF1CAD"/>
    <w:p w14:paraId="4F1BDED5" w14:textId="0316A7F1" w:rsidR="00AF00CD" w:rsidRDefault="00AF00CD" w:rsidP="00AF00CD">
      <w:pPr>
        <w:spacing w:line="223" w:lineRule="auto"/>
      </w:pPr>
      <w:r>
        <w:rPr>
          <w:b/>
          <w:sz w:val="24"/>
          <w:szCs w:val="24"/>
          <w:highlight w:val="white"/>
        </w:rPr>
        <w:t>Evaluation (5020):</w:t>
      </w:r>
      <w:r>
        <w:rPr>
          <w:sz w:val="24"/>
          <w:szCs w:val="24"/>
          <w:highlight w:val="white"/>
        </w:rPr>
        <w:t xml:space="preserve"> </w:t>
      </w:r>
    </w:p>
    <w:p w14:paraId="7B4067D8" w14:textId="77777777" w:rsidR="00AF00CD" w:rsidRDefault="00AF00CD" w:rsidP="00AF00CD">
      <w:r>
        <w:rPr>
          <w:sz w:val="24"/>
          <w:szCs w:val="24"/>
          <w:highlight w:val="white"/>
        </w:rPr>
        <w:t xml:space="preserve">In this course, you will be evaluated on preparation and participation, problem sets, exams, and a discussion of a paper. </w:t>
      </w:r>
    </w:p>
    <w:p w14:paraId="1582E648" w14:textId="77777777" w:rsidR="003A0E20" w:rsidRDefault="003A0E20" w:rsidP="00AF00CD">
      <w:pPr>
        <w:rPr>
          <w:sz w:val="24"/>
          <w:szCs w:val="24"/>
          <w:highlight w:val="white"/>
          <w:u w:val="single"/>
        </w:rPr>
      </w:pPr>
    </w:p>
    <w:p w14:paraId="70DCBAD5" w14:textId="77777777" w:rsidR="00AF00CD" w:rsidRDefault="00AF00CD" w:rsidP="00AF00CD">
      <w:r>
        <w:rPr>
          <w:sz w:val="24"/>
          <w:szCs w:val="24"/>
          <w:highlight w:val="white"/>
          <w:u w:val="single"/>
        </w:rPr>
        <w:lastRenderedPageBreak/>
        <w:t xml:space="preserve">Point totals: </w:t>
      </w:r>
    </w:p>
    <w:p w14:paraId="5EF876D6" w14:textId="770F8ACE" w:rsidR="00AF00CD" w:rsidRDefault="00AF00CD" w:rsidP="00AF00CD">
      <w:r>
        <w:rPr>
          <w:sz w:val="24"/>
          <w:szCs w:val="24"/>
          <w:highlight w:val="white"/>
        </w:rPr>
        <w:t xml:space="preserve">Preparation, participation &amp; class activities: </w:t>
      </w:r>
      <w:r>
        <w:rPr>
          <w:sz w:val="24"/>
          <w:szCs w:val="24"/>
          <w:highlight w:val="white"/>
        </w:rPr>
        <w:tab/>
      </w:r>
      <w:r>
        <w:rPr>
          <w:sz w:val="24"/>
          <w:szCs w:val="24"/>
          <w:highlight w:val="white"/>
        </w:rPr>
        <w:tab/>
      </w:r>
      <w:r>
        <w:rPr>
          <w:sz w:val="24"/>
          <w:szCs w:val="24"/>
          <w:highlight w:val="white"/>
        </w:rPr>
        <w:tab/>
        <w:t>110</w:t>
      </w:r>
    </w:p>
    <w:p w14:paraId="7CF3DA83" w14:textId="77777777" w:rsidR="00AF00CD" w:rsidRDefault="00AF00CD" w:rsidP="00AF00CD">
      <w:r>
        <w:rPr>
          <w:sz w:val="24"/>
          <w:szCs w:val="24"/>
          <w:highlight w:val="white"/>
        </w:rPr>
        <w:t>Problem Sets:</w:t>
      </w:r>
      <w:r>
        <w:rPr>
          <w:sz w:val="24"/>
          <w:szCs w:val="24"/>
          <w:highlight w:val="white"/>
        </w:rPr>
        <w:tab/>
      </w:r>
      <w:r>
        <w:rPr>
          <w:sz w:val="24"/>
          <w:szCs w:val="24"/>
          <w:highlight w:val="white"/>
        </w:rPr>
        <w:tab/>
      </w:r>
      <w:r>
        <w:rPr>
          <w:sz w:val="24"/>
          <w:szCs w:val="24"/>
          <w:highlight w:val="white"/>
        </w:rPr>
        <w:tab/>
        <w:t>6*50 =</w:t>
      </w:r>
      <w:r>
        <w:rPr>
          <w:sz w:val="24"/>
          <w:szCs w:val="24"/>
          <w:highlight w:val="white"/>
        </w:rPr>
        <w:tab/>
      </w:r>
      <w:r>
        <w:rPr>
          <w:sz w:val="24"/>
          <w:szCs w:val="24"/>
          <w:highlight w:val="white"/>
        </w:rPr>
        <w:tab/>
      </w:r>
      <w:r>
        <w:rPr>
          <w:sz w:val="24"/>
          <w:szCs w:val="24"/>
          <w:highlight w:val="white"/>
        </w:rPr>
        <w:tab/>
      </w:r>
      <w:r>
        <w:rPr>
          <w:sz w:val="24"/>
          <w:szCs w:val="24"/>
          <w:highlight w:val="white"/>
        </w:rPr>
        <w:tab/>
        <w:t>300</w:t>
      </w:r>
    </w:p>
    <w:p w14:paraId="3212CD93" w14:textId="307E09F8" w:rsidR="00AF00CD" w:rsidRDefault="009E444B" w:rsidP="00AF00CD">
      <w:r>
        <w:rPr>
          <w:sz w:val="24"/>
          <w:szCs w:val="24"/>
          <w:highlight w:val="white"/>
        </w:rPr>
        <w:t>Exam 1 (content and computational):</w:t>
      </w:r>
      <w:r w:rsidR="00AF00CD">
        <w:rPr>
          <w:sz w:val="24"/>
          <w:szCs w:val="24"/>
          <w:highlight w:val="white"/>
        </w:rPr>
        <w:tab/>
      </w:r>
      <w:r w:rsidR="00AF00CD">
        <w:rPr>
          <w:sz w:val="24"/>
          <w:szCs w:val="24"/>
          <w:highlight w:val="white"/>
        </w:rPr>
        <w:tab/>
      </w:r>
      <w:r w:rsidR="00AF00CD">
        <w:rPr>
          <w:sz w:val="24"/>
          <w:szCs w:val="24"/>
          <w:highlight w:val="white"/>
        </w:rPr>
        <w:tab/>
      </w:r>
      <w:r w:rsidR="00AF00CD">
        <w:rPr>
          <w:sz w:val="24"/>
          <w:szCs w:val="24"/>
          <w:highlight w:val="white"/>
        </w:rPr>
        <w:tab/>
        <w:t>300</w:t>
      </w:r>
    </w:p>
    <w:p w14:paraId="16654F28" w14:textId="1C0ECE4B" w:rsidR="00AF00CD" w:rsidRDefault="00AF00CD" w:rsidP="00AF00CD">
      <w:r>
        <w:rPr>
          <w:sz w:val="24"/>
          <w:szCs w:val="24"/>
          <w:highlight w:val="white"/>
        </w:rPr>
        <w:t>Exam 2</w:t>
      </w:r>
      <w:r w:rsidR="009E444B">
        <w:rPr>
          <w:sz w:val="24"/>
          <w:szCs w:val="24"/>
          <w:highlight w:val="white"/>
        </w:rPr>
        <w:t xml:space="preserve"> (content and computational):</w:t>
      </w:r>
      <w:r>
        <w:rPr>
          <w:sz w:val="24"/>
          <w:szCs w:val="24"/>
          <w:highlight w:val="white"/>
        </w:rPr>
        <w:tab/>
      </w:r>
      <w:r>
        <w:rPr>
          <w:sz w:val="24"/>
          <w:szCs w:val="24"/>
          <w:highlight w:val="white"/>
        </w:rPr>
        <w:tab/>
      </w:r>
      <w:r>
        <w:rPr>
          <w:sz w:val="24"/>
          <w:szCs w:val="24"/>
          <w:highlight w:val="white"/>
        </w:rPr>
        <w:tab/>
      </w:r>
      <w:r>
        <w:rPr>
          <w:sz w:val="24"/>
          <w:szCs w:val="24"/>
          <w:highlight w:val="white"/>
        </w:rPr>
        <w:tab/>
        <w:t>300</w:t>
      </w:r>
    </w:p>
    <w:p w14:paraId="479A6156" w14:textId="737F02DF" w:rsidR="00AF00CD" w:rsidRDefault="009E444B" w:rsidP="00AF00CD">
      <w:r>
        <w:rPr>
          <w:sz w:val="24"/>
          <w:szCs w:val="24"/>
        </w:rPr>
        <w:t>R</w:t>
      </w:r>
      <w:r w:rsidR="00AF00CD">
        <w:rPr>
          <w:sz w:val="24"/>
          <w:szCs w:val="24"/>
        </w:rPr>
        <w:t xml:space="preserve">esearch </w:t>
      </w:r>
      <w:r>
        <w:rPr>
          <w:sz w:val="24"/>
          <w:szCs w:val="24"/>
        </w:rPr>
        <w:t>paper</w:t>
      </w:r>
      <w:r w:rsidR="00AF00CD">
        <w:rPr>
          <w:sz w:val="24"/>
          <w:szCs w:val="24"/>
        </w:rPr>
        <w:tab/>
      </w:r>
      <w:r w:rsidR="00AF00CD">
        <w:rPr>
          <w:sz w:val="24"/>
          <w:szCs w:val="24"/>
        </w:rPr>
        <w:tab/>
      </w:r>
      <w:r w:rsidR="00AF00CD">
        <w:rPr>
          <w:sz w:val="24"/>
          <w:szCs w:val="24"/>
        </w:rPr>
        <w:tab/>
      </w:r>
      <w:r w:rsidR="00AF00CD">
        <w:rPr>
          <w:sz w:val="24"/>
          <w:szCs w:val="24"/>
        </w:rPr>
        <w:tab/>
      </w:r>
      <w:r>
        <w:rPr>
          <w:sz w:val="24"/>
          <w:szCs w:val="24"/>
        </w:rPr>
        <w:tab/>
      </w:r>
      <w:r w:rsidR="00AF00CD">
        <w:rPr>
          <w:sz w:val="24"/>
          <w:szCs w:val="24"/>
        </w:rPr>
        <w:t xml:space="preserve"> </w:t>
      </w:r>
      <w:r w:rsidR="00AF00CD">
        <w:rPr>
          <w:sz w:val="24"/>
          <w:szCs w:val="24"/>
        </w:rPr>
        <w:tab/>
      </w:r>
      <w:r w:rsidR="00AF00CD">
        <w:rPr>
          <w:sz w:val="24"/>
          <w:szCs w:val="24"/>
        </w:rPr>
        <w:tab/>
      </w:r>
      <w:r w:rsidR="00AF00CD">
        <w:rPr>
          <w:sz w:val="24"/>
          <w:szCs w:val="24"/>
          <w:u w:val="single"/>
        </w:rPr>
        <w:t>200</w:t>
      </w:r>
    </w:p>
    <w:p w14:paraId="0894F5BD" w14:textId="2B8C5FD6" w:rsidR="00AF00CD" w:rsidRDefault="00AF00CD" w:rsidP="00AF00C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Total: </w:t>
      </w:r>
      <w:r>
        <w:rPr>
          <w:sz w:val="24"/>
          <w:szCs w:val="24"/>
        </w:rPr>
        <w:tab/>
        <w:t xml:space="preserve">         1210</w:t>
      </w:r>
    </w:p>
    <w:p w14:paraId="5BF6FABE" w14:textId="1C79A765" w:rsidR="00AF00CD" w:rsidRDefault="00AF00CD"/>
    <w:p w14:paraId="6795A1B4" w14:textId="73880BC9" w:rsidR="009E444B" w:rsidRPr="009E444B" w:rsidRDefault="009E444B"/>
    <w:p w14:paraId="7C08AF6D" w14:textId="198D94E4" w:rsidR="000D3604" w:rsidRDefault="00AF00CD">
      <w:r w:rsidRPr="00DF1CAD">
        <w:rPr>
          <w:b/>
          <w:sz w:val="24"/>
          <w:szCs w:val="24"/>
        </w:rPr>
        <w:t>Research</w:t>
      </w:r>
      <w:r w:rsidR="009E444B" w:rsidRPr="00DF1CAD">
        <w:rPr>
          <w:b/>
          <w:sz w:val="24"/>
          <w:szCs w:val="24"/>
        </w:rPr>
        <w:t xml:space="preserve"> </w:t>
      </w:r>
      <w:proofErr w:type="gramStart"/>
      <w:r w:rsidR="009E444B" w:rsidRPr="00DF1CAD">
        <w:rPr>
          <w:b/>
          <w:sz w:val="24"/>
          <w:szCs w:val="24"/>
        </w:rPr>
        <w:t>Paper</w:t>
      </w:r>
      <w:r w:rsidR="009E444B">
        <w:rPr>
          <w:sz w:val="24"/>
          <w:szCs w:val="24"/>
        </w:rPr>
        <w:t>(</w:t>
      </w:r>
      <w:proofErr w:type="gramEnd"/>
      <w:r w:rsidR="009E444B">
        <w:rPr>
          <w:sz w:val="24"/>
          <w:szCs w:val="24"/>
        </w:rPr>
        <w:t>5020 only)</w:t>
      </w:r>
      <w:r w:rsidR="0041312F">
        <w:rPr>
          <w:sz w:val="24"/>
          <w:szCs w:val="24"/>
        </w:rPr>
        <w:t xml:space="preserve">: </w:t>
      </w:r>
    </w:p>
    <w:p w14:paraId="2EA1C4ED" w14:textId="45390BCA" w:rsidR="00AF00CD" w:rsidRDefault="00AF00CD">
      <w:pPr>
        <w:rPr>
          <w:sz w:val="24"/>
          <w:szCs w:val="24"/>
        </w:rPr>
      </w:pPr>
      <w:r>
        <w:rPr>
          <w:sz w:val="24"/>
          <w:szCs w:val="24"/>
        </w:rPr>
        <w:tab/>
        <w:t xml:space="preserve">You will ask and answer a research question guided by data. (As a hint, find your data first!). Your goal is to </w:t>
      </w:r>
      <w:r w:rsidR="009E444B">
        <w:rPr>
          <w:sz w:val="24"/>
          <w:szCs w:val="24"/>
        </w:rPr>
        <w:t xml:space="preserve">write a paper where you explain </w:t>
      </w:r>
      <w:r>
        <w:rPr>
          <w:sz w:val="24"/>
          <w:szCs w:val="24"/>
        </w:rPr>
        <w:t>what your</w:t>
      </w:r>
      <w:r w:rsidR="009E444B">
        <w:rPr>
          <w:sz w:val="24"/>
          <w:szCs w:val="24"/>
        </w:rPr>
        <w:t xml:space="preserve"> research question is,</w:t>
      </w:r>
      <w:r>
        <w:rPr>
          <w:sz w:val="24"/>
          <w:szCs w:val="24"/>
        </w:rPr>
        <w:t xml:space="preserve"> what data you used, what others have done in the area (a lit review) in addition to highlighting your contribution to the literature and a detailed presentation of your results and what they mean in context.</w:t>
      </w:r>
      <w:r w:rsidR="009E444B">
        <w:rPr>
          <w:sz w:val="24"/>
          <w:szCs w:val="24"/>
        </w:rPr>
        <w:t xml:space="preserve"> </w:t>
      </w:r>
      <w:r w:rsidR="0041312F">
        <w:rPr>
          <w:sz w:val="24"/>
          <w:szCs w:val="24"/>
        </w:rPr>
        <w:t xml:space="preserve"> </w:t>
      </w:r>
    </w:p>
    <w:p w14:paraId="38862245" w14:textId="5D895828" w:rsidR="009E444B" w:rsidRDefault="009E444B">
      <w:pPr>
        <w:rPr>
          <w:sz w:val="24"/>
          <w:szCs w:val="24"/>
        </w:rPr>
      </w:pPr>
    </w:p>
    <w:p w14:paraId="7907E8CB" w14:textId="1C3A4316" w:rsidR="009E444B" w:rsidRDefault="009E444B">
      <w:pPr>
        <w:rPr>
          <w:sz w:val="24"/>
          <w:szCs w:val="24"/>
        </w:rPr>
      </w:pPr>
      <w:r>
        <w:rPr>
          <w:sz w:val="24"/>
          <w:szCs w:val="24"/>
        </w:rPr>
        <w:t xml:space="preserve">Additional note for 5020 students: You may notice that your exams are worth `more’ points, as are your problem sets. This is because you will be assigned additional problems (compared to the 4020 students). </w:t>
      </w:r>
    </w:p>
    <w:p w14:paraId="2E335E40" w14:textId="77777777" w:rsidR="000D3604" w:rsidRDefault="000D3604"/>
    <w:p w14:paraId="03B38BB4" w14:textId="77777777" w:rsidR="000D3604" w:rsidRPr="009E444B" w:rsidRDefault="0041312F">
      <w:pPr>
        <w:rPr>
          <w:i/>
        </w:rPr>
      </w:pPr>
      <w:r w:rsidRPr="009E444B">
        <w:rPr>
          <w:i/>
          <w:sz w:val="24"/>
          <w:szCs w:val="24"/>
        </w:rPr>
        <w:t xml:space="preserve">There will be no </w:t>
      </w:r>
      <w:proofErr w:type="spellStart"/>
      <w:r w:rsidRPr="009E444B">
        <w:rPr>
          <w:i/>
          <w:sz w:val="24"/>
          <w:szCs w:val="24"/>
        </w:rPr>
        <w:t>make up</w:t>
      </w:r>
      <w:proofErr w:type="spellEnd"/>
      <w:r w:rsidRPr="009E444B">
        <w:rPr>
          <w:i/>
          <w:sz w:val="24"/>
          <w:szCs w:val="24"/>
        </w:rPr>
        <w:t xml:space="preserve"> exams. </w:t>
      </w:r>
    </w:p>
    <w:p w14:paraId="1A0332B0" w14:textId="77777777" w:rsidR="000D3604" w:rsidRDefault="000D3604"/>
    <w:p w14:paraId="07BC498E" w14:textId="77777777" w:rsidR="000D3604" w:rsidRDefault="0041312F">
      <w:pPr>
        <w:spacing w:line="223" w:lineRule="auto"/>
      </w:pPr>
      <w:r>
        <w:rPr>
          <w:b/>
          <w:sz w:val="24"/>
          <w:szCs w:val="24"/>
          <w:highlight w:val="white"/>
        </w:rPr>
        <w:t>Academic Honesty:</w:t>
      </w:r>
      <w:r>
        <w:rPr>
          <w:sz w:val="24"/>
          <w:szCs w:val="24"/>
          <w:highlight w:val="white"/>
        </w:rPr>
        <w:t xml:space="preserve">  The instructor and students will adhere to the general Code of Academic Conduct as outlined of the BGSU Student Handbook. Specifically, students will not cheat, fabricate, plagiarize or facilitate academic dishonesty. Students who passively engage in cheating (i.e. allowing others to cheat off of them) may receive the same consequences as the person copying. In group work, if your partner or teammates do all the work on an assignment, you should not be listed as a contributor and should receive no credit for that work. If you allow an assignment to be submitted listing you as a contributor, but you did not contribute, this is equivalent to plagiarism.</w:t>
      </w:r>
    </w:p>
    <w:p w14:paraId="5D5E883A" w14:textId="77777777" w:rsidR="000D3604" w:rsidRDefault="000D3604">
      <w:pPr>
        <w:spacing w:line="223" w:lineRule="auto"/>
      </w:pPr>
    </w:p>
    <w:p w14:paraId="0C65B586" w14:textId="77777777" w:rsidR="00EF18AA" w:rsidRPr="00A12681" w:rsidRDefault="00EF18AA" w:rsidP="00EF18AA">
      <w:pPr>
        <w:rPr>
          <w:b/>
          <w:sz w:val="24"/>
          <w:szCs w:val="24"/>
        </w:rPr>
      </w:pPr>
      <w:r w:rsidRPr="00A12681">
        <w:rPr>
          <w:b/>
          <w:sz w:val="24"/>
          <w:szCs w:val="24"/>
        </w:rPr>
        <w:t>Basic needs security:</w:t>
      </w:r>
    </w:p>
    <w:p w14:paraId="34F17A2C" w14:textId="77777777" w:rsidR="00EF18AA" w:rsidRPr="00A12681" w:rsidRDefault="00EF18AA" w:rsidP="00EF18AA">
      <w:pPr>
        <w:rPr>
          <w:sz w:val="24"/>
          <w:szCs w:val="24"/>
        </w:rPr>
      </w:pPr>
      <w:r w:rsidRPr="00A12681">
        <w:rPr>
          <w:rStyle w:val="Emphasis"/>
          <w:i w:val="0"/>
          <w:spacing w:val="-1"/>
          <w:sz w:val="24"/>
          <w:szCs w:val="24"/>
          <w:shd w:val="clear" w:color="auto" w:fill="FFFFFF"/>
        </w:rPr>
        <w:t>Any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14:paraId="36567434" w14:textId="77777777" w:rsidR="00EF18AA" w:rsidRDefault="00EF18AA">
      <w:pPr>
        <w:spacing w:line="223" w:lineRule="auto"/>
      </w:pPr>
    </w:p>
    <w:p w14:paraId="2DB4CE93" w14:textId="77777777" w:rsidR="00EF18AA" w:rsidRDefault="00EF18AA">
      <w:pPr>
        <w:spacing w:line="223" w:lineRule="auto"/>
      </w:pPr>
    </w:p>
    <w:p w14:paraId="0E9D0964" w14:textId="77777777" w:rsidR="000D3604" w:rsidRDefault="0041312F">
      <w:pPr>
        <w:spacing w:line="223" w:lineRule="auto"/>
      </w:pPr>
      <w:r>
        <w:rPr>
          <w:b/>
          <w:sz w:val="24"/>
          <w:szCs w:val="24"/>
          <w:highlight w:val="white"/>
        </w:rPr>
        <w:t>Classroom Expectations/Inclusion</w:t>
      </w:r>
      <w:r>
        <w:rPr>
          <w:sz w:val="24"/>
          <w:szCs w:val="24"/>
          <w:highlight w:val="white"/>
        </w:rPr>
        <w:t>:</w:t>
      </w:r>
    </w:p>
    <w:p w14:paraId="397DFF85" w14:textId="77777777" w:rsidR="000D3604" w:rsidRDefault="0041312F">
      <w:pPr>
        <w:spacing w:line="223" w:lineRule="auto"/>
      </w:pPr>
      <w:r>
        <w:rPr>
          <w:sz w:val="24"/>
          <w:szCs w:val="24"/>
          <w:highlight w:val="white"/>
        </w:rPr>
        <w:t>For this class to be effective, you must be an active participant.  You are expected to contribute to each class session.  This includes asking questions,</w:t>
      </w:r>
      <w:r w:rsidR="006879AC">
        <w:rPr>
          <w:sz w:val="24"/>
          <w:szCs w:val="24"/>
          <w:highlight w:val="white"/>
        </w:rPr>
        <w:t xml:space="preserve"> </w:t>
      </w:r>
      <w:r>
        <w:rPr>
          <w:sz w:val="24"/>
          <w:szCs w:val="24"/>
          <w:highlight w:val="white"/>
        </w:rPr>
        <w:t>answering others questions, and adding relevant information. The more spontaneous you can be with your contributions, the better.  I will periodically call on people to find out what they are thinking and to bring them into the conversation.</w:t>
      </w:r>
    </w:p>
    <w:p w14:paraId="31C06204" w14:textId="77777777" w:rsidR="000D3604" w:rsidRDefault="0041312F">
      <w:pPr>
        <w:spacing w:line="223" w:lineRule="auto"/>
      </w:pPr>
      <w:r>
        <w:rPr>
          <w:sz w:val="24"/>
          <w:szCs w:val="24"/>
          <w:highlight w:val="white"/>
        </w:rPr>
        <w:lastRenderedPageBreak/>
        <w:t>Another part of being an active participant is how you react to others. There are things that we can all learn from each other, so we must treat each other with respect and dignity. This means allowing everyone to share their ideas and carefully considering their input.  No one should ever be put down for his/her contributions.</w:t>
      </w:r>
    </w:p>
    <w:p w14:paraId="3C7CFEFB" w14:textId="77777777" w:rsidR="000D3604" w:rsidRDefault="000D3604">
      <w:pPr>
        <w:spacing w:line="223" w:lineRule="auto"/>
      </w:pPr>
    </w:p>
    <w:p w14:paraId="224EC09F" w14:textId="77777777" w:rsidR="000D3604" w:rsidRDefault="0041312F">
      <w:pPr>
        <w:spacing w:line="223" w:lineRule="auto"/>
      </w:pPr>
      <w:r>
        <w:rPr>
          <w:b/>
          <w:sz w:val="24"/>
          <w:szCs w:val="24"/>
          <w:highlight w:val="white"/>
        </w:rPr>
        <w:t>Disability Services:</w:t>
      </w:r>
    </w:p>
    <w:p w14:paraId="42405AA5" w14:textId="77777777" w:rsidR="000D3604" w:rsidRDefault="0041312F">
      <w:pPr>
        <w:spacing w:line="223" w:lineRule="auto"/>
      </w:pPr>
      <w:r>
        <w:rPr>
          <w:sz w:val="24"/>
          <w:szCs w:val="24"/>
          <w:highlight w:val="white"/>
        </w:rPr>
        <w:t>If you have a documented disability which might require modifications in a particular assignment, please contact me in the first two weeks of the term. The Disability Services for Students Office is to help provide equal access and reasonable accommodations to students with disabilities attending BGSU. Students wishing to discuss their eligibility for such accommodations are encouraged to contact the office at</w:t>
      </w:r>
    </w:p>
    <w:p w14:paraId="39E23F56" w14:textId="77777777" w:rsidR="000D3604" w:rsidRDefault="0041312F">
      <w:pPr>
        <w:spacing w:line="223" w:lineRule="auto"/>
      </w:pPr>
      <w:r>
        <w:rPr>
          <w:sz w:val="24"/>
          <w:szCs w:val="24"/>
          <w:highlight w:val="white"/>
        </w:rPr>
        <w:t>419/372-8495.</w:t>
      </w:r>
    </w:p>
    <w:p w14:paraId="37A4A673" w14:textId="77777777" w:rsidR="000D3604" w:rsidRDefault="000D3604"/>
    <w:p w14:paraId="42926C4F" w14:textId="77777777" w:rsidR="000D3604" w:rsidRDefault="0041312F">
      <w:pPr>
        <w:spacing w:line="223" w:lineRule="auto"/>
      </w:pPr>
      <w:r>
        <w:rPr>
          <w:b/>
          <w:sz w:val="24"/>
          <w:szCs w:val="24"/>
          <w:highlight w:val="white"/>
        </w:rPr>
        <w:t>Learning Commons:</w:t>
      </w:r>
    </w:p>
    <w:p w14:paraId="0651E713" w14:textId="2B7B82A5" w:rsidR="000D3604" w:rsidRDefault="0041312F">
      <w:pPr>
        <w:spacing w:line="223" w:lineRule="auto"/>
      </w:pPr>
      <w:r>
        <w:rPr>
          <w:sz w:val="24"/>
          <w:szCs w:val="24"/>
          <w:highlight w:val="white"/>
        </w:rPr>
        <w:t xml:space="preserve">The Learning Commons provides “one-stop-shop” academic support within the Jerome Library in the areas of Academic Coaching, Supplemental Instruction, Writing Consultations, Math/Stats Tutoring, subject groups and individual </w:t>
      </w:r>
      <w:r w:rsidR="009E444B">
        <w:rPr>
          <w:sz w:val="24"/>
          <w:szCs w:val="24"/>
          <w:highlight w:val="white"/>
        </w:rPr>
        <w:t>assistance. The</w:t>
      </w:r>
      <w:r>
        <w:rPr>
          <w:sz w:val="24"/>
          <w:szCs w:val="24"/>
          <w:highlight w:val="white"/>
        </w:rPr>
        <w:t xml:space="preserve"> Learning Commons is a collaborative environment designed to foster independent learning to meet the needs of any student in any course at any time in the learning process. For more information, or to make an appointment: </w:t>
      </w:r>
      <w:proofErr w:type="gramStart"/>
      <w:r>
        <w:rPr>
          <w:sz w:val="24"/>
          <w:szCs w:val="24"/>
          <w:highlight w:val="white"/>
        </w:rPr>
        <w:t>tlc@bgsu.edu ;</w:t>
      </w:r>
      <w:proofErr w:type="gramEnd"/>
      <w:r>
        <w:rPr>
          <w:sz w:val="24"/>
          <w:szCs w:val="24"/>
          <w:highlight w:val="white"/>
        </w:rPr>
        <w:t xml:space="preserve"> 419-372-2823; www.bgsu.edu/learning-commons.html .</w:t>
      </w:r>
    </w:p>
    <w:p w14:paraId="0F1A6540" w14:textId="77777777" w:rsidR="000D3604" w:rsidRDefault="000D3604">
      <w:pPr>
        <w:spacing w:line="223" w:lineRule="auto"/>
      </w:pPr>
    </w:p>
    <w:p w14:paraId="02AAF536" w14:textId="77777777" w:rsidR="000D3604" w:rsidRDefault="0041312F">
      <w:pPr>
        <w:spacing w:line="223" w:lineRule="auto"/>
      </w:pPr>
      <w:r>
        <w:rPr>
          <w:b/>
          <w:sz w:val="24"/>
          <w:szCs w:val="24"/>
          <w:highlight w:val="white"/>
        </w:rPr>
        <w:t xml:space="preserve">Religious Holidays: </w:t>
      </w:r>
    </w:p>
    <w:p w14:paraId="738DCB7E" w14:textId="77777777" w:rsidR="000D3604" w:rsidRDefault="0041312F">
      <w:pPr>
        <w:spacing w:line="223" w:lineRule="auto"/>
      </w:pPr>
      <w:r>
        <w:rPr>
          <w:sz w:val="24"/>
          <w:szCs w:val="24"/>
          <w:highlight w:val="white"/>
        </w:rPr>
        <w:t xml:space="preserve">It is the policy of the University to make every reasonable effort to allow students to observe their religious holidays without academic penalty. In such cases, it is the obligation of the student to provide the instructor with reasonable notice of the dates of religious holidays on which he or she will be absent. Absence from classes or examinations for religious reasons does not relieve the student of responsibility for completing required work missed. Following the necessary notification, the student should consult with the instructor to determine what appropriate alternative opportunity will be provided, allowing the student to fully complete his or her academic responsibilities. (As stated in The Academic Charter, B-II.G-4.b at: </w:t>
      </w:r>
      <w:hyperlink r:id="rId4">
        <w:r>
          <w:rPr>
            <w:color w:val="1155CC"/>
            <w:sz w:val="24"/>
            <w:szCs w:val="24"/>
            <w:highlight w:val="white"/>
            <w:u w:val="single"/>
          </w:rPr>
          <w:t>http://www.bgsu.edu/downloads/file919.pdf</w:t>
        </w:r>
      </w:hyperlink>
      <w:r>
        <w:rPr>
          <w:sz w:val="24"/>
          <w:szCs w:val="24"/>
          <w:highlight w:val="white"/>
        </w:rPr>
        <w:t>.)</w:t>
      </w:r>
    </w:p>
    <w:p w14:paraId="21C4876E" w14:textId="77777777" w:rsidR="000D3604" w:rsidRDefault="000D3604">
      <w:pPr>
        <w:spacing w:line="223" w:lineRule="auto"/>
      </w:pPr>
    </w:p>
    <w:p w14:paraId="0B8C4BAC" w14:textId="77777777" w:rsidR="000D3604" w:rsidRDefault="0041312F">
      <w:pPr>
        <w:spacing w:line="223" w:lineRule="auto"/>
      </w:pPr>
      <w:r>
        <w:rPr>
          <w:b/>
          <w:sz w:val="24"/>
          <w:szCs w:val="24"/>
          <w:highlight w:val="white"/>
        </w:rPr>
        <w:t>Expectations for Technology:</w:t>
      </w:r>
    </w:p>
    <w:p w14:paraId="203FCE9E" w14:textId="77777777" w:rsidR="000D3604" w:rsidRDefault="0041312F">
      <w:pPr>
        <w:spacing w:line="223" w:lineRule="auto"/>
      </w:pPr>
      <w:r>
        <w:rPr>
          <w:sz w:val="24"/>
          <w:szCs w:val="24"/>
          <w:highlight w:val="white"/>
        </w:rPr>
        <w:t>You are welcome to use laptops, cell phones, and other forms of technology within the classroom.  However, they should only be used for completing classroom activities.  You are not allowed to send or receive texts or calls that do not pertain to the class.  If you are expecting a call that you must take, notify me before the session starts,</w:t>
      </w:r>
      <w:r w:rsidR="006879AC">
        <w:rPr>
          <w:sz w:val="24"/>
          <w:szCs w:val="24"/>
          <w:highlight w:val="white"/>
        </w:rPr>
        <w:t xml:space="preserve"> </w:t>
      </w:r>
      <w:r>
        <w:rPr>
          <w:sz w:val="24"/>
          <w:szCs w:val="24"/>
          <w:highlight w:val="white"/>
        </w:rPr>
        <w:t>set your phone to vibrate, and leave the room to take the call.</w:t>
      </w:r>
      <w:r w:rsidR="006879AC">
        <w:rPr>
          <w:sz w:val="24"/>
          <w:szCs w:val="24"/>
          <w:highlight w:val="white"/>
        </w:rPr>
        <w:t xml:space="preserve"> </w:t>
      </w:r>
      <w:r>
        <w:rPr>
          <w:sz w:val="24"/>
          <w:szCs w:val="24"/>
          <w:highlight w:val="white"/>
        </w:rPr>
        <w:t>I reserve the right to confiscate technological devices that are not being used for classroom activities.  You will receive them back at the end of the session.</w:t>
      </w:r>
    </w:p>
    <w:p w14:paraId="4AE641AA" w14:textId="77777777" w:rsidR="000D3604" w:rsidRDefault="000D3604"/>
    <w:sectPr w:rsidR="000D36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04"/>
    <w:rsid w:val="000D3604"/>
    <w:rsid w:val="003A0E20"/>
    <w:rsid w:val="0041312F"/>
    <w:rsid w:val="004721D1"/>
    <w:rsid w:val="00490C6A"/>
    <w:rsid w:val="006879AC"/>
    <w:rsid w:val="006F141E"/>
    <w:rsid w:val="00740FC6"/>
    <w:rsid w:val="00807E47"/>
    <w:rsid w:val="00887220"/>
    <w:rsid w:val="0091546D"/>
    <w:rsid w:val="009563C1"/>
    <w:rsid w:val="009A3D81"/>
    <w:rsid w:val="009A4690"/>
    <w:rsid w:val="009E444B"/>
    <w:rsid w:val="00AF00CD"/>
    <w:rsid w:val="00B35D87"/>
    <w:rsid w:val="00BA2836"/>
    <w:rsid w:val="00D43200"/>
    <w:rsid w:val="00D73882"/>
    <w:rsid w:val="00DF1CAD"/>
    <w:rsid w:val="00E16D18"/>
    <w:rsid w:val="00EF18AA"/>
    <w:rsid w:val="00F93B80"/>
    <w:rsid w:val="00FB35BB"/>
    <w:rsid w:val="00FE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9300"/>
  <w15:docId w15:val="{36468DD6-8BC1-443A-B702-0BF99F1C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Emphasis">
    <w:name w:val="Emphasis"/>
    <w:basedOn w:val="DefaultParagraphFont"/>
    <w:uiPriority w:val="20"/>
    <w:qFormat/>
    <w:rsid w:val="00EF18AA"/>
    <w:rPr>
      <w:i/>
      <w:iCs/>
    </w:rPr>
  </w:style>
  <w:style w:type="paragraph" w:styleId="BalloonText">
    <w:name w:val="Balloon Text"/>
    <w:basedOn w:val="Normal"/>
    <w:link w:val="BalloonTextChar"/>
    <w:uiPriority w:val="99"/>
    <w:semiHidden/>
    <w:unhideWhenUsed/>
    <w:rsid w:val="006F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4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02135">
      <w:bodyDiv w:val="1"/>
      <w:marLeft w:val="0"/>
      <w:marRight w:val="0"/>
      <w:marTop w:val="0"/>
      <w:marBottom w:val="0"/>
      <w:divBdr>
        <w:top w:val="none" w:sz="0" w:space="0" w:color="auto"/>
        <w:left w:val="none" w:sz="0" w:space="0" w:color="auto"/>
        <w:bottom w:val="none" w:sz="0" w:space="0" w:color="auto"/>
        <w:right w:val="none" w:sz="0" w:space="0" w:color="auto"/>
      </w:divBdr>
    </w:div>
    <w:div w:id="622536180">
      <w:bodyDiv w:val="1"/>
      <w:marLeft w:val="0"/>
      <w:marRight w:val="0"/>
      <w:marTop w:val="0"/>
      <w:marBottom w:val="0"/>
      <w:divBdr>
        <w:top w:val="none" w:sz="0" w:space="0" w:color="auto"/>
        <w:left w:val="none" w:sz="0" w:space="0" w:color="auto"/>
        <w:bottom w:val="none" w:sz="0" w:space="0" w:color="auto"/>
        <w:right w:val="none" w:sz="0" w:space="0" w:color="auto"/>
      </w:divBdr>
    </w:div>
    <w:div w:id="779297882">
      <w:bodyDiv w:val="1"/>
      <w:marLeft w:val="0"/>
      <w:marRight w:val="0"/>
      <w:marTop w:val="0"/>
      <w:marBottom w:val="0"/>
      <w:divBdr>
        <w:top w:val="none" w:sz="0" w:space="0" w:color="auto"/>
        <w:left w:val="none" w:sz="0" w:space="0" w:color="auto"/>
        <w:bottom w:val="none" w:sz="0" w:space="0" w:color="auto"/>
        <w:right w:val="none" w:sz="0" w:space="0" w:color="auto"/>
      </w:divBdr>
    </w:div>
    <w:div w:id="1178080135">
      <w:bodyDiv w:val="1"/>
      <w:marLeft w:val="0"/>
      <w:marRight w:val="0"/>
      <w:marTop w:val="0"/>
      <w:marBottom w:val="0"/>
      <w:divBdr>
        <w:top w:val="none" w:sz="0" w:space="0" w:color="auto"/>
        <w:left w:val="none" w:sz="0" w:space="0" w:color="auto"/>
        <w:bottom w:val="none" w:sz="0" w:space="0" w:color="auto"/>
        <w:right w:val="none" w:sz="0" w:space="0" w:color="auto"/>
      </w:divBdr>
    </w:div>
    <w:div w:id="1273586490">
      <w:bodyDiv w:val="1"/>
      <w:marLeft w:val="0"/>
      <w:marRight w:val="0"/>
      <w:marTop w:val="0"/>
      <w:marBottom w:val="0"/>
      <w:divBdr>
        <w:top w:val="none" w:sz="0" w:space="0" w:color="auto"/>
        <w:left w:val="none" w:sz="0" w:space="0" w:color="auto"/>
        <w:bottom w:val="none" w:sz="0" w:space="0" w:color="auto"/>
        <w:right w:val="none" w:sz="0" w:space="0" w:color="auto"/>
      </w:divBdr>
    </w:div>
    <w:div w:id="1338193156">
      <w:bodyDiv w:val="1"/>
      <w:marLeft w:val="0"/>
      <w:marRight w:val="0"/>
      <w:marTop w:val="0"/>
      <w:marBottom w:val="0"/>
      <w:divBdr>
        <w:top w:val="none" w:sz="0" w:space="0" w:color="auto"/>
        <w:left w:val="none" w:sz="0" w:space="0" w:color="auto"/>
        <w:bottom w:val="none" w:sz="0" w:space="0" w:color="auto"/>
        <w:right w:val="none" w:sz="0" w:space="0" w:color="auto"/>
      </w:divBdr>
    </w:div>
    <w:div w:id="1376274108">
      <w:bodyDiv w:val="1"/>
      <w:marLeft w:val="0"/>
      <w:marRight w:val="0"/>
      <w:marTop w:val="0"/>
      <w:marBottom w:val="0"/>
      <w:divBdr>
        <w:top w:val="none" w:sz="0" w:space="0" w:color="auto"/>
        <w:left w:val="none" w:sz="0" w:space="0" w:color="auto"/>
        <w:bottom w:val="none" w:sz="0" w:space="0" w:color="auto"/>
        <w:right w:val="none" w:sz="0" w:space="0" w:color="auto"/>
      </w:divBdr>
    </w:div>
    <w:div w:id="1408116752">
      <w:bodyDiv w:val="1"/>
      <w:marLeft w:val="0"/>
      <w:marRight w:val="0"/>
      <w:marTop w:val="0"/>
      <w:marBottom w:val="0"/>
      <w:divBdr>
        <w:top w:val="none" w:sz="0" w:space="0" w:color="auto"/>
        <w:left w:val="none" w:sz="0" w:space="0" w:color="auto"/>
        <w:bottom w:val="none" w:sz="0" w:space="0" w:color="auto"/>
        <w:right w:val="none" w:sz="0" w:space="0" w:color="auto"/>
      </w:divBdr>
    </w:div>
    <w:div w:id="1655839032">
      <w:bodyDiv w:val="1"/>
      <w:marLeft w:val="0"/>
      <w:marRight w:val="0"/>
      <w:marTop w:val="0"/>
      <w:marBottom w:val="0"/>
      <w:divBdr>
        <w:top w:val="none" w:sz="0" w:space="0" w:color="auto"/>
        <w:left w:val="none" w:sz="0" w:space="0" w:color="auto"/>
        <w:bottom w:val="none" w:sz="0" w:space="0" w:color="auto"/>
        <w:right w:val="none" w:sz="0" w:space="0" w:color="auto"/>
      </w:divBdr>
    </w:div>
    <w:div w:id="1861770496">
      <w:bodyDiv w:val="1"/>
      <w:marLeft w:val="0"/>
      <w:marRight w:val="0"/>
      <w:marTop w:val="0"/>
      <w:marBottom w:val="0"/>
      <w:divBdr>
        <w:top w:val="none" w:sz="0" w:space="0" w:color="auto"/>
        <w:left w:val="none" w:sz="0" w:space="0" w:color="auto"/>
        <w:bottom w:val="none" w:sz="0" w:space="0" w:color="auto"/>
        <w:right w:val="none" w:sz="0" w:space="0" w:color="auto"/>
      </w:divBdr>
    </w:div>
    <w:div w:id="1863663119">
      <w:bodyDiv w:val="1"/>
      <w:marLeft w:val="0"/>
      <w:marRight w:val="0"/>
      <w:marTop w:val="0"/>
      <w:marBottom w:val="0"/>
      <w:divBdr>
        <w:top w:val="none" w:sz="0" w:space="0" w:color="auto"/>
        <w:left w:val="none" w:sz="0" w:space="0" w:color="auto"/>
        <w:bottom w:val="none" w:sz="0" w:space="0" w:color="auto"/>
        <w:right w:val="none" w:sz="0" w:space="0" w:color="auto"/>
      </w:divBdr>
    </w:div>
    <w:div w:id="1947732978">
      <w:bodyDiv w:val="1"/>
      <w:marLeft w:val="0"/>
      <w:marRight w:val="0"/>
      <w:marTop w:val="0"/>
      <w:marBottom w:val="0"/>
      <w:divBdr>
        <w:top w:val="none" w:sz="0" w:space="0" w:color="auto"/>
        <w:left w:val="none" w:sz="0" w:space="0" w:color="auto"/>
        <w:bottom w:val="none" w:sz="0" w:space="0" w:color="auto"/>
        <w:right w:val="none" w:sz="0" w:space="0" w:color="auto"/>
      </w:divBdr>
    </w:div>
    <w:div w:id="1949046459">
      <w:bodyDiv w:val="1"/>
      <w:marLeft w:val="0"/>
      <w:marRight w:val="0"/>
      <w:marTop w:val="0"/>
      <w:marBottom w:val="0"/>
      <w:divBdr>
        <w:top w:val="none" w:sz="0" w:space="0" w:color="auto"/>
        <w:left w:val="none" w:sz="0" w:space="0" w:color="auto"/>
        <w:bottom w:val="none" w:sz="0" w:space="0" w:color="auto"/>
        <w:right w:val="none" w:sz="0" w:space="0" w:color="auto"/>
      </w:divBdr>
    </w:div>
    <w:div w:id="1990010928">
      <w:bodyDiv w:val="1"/>
      <w:marLeft w:val="0"/>
      <w:marRight w:val="0"/>
      <w:marTop w:val="0"/>
      <w:marBottom w:val="0"/>
      <w:divBdr>
        <w:top w:val="none" w:sz="0" w:space="0" w:color="auto"/>
        <w:left w:val="none" w:sz="0" w:space="0" w:color="auto"/>
        <w:bottom w:val="none" w:sz="0" w:space="0" w:color="auto"/>
        <w:right w:val="none" w:sz="0" w:space="0" w:color="auto"/>
      </w:divBdr>
    </w:div>
    <w:div w:id="2132624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su.edu/downloads/file9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Catherine Cook</dc:creator>
  <cp:lastModifiedBy>Kelly Dove</cp:lastModifiedBy>
  <cp:revision>2</cp:revision>
  <cp:lastPrinted>2017-11-02T11:50:00Z</cp:lastPrinted>
  <dcterms:created xsi:type="dcterms:W3CDTF">2017-11-28T16:18:00Z</dcterms:created>
  <dcterms:modified xsi:type="dcterms:W3CDTF">2017-11-28T16:18:00Z</dcterms:modified>
</cp:coreProperties>
</file>