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76FC2" w14:textId="1CA80AA4" w:rsidR="00764EA0" w:rsidRPr="00764EA0" w:rsidRDefault="00764EA0" w:rsidP="009E7E1B">
      <w:pPr>
        <w:pStyle w:val="Heading1"/>
        <w:jc w:val="center"/>
        <w:rPr>
          <w:sz w:val="40"/>
          <w:szCs w:val="40"/>
        </w:rPr>
      </w:pPr>
      <w:bookmarkStart w:id="0" w:name="_Hlk131147810"/>
      <w:bookmarkStart w:id="1" w:name="_Toc131774618"/>
      <w:bookmarkStart w:id="2" w:name="_Toc135896575"/>
      <w:bookmarkStart w:id="3" w:name="_Toc135918274"/>
      <w:bookmarkStart w:id="4" w:name="_Toc135918376"/>
      <w:bookmarkStart w:id="5" w:name="_Toc137722115"/>
      <w:bookmarkStart w:id="6" w:name="_Toc131153446"/>
      <w:bookmarkStart w:id="7" w:name="_Toc131153536"/>
      <w:bookmarkStart w:id="8" w:name="_Toc131153631"/>
      <w:bookmarkStart w:id="9" w:name="_Toc131155179"/>
      <w:bookmarkStart w:id="10" w:name="_Toc108518680"/>
      <w:bookmarkEnd w:id="0"/>
      <w:r w:rsidRPr="00764EA0">
        <w:rPr>
          <w:sz w:val="40"/>
          <w:szCs w:val="40"/>
        </w:rPr>
        <w:t>Bowling Green State University</w:t>
      </w:r>
      <w:bookmarkEnd w:id="1"/>
      <w:bookmarkEnd w:id="2"/>
      <w:bookmarkEnd w:id="3"/>
      <w:bookmarkEnd w:id="4"/>
      <w:bookmarkEnd w:id="5"/>
    </w:p>
    <w:p w14:paraId="71E55416" w14:textId="77777777" w:rsidR="00764EA0" w:rsidRDefault="009E7E1B" w:rsidP="00764EA0">
      <w:pPr>
        <w:pStyle w:val="Heading1"/>
        <w:spacing w:before="0"/>
        <w:jc w:val="center"/>
        <w:rPr>
          <w:color w:val="FD5000"/>
          <w:sz w:val="48"/>
          <w:szCs w:val="36"/>
        </w:rPr>
      </w:pPr>
      <w:bookmarkStart w:id="11" w:name="_Toc131774619"/>
      <w:bookmarkStart w:id="12" w:name="_Toc135896576"/>
      <w:bookmarkStart w:id="13" w:name="_Toc135918275"/>
      <w:bookmarkStart w:id="14" w:name="_Toc135918377"/>
      <w:bookmarkStart w:id="15" w:name="_Toc137722116"/>
      <w:r w:rsidRPr="009E7E1B">
        <w:rPr>
          <w:sz w:val="36"/>
          <w:szCs w:val="36"/>
        </w:rPr>
        <w:t>University-wide Course Evaluation of Teaching and Learning</w:t>
      </w:r>
      <w:bookmarkEnd w:id="11"/>
      <w:bookmarkEnd w:id="12"/>
      <w:bookmarkEnd w:id="13"/>
      <w:bookmarkEnd w:id="14"/>
      <w:bookmarkEnd w:id="15"/>
      <w:r>
        <w:br/>
      </w:r>
    </w:p>
    <w:p w14:paraId="4D55A25B" w14:textId="5C1D1063" w:rsidR="009E7E1B" w:rsidRPr="009E7E1B" w:rsidRDefault="00BB1A1F" w:rsidP="00764EA0">
      <w:pPr>
        <w:pStyle w:val="Heading1"/>
        <w:spacing w:before="0"/>
        <w:jc w:val="center"/>
        <w:rPr>
          <w:sz w:val="36"/>
          <w:szCs w:val="36"/>
        </w:rPr>
      </w:pPr>
      <w:bookmarkStart w:id="16" w:name="_Toc131774620"/>
      <w:bookmarkStart w:id="17" w:name="_Toc135896577"/>
      <w:bookmarkStart w:id="18" w:name="_Toc135918276"/>
      <w:bookmarkStart w:id="19" w:name="_Toc135918378"/>
      <w:bookmarkStart w:id="20" w:name="_Toc137722117"/>
      <w:bookmarkEnd w:id="6"/>
      <w:bookmarkEnd w:id="7"/>
      <w:bookmarkEnd w:id="8"/>
      <w:bookmarkEnd w:id="9"/>
      <w:r>
        <w:rPr>
          <w:color w:val="FD5000"/>
          <w:sz w:val="48"/>
          <w:szCs w:val="36"/>
        </w:rPr>
        <w:t>Instructor’s</w:t>
      </w:r>
      <w:r w:rsidR="00764EA0">
        <w:rPr>
          <w:color w:val="FD5000"/>
          <w:sz w:val="48"/>
          <w:szCs w:val="36"/>
        </w:rPr>
        <w:t xml:space="preserve"> Guide</w:t>
      </w:r>
      <w:bookmarkStart w:id="21" w:name="_GoBack"/>
      <w:bookmarkEnd w:id="16"/>
      <w:bookmarkEnd w:id="17"/>
      <w:bookmarkEnd w:id="18"/>
      <w:bookmarkEnd w:id="19"/>
      <w:bookmarkEnd w:id="20"/>
      <w:bookmarkEnd w:id="21"/>
    </w:p>
    <w:p w14:paraId="62B32C35" w14:textId="39C31090" w:rsidR="009E7E1B" w:rsidRDefault="009E7E1B" w:rsidP="009E7E1B">
      <w:pPr>
        <w:spacing w:after="0"/>
        <w:jc w:val="center"/>
        <w:rPr>
          <w:color w:val="FD5000"/>
          <w:sz w:val="24"/>
          <w:szCs w:val="22"/>
        </w:rPr>
      </w:pPr>
      <w:r w:rsidRPr="00E15DE5">
        <w:rPr>
          <w:color w:val="FD5000"/>
          <w:sz w:val="24"/>
          <w:szCs w:val="22"/>
        </w:rPr>
        <w:t>Prepared by the Office of Academic Assessment</w:t>
      </w:r>
    </w:p>
    <w:p w14:paraId="0B5F2966" w14:textId="77777777" w:rsidR="009031B2" w:rsidRPr="00E15DE5" w:rsidRDefault="009031B2" w:rsidP="009E7E1B">
      <w:pPr>
        <w:spacing w:after="0"/>
        <w:jc w:val="center"/>
        <w:rPr>
          <w:color w:val="FD5000"/>
          <w:sz w:val="24"/>
          <w:szCs w:val="22"/>
        </w:rPr>
      </w:pPr>
    </w:p>
    <w:p w14:paraId="79B35612" w14:textId="37BE8083" w:rsidR="009E7E1B" w:rsidRDefault="00A27E07" w:rsidP="009E7E1B">
      <w:pPr>
        <w:jc w:val="center"/>
        <w:rPr>
          <w:color w:val="1C626D"/>
        </w:rPr>
      </w:pPr>
      <w:r>
        <w:rPr>
          <w:color w:val="1C626D"/>
        </w:rPr>
        <w:t>June</w:t>
      </w:r>
      <w:r w:rsidR="00347439">
        <w:rPr>
          <w:color w:val="1C626D"/>
        </w:rPr>
        <w:t xml:space="preserve"> 202</w:t>
      </w:r>
      <w:r w:rsidR="001167BB">
        <w:rPr>
          <w:color w:val="1C626D"/>
        </w:rPr>
        <w:t>3</w:t>
      </w:r>
    </w:p>
    <w:p w14:paraId="5FB2BC15" w14:textId="6C5C74D5" w:rsidR="009E7E1B" w:rsidRDefault="009E7E1B" w:rsidP="009E7E1B">
      <w:pPr>
        <w:jc w:val="center"/>
        <w:rPr>
          <w:color w:val="1C626D"/>
        </w:rPr>
      </w:pPr>
    </w:p>
    <w:p w14:paraId="31FB12CE" w14:textId="080D3365" w:rsidR="009E7E1B" w:rsidRDefault="009E7E1B" w:rsidP="009E7E1B">
      <w:pPr>
        <w:jc w:val="center"/>
        <w:rPr>
          <w:color w:val="1C626D"/>
        </w:rPr>
      </w:pPr>
    </w:p>
    <w:p w14:paraId="7D7952E6" w14:textId="326E3E03" w:rsidR="009E7E1B" w:rsidRDefault="009E7E1B" w:rsidP="009E7E1B">
      <w:pPr>
        <w:jc w:val="center"/>
        <w:rPr>
          <w:color w:val="1C626D"/>
        </w:rPr>
      </w:pPr>
    </w:p>
    <w:p w14:paraId="4A4DC7B0" w14:textId="76DD2306" w:rsidR="009E7E1B" w:rsidRDefault="009E7E1B" w:rsidP="009E7E1B">
      <w:pPr>
        <w:jc w:val="center"/>
        <w:rPr>
          <w:color w:val="1C626D"/>
        </w:rPr>
      </w:pPr>
    </w:p>
    <w:p w14:paraId="1C95A1A8" w14:textId="789449E5" w:rsidR="00E15DE5" w:rsidRDefault="00E15DE5" w:rsidP="009E7E1B">
      <w:pPr>
        <w:jc w:val="center"/>
        <w:rPr>
          <w:color w:val="1C626D"/>
        </w:rPr>
      </w:pPr>
    </w:p>
    <w:p w14:paraId="6BE3BFD7" w14:textId="1B437971" w:rsidR="00E15DE5" w:rsidRDefault="00E15DE5" w:rsidP="009E7E1B">
      <w:pPr>
        <w:jc w:val="center"/>
        <w:rPr>
          <w:color w:val="1C626D"/>
        </w:rPr>
      </w:pPr>
    </w:p>
    <w:p w14:paraId="0696B1E8" w14:textId="5E33BA31" w:rsidR="00E15DE5" w:rsidRDefault="00E15DE5" w:rsidP="009E7E1B">
      <w:pPr>
        <w:jc w:val="center"/>
        <w:rPr>
          <w:color w:val="1C626D"/>
        </w:rPr>
      </w:pPr>
    </w:p>
    <w:p w14:paraId="11C576CE" w14:textId="77777777" w:rsidR="00E15DE5" w:rsidRDefault="00E15DE5" w:rsidP="009E7E1B">
      <w:pPr>
        <w:jc w:val="center"/>
        <w:rPr>
          <w:color w:val="1C626D"/>
        </w:rPr>
      </w:pPr>
    </w:p>
    <w:p w14:paraId="204A0C97" w14:textId="53D1BA12" w:rsidR="00E15DE5" w:rsidRDefault="00E15DE5" w:rsidP="009E7E1B">
      <w:pPr>
        <w:jc w:val="center"/>
        <w:rPr>
          <w:color w:val="1C626D"/>
        </w:rPr>
      </w:pPr>
    </w:p>
    <w:p w14:paraId="2FDC2DBD" w14:textId="2CD38666" w:rsidR="00E15DE5" w:rsidRDefault="00E15DE5" w:rsidP="009E7E1B">
      <w:pPr>
        <w:jc w:val="center"/>
        <w:rPr>
          <w:color w:val="1C626D"/>
        </w:rPr>
      </w:pPr>
    </w:p>
    <w:p w14:paraId="49D7CF9F" w14:textId="7744D50F" w:rsidR="00E15DE5" w:rsidRDefault="00E15DE5" w:rsidP="009E7E1B">
      <w:pPr>
        <w:jc w:val="center"/>
        <w:rPr>
          <w:color w:val="1C626D"/>
        </w:rPr>
      </w:pPr>
    </w:p>
    <w:p w14:paraId="337819E2" w14:textId="2185B86A" w:rsidR="00E15DE5" w:rsidRDefault="00E15DE5" w:rsidP="009E7E1B">
      <w:pPr>
        <w:jc w:val="center"/>
        <w:rPr>
          <w:color w:val="1C626D"/>
        </w:rPr>
      </w:pPr>
    </w:p>
    <w:p w14:paraId="22006EA9" w14:textId="05A20D0F" w:rsidR="00E15DE5" w:rsidRDefault="00E15DE5" w:rsidP="009E7E1B">
      <w:pPr>
        <w:jc w:val="center"/>
        <w:rPr>
          <w:color w:val="1C626D"/>
        </w:rPr>
      </w:pPr>
    </w:p>
    <w:p w14:paraId="34DBACC0" w14:textId="6A7F1358" w:rsidR="00E15DE5" w:rsidRDefault="00E15DE5" w:rsidP="009E7E1B">
      <w:pPr>
        <w:jc w:val="center"/>
        <w:rPr>
          <w:color w:val="1C626D"/>
        </w:rPr>
      </w:pPr>
    </w:p>
    <w:p w14:paraId="28160FC1" w14:textId="71673175" w:rsidR="00E15DE5" w:rsidRDefault="00E15DE5" w:rsidP="009E7E1B">
      <w:pPr>
        <w:jc w:val="center"/>
        <w:rPr>
          <w:color w:val="1C626D"/>
        </w:rPr>
      </w:pPr>
    </w:p>
    <w:p w14:paraId="1EE1473F" w14:textId="43770B89" w:rsidR="00E15DE5" w:rsidRDefault="00E15DE5" w:rsidP="009E7E1B">
      <w:pPr>
        <w:jc w:val="center"/>
        <w:rPr>
          <w:color w:val="1C626D"/>
        </w:rPr>
      </w:pPr>
    </w:p>
    <w:p w14:paraId="490263D5" w14:textId="7BBCACC8" w:rsidR="00E15DE5" w:rsidRDefault="00E15DE5" w:rsidP="009E7E1B">
      <w:pPr>
        <w:jc w:val="center"/>
        <w:rPr>
          <w:color w:val="1C626D"/>
        </w:rPr>
      </w:pPr>
    </w:p>
    <w:p w14:paraId="103D5CA9" w14:textId="1D18775E" w:rsidR="00E15DE5" w:rsidRDefault="00E15DE5" w:rsidP="009E7E1B">
      <w:pPr>
        <w:jc w:val="center"/>
        <w:rPr>
          <w:color w:val="1C626D"/>
        </w:rPr>
      </w:pPr>
    </w:p>
    <w:p w14:paraId="69157E1F" w14:textId="77777777" w:rsidR="00E15DE5" w:rsidRDefault="00E15DE5" w:rsidP="009E7E1B">
      <w:pPr>
        <w:jc w:val="center"/>
        <w:rPr>
          <w:color w:val="1C626D"/>
        </w:rPr>
      </w:pPr>
    </w:p>
    <w:p w14:paraId="1C0A4E12" w14:textId="2E7B25BB" w:rsidR="009E7E1B" w:rsidRDefault="009E7E1B" w:rsidP="009E7E1B">
      <w:pPr>
        <w:jc w:val="center"/>
        <w:rPr>
          <w:rFonts w:eastAsiaTheme="majorEastAsia"/>
          <w:b/>
          <w:sz w:val="32"/>
        </w:rPr>
      </w:pPr>
      <w:r>
        <w:br w:type="page"/>
      </w:r>
    </w:p>
    <w:p w14:paraId="3874EE89" w14:textId="5DD10DC0" w:rsidR="00F4691A" w:rsidRDefault="00A773B4" w:rsidP="007856D4">
      <w:pPr>
        <w:pStyle w:val="Heading2"/>
      </w:pPr>
      <w:bookmarkStart w:id="22" w:name="_Toc131153447"/>
      <w:bookmarkStart w:id="23" w:name="_Toc131153537"/>
      <w:bookmarkStart w:id="24" w:name="_Toc131153632"/>
      <w:bookmarkStart w:id="25" w:name="_Toc131155304"/>
      <w:bookmarkStart w:id="26" w:name="_Toc131774621"/>
      <w:bookmarkStart w:id="27" w:name="_Toc135918277"/>
      <w:bookmarkStart w:id="28" w:name="_Toc135918379"/>
      <w:bookmarkStart w:id="29" w:name="_Toc137722118"/>
      <w:r w:rsidRPr="008910FE">
        <w:lastRenderedPageBreak/>
        <w:t xml:space="preserve">University-wide Course Evaluation of Teaching and Learning </w:t>
      </w:r>
      <w:r w:rsidR="00F4691A">
        <w:br/>
      </w:r>
      <w:r w:rsidR="00C45F65" w:rsidRPr="008910FE">
        <w:t>Guidelines for Administrators</w:t>
      </w:r>
      <w:bookmarkEnd w:id="10"/>
      <w:bookmarkEnd w:id="22"/>
      <w:bookmarkEnd w:id="23"/>
      <w:bookmarkEnd w:id="24"/>
      <w:bookmarkEnd w:id="25"/>
      <w:bookmarkEnd w:id="26"/>
      <w:r w:rsidR="008A5AF7">
        <w:t xml:space="preserve"> Table of Contents</w:t>
      </w:r>
      <w:bookmarkEnd w:id="27"/>
      <w:bookmarkEnd w:id="28"/>
      <w:bookmarkEnd w:id="29"/>
    </w:p>
    <w:p w14:paraId="0C417A3E" w14:textId="78D67068" w:rsidR="00A27E07" w:rsidRDefault="00347439" w:rsidP="00A27E07">
      <w:pPr>
        <w:pStyle w:val="TOC1"/>
        <w:rPr>
          <w:rFonts w:asciiTheme="minorHAnsi" w:hAnsiTheme="minorHAnsi"/>
          <w:noProof/>
          <w:color w:val="auto"/>
          <w:szCs w:val="22"/>
        </w:rPr>
      </w:pPr>
      <w:r>
        <w:rPr>
          <w:rFonts w:ascii="Calibri Light" w:eastAsiaTheme="majorEastAsia" w:hAnsi="Calibri Light" w:cstheme="majorBidi"/>
          <w:b/>
          <w:color w:val="4F2C1D"/>
          <w:sz w:val="44"/>
          <w:szCs w:val="32"/>
        </w:rPr>
        <w:fldChar w:fldCharType="begin"/>
      </w:r>
      <w:r>
        <w:rPr>
          <w:rFonts w:ascii="Calibri Light" w:eastAsiaTheme="majorEastAsia" w:hAnsi="Calibri Light" w:cstheme="majorBidi"/>
          <w:b/>
          <w:color w:val="4F2C1D"/>
          <w:sz w:val="44"/>
          <w:szCs w:val="32"/>
        </w:rPr>
        <w:instrText xml:space="preserve"> TOC \o "1-7" \h \z \u </w:instrText>
      </w:r>
      <w:r>
        <w:rPr>
          <w:rFonts w:ascii="Calibri Light" w:eastAsiaTheme="majorEastAsia" w:hAnsi="Calibri Light" w:cstheme="majorBidi"/>
          <w:b/>
          <w:color w:val="4F2C1D"/>
          <w:sz w:val="44"/>
          <w:szCs w:val="32"/>
        </w:rPr>
        <w:fldChar w:fldCharType="separate"/>
      </w:r>
    </w:p>
    <w:p w14:paraId="46FB45F5" w14:textId="07067176" w:rsidR="00A27E07" w:rsidRDefault="00042688">
      <w:pPr>
        <w:pStyle w:val="TOC2"/>
        <w:rPr>
          <w:rFonts w:asciiTheme="minorHAnsi" w:hAnsiTheme="minorHAnsi"/>
          <w:noProof/>
          <w:color w:val="auto"/>
          <w:szCs w:val="22"/>
        </w:rPr>
      </w:pPr>
      <w:hyperlink w:anchor="_Toc137722119" w:history="1">
        <w:r w:rsidR="00A27E07" w:rsidRPr="0093033C">
          <w:rPr>
            <w:rStyle w:val="Hyperlink"/>
            <w:noProof/>
          </w:rPr>
          <w:t>University-wide Evaluation of Teaching and Learning</w:t>
        </w:r>
        <w:r w:rsidR="00A27E07">
          <w:rPr>
            <w:noProof/>
            <w:webHidden/>
          </w:rPr>
          <w:tab/>
        </w:r>
        <w:r w:rsidR="00A27E07">
          <w:rPr>
            <w:noProof/>
            <w:webHidden/>
          </w:rPr>
          <w:fldChar w:fldCharType="begin"/>
        </w:r>
        <w:r w:rsidR="00A27E07">
          <w:rPr>
            <w:noProof/>
            <w:webHidden/>
          </w:rPr>
          <w:instrText xml:space="preserve"> PAGEREF _Toc137722119 \h </w:instrText>
        </w:r>
        <w:r w:rsidR="00A27E07">
          <w:rPr>
            <w:noProof/>
            <w:webHidden/>
          </w:rPr>
        </w:r>
        <w:r w:rsidR="00A27E07">
          <w:rPr>
            <w:noProof/>
            <w:webHidden/>
          </w:rPr>
          <w:fldChar w:fldCharType="separate"/>
        </w:r>
        <w:r w:rsidR="008F067E">
          <w:rPr>
            <w:noProof/>
            <w:webHidden/>
          </w:rPr>
          <w:t>3</w:t>
        </w:r>
        <w:r w:rsidR="00A27E07">
          <w:rPr>
            <w:noProof/>
            <w:webHidden/>
          </w:rPr>
          <w:fldChar w:fldCharType="end"/>
        </w:r>
      </w:hyperlink>
    </w:p>
    <w:p w14:paraId="30B7B301" w14:textId="0A932702" w:rsidR="00A27E07" w:rsidRDefault="00042688">
      <w:pPr>
        <w:pStyle w:val="TOC3"/>
        <w:tabs>
          <w:tab w:val="right" w:leader="dot" w:pos="9350"/>
        </w:tabs>
        <w:rPr>
          <w:rFonts w:asciiTheme="minorHAnsi" w:hAnsiTheme="minorHAnsi"/>
          <w:noProof/>
          <w:color w:val="auto"/>
          <w:szCs w:val="22"/>
        </w:rPr>
      </w:pPr>
      <w:hyperlink w:anchor="_Toc137722120" w:history="1">
        <w:r w:rsidR="00A27E07" w:rsidRPr="0093033C">
          <w:rPr>
            <w:rStyle w:val="Hyperlink"/>
            <w:noProof/>
          </w:rPr>
          <w:t>Common Questions</w:t>
        </w:r>
        <w:r w:rsidR="00A27E07">
          <w:rPr>
            <w:noProof/>
            <w:webHidden/>
          </w:rPr>
          <w:tab/>
        </w:r>
        <w:r w:rsidR="00A27E07">
          <w:rPr>
            <w:noProof/>
            <w:webHidden/>
          </w:rPr>
          <w:fldChar w:fldCharType="begin"/>
        </w:r>
        <w:r w:rsidR="00A27E07">
          <w:rPr>
            <w:noProof/>
            <w:webHidden/>
          </w:rPr>
          <w:instrText xml:space="preserve"> PAGEREF _Toc137722120 \h </w:instrText>
        </w:r>
        <w:r w:rsidR="00A27E07">
          <w:rPr>
            <w:noProof/>
            <w:webHidden/>
          </w:rPr>
        </w:r>
        <w:r w:rsidR="00A27E07">
          <w:rPr>
            <w:noProof/>
            <w:webHidden/>
          </w:rPr>
          <w:fldChar w:fldCharType="separate"/>
        </w:r>
        <w:r w:rsidR="008F067E">
          <w:rPr>
            <w:noProof/>
            <w:webHidden/>
          </w:rPr>
          <w:t>3</w:t>
        </w:r>
        <w:r w:rsidR="00A27E07">
          <w:rPr>
            <w:noProof/>
            <w:webHidden/>
          </w:rPr>
          <w:fldChar w:fldCharType="end"/>
        </w:r>
      </w:hyperlink>
    </w:p>
    <w:p w14:paraId="125AEF87" w14:textId="6886AB86" w:rsidR="00A27E07" w:rsidRDefault="00042688">
      <w:pPr>
        <w:pStyle w:val="TOC4"/>
        <w:tabs>
          <w:tab w:val="right" w:leader="dot" w:pos="9350"/>
        </w:tabs>
        <w:rPr>
          <w:rFonts w:asciiTheme="minorHAnsi" w:hAnsiTheme="minorHAnsi"/>
          <w:noProof/>
          <w:color w:val="auto"/>
          <w:szCs w:val="22"/>
        </w:rPr>
      </w:pPr>
      <w:hyperlink w:anchor="_Toc137722121" w:history="1">
        <w:r w:rsidR="00A27E07" w:rsidRPr="0093033C">
          <w:rPr>
            <w:rStyle w:val="Hyperlink"/>
            <w:noProof/>
          </w:rPr>
          <w:t>Common Question Scoring</w:t>
        </w:r>
        <w:r w:rsidR="00A27E07">
          <w:rPr>
            <w:noProof/>
            <w:webHidden/>
          </w:rPr>
          <w:tab/>
        </w:r>
        <w:r w:rsidR="00A27E07">
          <w:rPr>
            <w:noProof/>
            <w:webHidden/>
          </w:rPr>
          <w:fldChar w:fldCharType="begin"/>
        </w:r>
        <w:r w:rsidR="00A27E07">
          <w:rPr>
            <w:noProof/>
            <w:webHidden/>
          </w:rPr>
          <w:instrText xml:space="preserve"> PAGEREF _Toc137722121 \h </w:instrText>
        </w:r>
        <w:r w:rsidR="00A27E07">
          <w:rPr>
            <w:noProof/>
            <w:webHidden/>
          </w:rPr>
        </w:r>
        <w:r w:rsidR="00A27E07">
          <w:rPr>
            <w:noProof/>
            <w:webHidden/>
          </w:rPr>
          <w:fldChar w:fldCharType="separate"/>
        </w:r>
        <w:r w:rsidR="008F067E">
          <w:rPr>
            <w:noProof/>
            <w:webHidden/>
          </w:rPr>
          <w:t>4</w:t>
        </w:r>
        <w:r w:rsidR="00A27E07">
          <w:rPr>
            <w:noProof/>
            <w:webHidden/>
          </w:rPr>
          <w:fldChar w:fldCharType="end"/>
        </w:r>
      </w:hyperlink>
    </w:p>
    <w:p w14:paraId="45A3D06E" w14:textId="703D8CC2" w:rsidR="00A27E07" w:rsidRDefault="00042688">
      <w:pPr>
        <w:pStyle w:val="TOC3"/>
        <w:tabs>
          <w:tab w:val="right" w:leader="dot" w:pos="9350"/>
        </w:tabs>
        <w:rPr>
          <w:rFonts w:asciiTheme="minorHAnsi" w:hAnsiTheme="minorHAnsi"/>
          <w:noProof/>
          <w:color w:val="auto"/>
          <w:szCs w:val="22"/>
        </w:rPr>
      </w:pPr>
      <w:hyperlink w:anchor="_Toc137722122" w:history="1">
        <w:r w:rsidR="00A27E07" w:rsidRPr="0093033C">
          <w:rPr>
            <w:rStyle w:val="Hyperlink"/>
            <w:noProof/>
          </w:rPr>
          <w:t>Course Evaluation Project Administration</w:t>
        </w:r>
        <w:r w:rsidR="00A27E07">
          <w:rPr>
            <w:noProof/>
            <w:webHidden/>
          </w:rPr>
          <w:tab/>
        </w:r>
        <w:r w:rsidR="00A27E07">
          <w:rPr>
            <w:noProof/>
            <w:webHidden/>
          </w:rPr>
          <w:fldChar w:fldCharType="begin"/>
        </w:r>
        <w:r w:rsidR="00A27E07">
          <w:rPr>
            <w:noProof/>
            <w:webHidden/>
          </w:rPr>
          <w:instrText xml:space="preserve"> PAGEREF _Toc137722122 \h </w:instrText>
        </w:r>
        <w:r w:rsidR="00A27E07">
          <w:rPr>
            <w:noProof/>
            <w:webHidden/>
          </w:rPr>
        </w:r>
        <w:r w:rsidR="00A27E07">
          <w:rPr>
            <w:noProof/>
            <w:webHidden/>
          </w:rPr>
          <w:fldChar w:fldCharType="separate"/>
        </w:r>
        <w:r w:rsidR="008F067E">
          <w:rPr>
            <w:noProof/>
            <w:webHidden/>
          </w:rPr>
          <w:t>4</w:t>
        </w:r>
        <w:r w:rsidR="00A27E07">
          <w:rPr>
            <w:noProof/>
            <w:webHidden/>
          </w:rPr>
          <w:fldChar w:fldCharType="end"/>
        </w:r>
      </w:hyperlink>
    </w:p>
    <w:p w14:paraId="387FE341" w14:textId="387A8C9F" w:rsidR="00A27E07" w:rsidRDefault="00042688">
      <w:pPr>
        <w:pStyle w:val="TOC4"/>
        <w:tabs>
          <w:tab w:val="right" w:leader="dot" w:pos="9350"/>
        </w:tabs>
        <w:rPr>
          <w:rFonts w:asciiTheme="minorHAnsi" w:hAnsiTheme="minorHAnsi"/>
          <w:noProof/>
          <w:color w:val="auto"/>
          <w:szCs w:val="22"/>
        </w:rPr>
      </w:pPr>
      <w:hyperlink w:anchor="_Toc137722123" w:history="1">
        <w:r w:rsidR="00A27E07" w:rsidRPr="0093033C">
          <w:rPr>
            <w:rStyle w:val="Hyperlink"/>
            <w:noProof/>
          </w:rPr>
          <w:t>Instructor Course Review</w:t>
        </w:r>
        <w:r w:rsidR="00A27E07">
          <w:rPr>
            <w:noProof/>
            <w:webHidden/>
          </w:rPr>
          <w:tab/>
        </w:r>
        <w:r w:rsidR="00A27E07">
          <w:rPr>
            <w:noProof/>
            <w:webHidden/>
          </w:rPr>
          <w:fldChar w:fldCharType="begin"/>
        </w:r>
        <w:r w:rsidR="00A27E07">
          <w:rPr>
            <w:noProof/>
            <w:webHidden/>
          </w:rPr>
          <w:instrText xml:space="preserve"> PAGEREF _Toc137722123 \h </w:instrText>
        </w:r>
        <w:r w:rsidR="00A27E07">
          <w:rPr>
            <w:noProof/>
            <w:webHidden/>
          </w:rPr>
        </w:r>
        <w:r w:rsidR="00A27E07">
          <w:rPr>
            <w:noProof/>
            <w:webHidden/>
          </w:rPr>
          <w:fldChar w:fldCharType="separate"/>
        </w:r>
        <w:r w:rsidR="008F067E">
          <w:rPr>
            <w:noProof/>
            <w:webHidden/>
          </w:rPr>
          <w:t>4</w:t>
        </w:r>
        <w:r w:rsidR="00A27E07">
          <w:rPr>
            <w:noProof/>
            <w:webHidden/>
          </w:rPr>
          <w:fldChar w:fldCharType="end"/>
        </w:r>
      </w:hyperlink>
    </w:p>
    <w:p w14:paraId="1D3DFF8B" w14:textId="2B62F107" w:rsidR="00A27E07" w:rsidRDefault="00042688">
      <w:pPr>
        <w:pStyle w:val="TOC4"/>
        <w:tabs>
          <w:tab w:val="right" w:leader="dot" w:pos="9350"/>
        </w:tabs>
        <w:rPr>
          <w:rFonts w:asciiTheme="minorHAnsi" w:hAnsiTheme="minorHAnsi"/>
          <w:noProof/>
          <w:color w:val="auto"/>
          <w:szCs w:val="22"/>
        </w:rPr>
      </w:pPr>
      <w:hyperlink w:anchor="_Toc137722124" w:history="1">
        <w:r w:rsidR="00A27E07" w:rsidRPr="0093033C">
          <w:rPr>
            <w:rStyle w:val="Hyperlink"/>
            <w:noProof/>
          </w:rPr>
          <w:t>Evaluation Administration Dates</w:t>
        </w:r>
        <w:r w:rsidR="00A27E07">
          <w:rPr>
            <w:noProof/>
            <w:webHidden/>
          </w:rPr>
          <w:tab/>
        </w:r>
        <w:r w:rsidR="00A27E07">
          <w:rPr>
            <w:noProof/>
            <w:webHidden/>
          </w:rPr>
          <w:fldChar w:fldCharType="begin"/>
        </w:r>
        <w:r w:rsidR="00A27E07">
          <w:rPr>
            <w:noProof/>
            <w:webHidden/>
          </w:rPr>
          <w:instrText xml:space="preserve"> PAGEREF _Toc137722124 \h </w:instrText>
        </w:r>
        <w:r w:rsidR="00A27E07">
          <w:rPr>
            <w:noProof/>
            <w:webHidden/>
          </w:rPr>
        </w:r>
        <w:r w:rsidR="00A27E07">
          <w:rPr>
            <w:noProof/>
            <w:webHidden/>
          </w:rPr>
          <w:fldChar w:fldCharType="separate"/>
        </w:r>
        <w:r w:rsidR="008F067E">
          <w:rPr>
            <w:noProof/>
            <w:webHidden/>
          </w:rPr>
          <w:t>4</w:t>
        </w:r>
        <w:r w:rsidR="00A27E07">
          <w:rPr>
            <w:noProof/>
            <w:webHidden/>
          </w:rPr>
          <w:fldChar w:fldCharType="end"/>
        </w:r>
      </w:hyperlink>
    </w:p>
    <w:p w14:paraId="6E81438C" w14:textId="6A4A2F62" w:rsidR="00A27E07" w:rsidRDefault="00042688">
      <w:pPr>
        <w:pStyle w:val="TOC4"/>
        <w:tabs>
          <w:tab w:val="right" w:leader="dot" w:pos="9350"/>
        </w:tabs>
        <w:rPr>
          <w:rFonts w:asciiTheme="minorHAnsi" w:hAnsiTheme="minorHAnsi"/>
          <w:noProof/>
          <w:color w:val="auto"/>
          <w:szCs w:val="22"/>
        </w:rPr>
      </w:pPr>
      <w:hyperlink w:anchor="_Toc137722125" w:history="1">
        <w:r w:rsidR="00A27E07" w:rsidRPr="0093033C">
          <w:rPr>
            <w:rStyle w:val="Hyperlink"/>
            <w:noProof/>
          </w:rPr>
          <w:t>Course Evaluation Delivery</w:t>
        </w:r>
        <w:r w:rsidR="00A27E07">
          <w:rPr>
            <w:noProof/>
            <w:webHidden/>
          </w:rPr>
          <w:tab/>
        </w:r>
        <w:r w:rsidR="00A27E07">
          <w:rPr>
            <w:noProof/>
            <w:webHidden/>
          </w:rPr>
          <w:fldChar w:fldCharType="begin"/>
        </w:r>
        <w:r w:rsidR="00A27E07">
          <w:rPr>
            <w:noProof/>
            <w:webHidden/>
          </w:rPr>
          <w:instrText xml:space="preserve"> PAGEREF _Toc137722125 \h </w:instrText>
        </w:r>
        <w:r w:rsidR="00A27E07">
          <w:rPr>
            <w:noProof/>
            <w:webHidden/>
          </w:rPr>
        </w:r>
        <w:r w:rsidR="00A27E07">
          <w:rPr>
            <w:noProof/>
            <w:webHidden/>
          </w:rPr>
          <w:fldChar w:fldCharType="separate"/>
        </w:r>
        <w:r w:rsidR="008F067E">
          <w:rPr>
            <w:noProof/>
            <w:webHidden/>
          </w:rPr>
          <w:t>5</w:t>
        </w:r>
        <w:r w:rsidR="00A27E07">
          <w:rPr>
            <w:noProof/>
            <w:webHidden/>
          </w:rPr>
          <w:fldChar w:fldCharType="end"/>
        </w:r>
      </w:hyperlink>
    </w:p>
    <w:p w14:paraId="700939B5" w14:textId="598DD15C" w:rsidR="00A27E07" w:rsidRDefault="00042688">
      <w:pPr>
        <w:pStyle w:val="TOC4"/>
        <w:tabs>
          <w:tab w:val="right" w:leader="dot" w:pos="9350"/>
        </w:tabs>
        <w:rPr>
          <w:rFonts w:asciiTheme="minorHAnsi" w:hAnsiTheme="minorHAnsi"/>
          <w:noProof/>
          <w:color w:val="auto"/>
          <w:szCs w:val="22"/>
        </w:rPr>
      </w:pPr>
      <w:hyperlink w:anchor="_Toc137722126" w:history="1">
        <w:r w:rsidR="00A27E07" w:rsidRPr="0093033C">
          <w:rPr>
            <w:rStyle w:val="Hyperlink"/>
            <w:noProof/>
          </w:rPr>
          <w:t>Certificate of Completion</w:t>
        </w:r>
        <w:r w:rsidR="00A27E07">
          <w:rPr>
            <w:noProof/>
            <w:webHidden/>
          </w:rPr>
          <w:tab/>
        </w:r>
        <w:r w:rsidR="00A27E07">
          <w:rPr>
            <w:noProof/>
            <w:webHidden/>
          </w:rPr>
          <w:fldChar w:fldCharType="begin"/>
        </w:r>
        <w:r w:rsidR="00A27E07">
          <w:rPr>
            <w:noProof/>
            <w:webHidden/>
          </w:rPr>
          <w:instrText xml:space="preserve"> PAGEREF _Toc137722126 \h </w:instrText>
        </w:r>
        <w:r w:rsidR="00A27E07">
          <w:rPr>
            <w:noProof/>
            <w:webHidden/>
          </w:rPr>
        </w:r>
        <w:r w:rsidR="00A27E07">
          <w:rPr>
            <w:noProof/>
            <w:webHidden/>
          </w:rPr>
          <w:fldChar w:fldCharType="separate"/>
        </w:r>
        <w:r w:rsidR="008F067E">
          <w:rPr>
            <w:noProof/>
            <w:webHidden/>
          </w:rPr>
          <w:t>5</w:t>
        </w:r>
        <w:r w:rsidR="00A27E07">
          <w:rPr>
            <w:noProof/>
            <w:webHidden/>
          </w:rPr>
          <w:fldChar w:fldCharType="end"/>
        </w:r>
      </w:hyperlink>
    </w:p>
    <w:p w14:paraId="2CF7CBAB" w14:textId="5E875EE0" w:rsidR="00A27E07" w:rsidRDefault="00042688">
      <w:pPr>
        <w:pStyle w:val="TOC4"/>
        <w:tabs>
          <w:tab w:val="right" w:leader="dot" w:pos="9350"/>
        </w:tabs>
        <w:rPr>
          <w:rFonts w:asciiTheme="minorHAnsi" w:hAnsiTheme="minorHAnsi"/>
          <w:noProof/>
          <w:color w:val="auto"/>
          <w:szCs w:val="22"/>
        </w:rPr>
      </w:pPr>
      <w:hyperlink w:anchor="_Toc137722127" w:history="1">
        <w:r w:rsidR="00A27E07" w:rsidRPr="0093033C">
          <w:rPr>
            <w:rStyle w:val="Hyperlink"/>
            <w:noProof/>
          </w:rPr>
          <w:t>Availability of Evaluation Results</w:t>
        </w:r>
        <w:r w:rsidR="00A27E07">
          <w:rPr>
            <w:noProof/>
            <w:webHidden/>
          </w:rPr>
          <w:tab/>
        </w:r>
        <w:r w:rsidR="00A27E07">
          <w:rPr>
            <w:noProof/>
            <w:webHidden/>
          </w:rPr>
          <w:fldChar w:fldCharType="begin"/>
        </w:r>
        <w:r w:rsidR="00A27E07">
          <w:rPr>
            <w:noProof/>
            <w:webHidden/>
          </w:rPr>
          <w:instrText xml:space="preserve"> PAGEREF _Toc137722127 \h </w:instrText>
        </w:r>
        <w:r w:rsidR="00A27E07">
          <w:rPr>
            <w:noProof/>
            <w:webHidden/>
          </w:rPr>
        </w:r>
        <w:r w:rsidR="00A27E07">
          <w:rPr>
            <w:noProof/>
            <w:webHidden/>
          </w:rPr>
          <w:fldChar w:fldCharType="separate"/>
        </w:r>
        <w:r w:rsidR="008F067E">
          <w:rPr>
            <w:noProof/>
            <w:webHidden/>
          </w:rPr>
          <w:t>5</w:t>
        </w:r>
        <w:r w:rsidR="00A27E07">
          <w:rPr>
            <w:noProof/>
            <w:webHidden/>
          </w:rPr>
          <w:fldChar w:fldCharType="end"/>
        </w:r>
      </w:hyperlink>
    </w:p>
    <w:p w14:paraId="394D1CCA" w14:textId="2C5FBBAD" w:rsidR="00A27E07" w:rsidRDefault="00042688">
      <w:pPr>
        <w:pStyle w:val="TOC2"/>
        <w:rPr>
          <w:rFonts w:asciiTheme="minorHAnsi" w:hAnsiTheme="minorHAnsi"/>
          <w:noProof/>
          <w:color w:val="auto"/>
          <w:szCs w:val="22"/>
        </w:rPr>
      </w:pPr>
      <w:hyperlink w:anchor="_Toc137722128" w:history="1">
        <w:r w:rsidR="00A27E07" w:rsidRPr="0093033C">
          <w:rPr>
            <w:rStyle w:val="Hyperlink"/>
            <w:noProof/>
          </w:rPr>
          <w:t>Accessing the University-wide Course Evaluation System</w:t>
        </w:r>
        <w:r w:rsidR="00A27E07">
          <w:rPr>
            <w:noProof/>
            <w:webHidden/>
          </w:rPr>
          <w:tab/>
        </w:r>
        <w:r w:rsidR="00A27E07">
          <w:rPr>
            <w:noProof/>
            <w:webHidden/>
          </w:rPr>
          <w:fldChar w:fldCharType="begin"/>
        </w:r>
        <w:r w:rsidR="00A27E07">
          <w:rPr>
            <w:noProof/>
            <w:webHidden/>
          </w:rPr>
          <w:instrText xml:space="preserve"> PAGEREF _Toc137722128 \h </w:instrText>
        </w:r>
        <w:r w:rsidR="00A27E07">
          <w:rPr>
            <w:noProof/>
            <w:webHidden/>
          </w:rPr>
        </w:r>
        <w:r w:rsidR="00A27E07">
          <w:rPr>
            <w:noProof/>
            <w:webHidden/>
          </w:rPr>
          <w:fldChar w:fldCharType="separate"/>
        </w:r>
        <w:r w:rsidR="008F067E">
          <w:rPr>
            <w:noProof/>
            <w:webHidden/>
          </w:rPr>
          <w:t>5</w:t>
        </w:r>
        <w:r w:rsidR="00A27E07">
          <w:rPr>
            <w:noProof/>
            <w:webHidden/>
          </w:rPr>
          <w:fldChar w:fldCharType="end"/>
        </w:r>
      </w:hyperlink>
    </w:p>
    <w:p w14:paraId="5E5637AA" w14:textId="4086ED61" w:rsidR="00A27E07" w:rsidRDefault="00042688">
      <w:pPr>
        <w:pStyle w:val="TOC3"/>
        <w:tabs>
          <w:tab w:val="right" w:leader="dot" w:pos="9350"/>
        </w:tabs>
        <w:rPr>
          <w:rFonts w:asciiTheme="minorHAnsi" w:hAnsiTheme="minorHAnsi"/>
          <w:noProof/>
          <w:color w:val="auto"/>
          <w:szCs w:val="22"/>
        </w:rPr>
      </w:pPr>
      <w:hyperlink w:anchor="_Toc137722129" w:history="1">
        <w:r w:rsidR="00A27E07" w:rsidRPr="0093033C">
          <w:rPr>
            <w:rStyle w:val="Hyperlink"/>
            <w:noProof/>
          </w:rPr>
          <w:t>Accessing Course Evaluation Results via BGSU’s Single Sign on System</w:t>
        </w:r>
        <w:r w:rsidR="00A27E07">
          <w:rPr>
            <w:noProof/>
            <w:webHidden/>
          </w:rPr>
          <w:tab/>
        </w:r>
        <w:r w:rsidR="00A27E07">
          <w:rPr>
            <w:noProof/>
            <w:webHidden/>
          </w:rPr>
          <w:fldChar w:fldCharType="begin"/>
        </w:r>
        <w:r w:rsidR="00A27E07">
          <w:rPr>
            <w:noProof/>
            <w:webHidden/>
          </w:rPr>
          <w:instrText xml:space="preserve"> PAGEREF _Toc137722129 \h </w:instrText>
        </w:r>
        <w:r w:rsidR="00A27E07">
          <w:rPr>
            <w:noProof/>
            <w:webHidden/>
          </w:rPr>
        </w:r>
        <w:r w:rsidR="00A27E07">
          <w:rPr>
            <w:noProof/>
            <w:webHidden/>
          </w:rPr>
          <w:fldChar w:fldCharType="separate"/>
        </w:r>
        <w:r w:rsidR="008F067E">
          <w:rPr>
            <w:noProof/>
            <w:webHidden/>
          </w:rPr>
          <w:t>5</w:t>
        </w:r>
        <w:r w:rsidR="00A27E07">
          <w:rPr>
            <w:noProof/>
            <w:webHidden/>
          </w:rPr>
          <w:fldChar w:fldCharType="end"/>
        </w:r>
      </w:hyperlink>
    </w:p>
    <w:p w14:paraId="2CA25D22" w14:textId="1FEB4DF0" w:rsidR="00A27E07" w:rsidRDefault="00042688">
      <w:pPr>
        <w:pStyle w:val="TOC3"/>
        <w:tabs>
          <w:tab w:val="right" w:leader="dot" w:pos="9350"/>
        </w:tabs>
        <w:rPr>
          <w:rFonts w:asciiTheme="minorHAnsi" w:hAnsiTheme="minorHAnsi"/>
          <w:noProof/>
          <w:color w:val="auto"/>
          <w:szCs w:val="22"/>
        </w:rPr>
      </w:pPr>
      <w:hyperlink w:anchor="_Toc137722130" w:history="1">
        <w:r w:rsidR="00A27E07" w:rsidRPr="0093033C">
          <w:rPr>
            <w:rStyle w:val="Hyperlink"/>
            <w:noProof/>
          </w:rPr>
          <w:t>Accessing Course Evaluations Results through Canvas</w:t>
        </w:r>
        <w:r w:rsidR="00A27E07">
          <w:rPr>
            <w:noProof/>
            <w:webHidden/>
          </w:rPr>
          <w:tab/>
        </w:r>
        <w:r w:rsidR="00A27E07">
          <w:rPr>
            <w:noProof/>
            <w:webHidden/>
          </w:rPr>
          <w:fldChar w:fldCharType="begin"/>
        </w:r>
        <w:r w:rsidR="00A27E07">
          <w:rPr>
            <w:noProof/>
            <w:webHidden/>
          </w:rPr>
          <w:instrText xml:space="preserve"> PAGEREF _Toc137722130 \h </w:instrText>
        </w:r>
        <w:r w:rsidR="00A27E07">
          <w:rPr>
            <w:noProof/>
            <w:webHidden/>
          </w:rPr>
        </w:r>
        <w:r w:rsidR="00A27E07">
          <w:rPr>
            <w:noProof/>
            <w:webHidden/>
          </w:rPr>
          <w:fldChar w:fldCharType="separate"/>
        </w:r>
        <w:r w:rsidR="008F067E">
          <w:rPr>
            <w:noProof/>
            <w:webHidden/>
          </w:rPr>
          <w:t>5</w:t>
        </w:r>
        <w:r w:rsidR="00A27E07">
          <w:rPr>
            <w:noProof/>
            <w:webHidden/>
          </w:rPr>
          <w:fldChar w:fldCharType="end"/>
        </w:r>
      </w:hyperlink>
    </w:p>
    <w:p w14:paraId="6BDBBC2A" w14:textId="72B09F82" w:rsidR="00A27E07" w:rsidRDefault="00042688">
      <w:pPr>
        <w:pStyle w:val="TOC4"/>
        <w:tabs>
          <w:tab w:val="right" w:leader="dot" w:pos="9350"/>
        </w:tabs>
        <w:rPr>
          <w:rFonts w:asciiTheme="minorHAnsi" w:hAnsiTheme="minorHAnsi"/>
          <w:noProof/>
          <w:color w:val="auto"/>
          <w:szCs w:val="22"/>
        </w:rPr>
      </w:pPr>
      <w:hyperlink w:anchor="_Toc137722131" w:history="1">
        <w:r w:rsidR="00A27E07" w:rsidRPr="0093033C">
          <w:rPr>
            <w:rStyle w:val="Hyperlink"/>
            <w:iCs/>
            <w:noProof/>
          </w:rPr>
          <w:t>Canvas Account Settings Method</w:t>
        </w:r>
        <w:r w:rsidR="00A27E07">
          <w:rPr>
            <w:noProof/>
            <w:webHidden/>
          </w:rPr>
          <w:tab/>
        </w:r>
        <w:r w:rsidR="00A27E07">
          <w:rPr>
            <w:noProof/>
            <w:webHidden/>
          </w:rPr>
          <w:fldChar w:fldCharType="begin"/>
        </w:r>
        <w:r w:rsidR="00A27E07">
          <w:rPr>
            <w:noProof/>
            <w:webHidden/>
          </w:rPr>
          <w:instrText xml:space="preserve"> PAGEREF _Toc137722131 \h </w:instrText>
        </w:r>
        <w:r w:rsidR="00A27E07">
          <w:rPr>
            <w:noProof/>
            <w:webHidden/>
          </w:rPr>
        </w:r>
        <w:r w:rsidR="00A27E07">
          <w:rPr>
            <w:noProof/>
            <w:webHidden/>
          </w:rPr>
          <w:fldChar w:fldCharType="separate"/>
        </w:r>
        <w:r w:rsidR="008F067E">
          <w:rPr>
            <w:noProof/>
            <w:webHidden/>
          </w:rPr>
          <w:t>5</w:t>
        </w:r>
        <w:r w:rsidR="00A27E07">
          <w:rPr>
            <w:noProof/>
            <w:webHidden/>
          </w:rPr>
          <w:fldChar w:fldCharType="end"/>
        </w:r>
      </w:hyperlink>
    </w:p>
    <w:p w14:paraId="67CE76CA" w14:textId="5B24D4BE" w:rsidR="00A27E07" w:rsidRDefault="00042688">
      <w:pPr>
        <w:pStyle w:val="TOC2"/>
        <w:rPr>
          <w:rFonts w:asciiTheme="minorHAnsi" w:hAnsiTheme="minorHAnsi"/>
          <w:noProof/>
          <w:color w:val="auto"/>
          <w:szCs w:val="22"/>
        </w:rPr>
      </w:pPr>
      <w:hyperlink w:anchor="_Toc137722132" w:history="1">
        <w:r w:rsidR="00A27E07" w:rsidRPr="0093033C">
          <w:rPr>
            <w:rStyle w:val="Hyperlink"/>
            <w:noProof/>
          </w:rPr>
          <w:t>Course Evaluations Homepage</w:t>
        </w:r>
        <w:r w:rsidR="00A27E07">
          <w:rPr>
            <w:noProof/>
            <w:webHidden/>
          </w:rPr>
          <w:tab/>
        </w:r>
        <w:r w:rsidR="00A27E07">
          <w:rPr>
            <w:noProof/>
            <w:webHidden/>
          </w:rPr>
          <w:fldChar w:fldCharType="begin"/>
        </w:r>
        <w:r w:rsidR="00A27E07">
          <w:rPr>
            <w:noProof/>
            <w:webHidden/>
          </w:rPr>
          <w:instrText xml:space="preserve"> PAGEREF _Toc137722132 \h </w:instrText>
        </w:r>
        <w:r w:rsidR="00A27E07">
          <w:rPr>
            <w:noProof/>
            <w:webHidden/>
          </w:rPr>
        </w:r>
        <w:r w:rsidR="00A27E07">
          <w:rPr>
            <w:noProof/>
            <w:webHidden/>
          </w:rPr>
          <w:fldChar w:fldCharType="separate"/>
        </w:r>
        <w:r w:rsidR="008F067E">
          <w:rPr>
            <w:noProof/>
            <w:webHidden/>
          </w:rPr>
          <w:t>7</w:t>
        </w:r>
        <w:r w:rsidR="00A27E07">
          <w:rPr>
            <w:noProof/>
            <w:webHidden/>
          </w:rPr>
          <w:fldChar w:fldCharType="end"/>
        </w:r>
      </w:hyperlink>
    </w:p>
    <w:p w14:paraId="76B013FF" w14:textId="07F92BE4" w:rsidR="00A27E07" w:rsidRDefault="00042688">
      <w:pPr>
        <w:pStyle w:val="TOC3"/>
        <w:tabs>
          <w:tab w:val="right" w:leader="dot" w:pos="9350"/>
        </w:tabs>
        <w:rPr>
          <w:rFonts w:asciiTheme="minorHAnsi" w:hAnsiTheme="minorHAnsi"/>
          <w:noProof/>
          <w:color w:val="auto"/>
          <w:szCs w:val="22"/>
        </w:rPr>
      </w:pPr>
      <w:hyperlink w:anchor="_Toc137722133" w:history="1">
        <w:r w:rsidR="00A27E07" w:rsidRPr="0093033C">
          <w:rPr>
            <w:rStyle w:val="Hyperlink"/>
            <w:noProof/>
          </w:rPr>
          <w:t>Response Rate Tracker</w:t>
        </w:r>
        <w:r w:rsidR="00A27E07">
          <w:rPr>
            <w:noProof/>
            <w:webHidden/>
          </w:rPr>
          <w:tab/>
        </w:r>
        <w:r w:rsidR="00A27E07">
          <w:rPr>
            <w:noProof/>
            <w:webHidden/>
          </w:rPr>
          <w:fldChar w:fldCharType="begin"/>
        </w:r>
        <w:r w:rsidR="00A27E07">
          <w:rPr>
            <w:noProof/>
            <w:webHidden/>
          </w:rPr>
          <w:instrText xml:space="preserve"> PAGEREF _Toc137722133 \h </w:instrText>
        </w:r>
        <w:r w:rsidR="00A27E07">
          <w:rPr>
            <w:noProof/>
            <w:webHidden/>
          </w:rPr>
        </w:r>
        <w:r w:rsidR="00A27E07">
          <w:rPr>
            <w:noProof/>
            <w:webHidden/>
          </w:rPr>
          <w:fldChar w:fldCharType="separate"/>
        </w:r>
        <w:r w:rsidR="008F067E">
          <w:rPr>
            <w:noProof/>
            <w:webHidden/>
          </w:rPr>
          <w:t>7</w:t>
        </w:r>
        <w:r w:rsidR="00A27E07">
          <w:rPr>
            <w:noProof/>
            <w:webHidden/>
          </w:rPr>
          <w:fldChar w:fldCharType="end"/>
        </w:r>
      </w:hyperlink>
    </w:p>
    <w:p w14:paraId="5BFC1E10" w14:textId="3E019929" w:rsidR="00A27E07" w:rsidRDefault="00042688">
      <w:pPr>
        <w:pStyle w:val="TOC2"/>
        <w:rPr>
          <w:rFonts w:asciiTheme="minorHAnsi" w:hAnsiTheme="minorHAnsi"/>
          <w:noProof/>
          <w:color w:val="auto"/>
          <w:szCs w:val="22"/>
        </w:rPr>
      </w:pPr>
      <w:hyperlink w:anchor="_Toc137722134" w:history="1">
        <w:r w:rsidR="00A27E07" w:rsidRPr="0093033C">
          <w:rPr>
            <w:rStyle w:val="Hyperlink"/>
            <w:noProof/>
          </w:rPr>
          <w:t>Course Evaluation Reports &amp; Data</w:t>
        </w:r>
        <w:r w:rsidR="00A27E07">
          <w:rPr>
            <w:noProof/>
            <w:webHidden/>
          </w:rPr>
          <w:tab/>
        </w:r>
        <w:r w:rsidR="00A27E07">
          <w:rPr>
            <w:noProof/>
            <w:webHidden/>
          </w:rPr>
          <w:fldChar w:fldCharType="begin"/>
        </w:r>
        <w:r w:rsidR="00A27E07">
          <w:rPr>
            <w:noProof/>
            <w:webHidden/>
          </w:rPr>
          <w:instrText xml:space="preserve"> PAGEREF _Toc137722134 \h </w:instrText>
        </w:r>
        <w:r w:rsidR="00A27E07">
          <w:rPr>
            <w:noProof/>
            <w:webHidden/>
          </w:rPr>
        </w:r>
        <w:r w:rsidR="00A27E07">
          <w:rPr>
            <w:noProof/>
            <w:webHidden/>
          </w:rPr>
          <w:fldChar w:fldCharType="separate"/>
        </w:r>
        <w:r w:rsidR="008F067E">
          <w:rPr>
            <w:noProof/>
            <w:webHidden/>
          </w:rPr>
          <w:t>8</w:t>
        </w:r>
        <w:r w:rsidR="00A27E07">
          <w:rPr>
            <w:noProof/>
            <w:webHidden/>
          </w:rPr>
          <w:fldChar w:fldCharType="end"/>
        </w:r>
      </w:hyperlink>
    </w:p>
    <w:p w14:paraId="721A3289" w14:textId="47EADA1B" w:rsidR="00A27E07" w:rsidRDefault="00042688">
      <w:pPr>
        <w:pStyle w:val="TOC3"/>
        <w:tabs>
          <w:tab w:val="right" w:leader="dot" w:pos="9350"/>
        </w:tabs>
        <w:rPr>
          <w:rFonts w:asciiTheme="minorHAnsi" w:hAnsiTheme="minorHAnsi"/>
          <w:noProof/>
          <w:color w:val="auto"/>
          <w:szCs w:val="22"/>
        </w:rPr>
      </w:pPr>
      <w:hyperlink w:anchor="_Toc137722135" w:history="1">
        <w:r w:rsidR="00A27E07" w:rsidRPr="0093033C">
          <w:rPr>
            <w:rStyle w:val="Hyperlink"/>
            <w:rFonts w:eastAsia="Calibri"/>
            <w:noProof/>
          </w:rPr>
          <w:t>Report Formats</w:t>
        </w:r>
        <w:r w:rsidR="00A27E07">
          <w:rPr>
            <w:noProof/>
            <w:webHidden/>
          </w:rPr>
          <w:tab/>
        </w:r>
        <w:r w:rsidR="00A27E07">
          <w:rPr>
            <w:noProof/>
            <w:webHidden/>
          </w:rPr>
          <w:fldChar w:fldCharType="begin"/>
        </w:r>
        <w:r w:rsidR="00A27E07">
          <w:rPr>
            <w:noProof/>
            <w:webHidden/>
          </w:rPr>
          <w:instrText xml:space="preserve"> PAGEREF _Toc137722135 \h </w:instrText>
        </w:r>
        <w:r w:rsidR="00A27E07">
          <w:rPr>
            <w:noProof/>
            <w:webHidden/>
          </w:rPr>
        </w:r>
        <w:r w:rsidR="00A27E07">
          <w:rPr>
            <w:noProof/>
            <w:webHidden/>
          </w:rPr>
          <w:fldChar w:fldCharType="separate"/>
        </w:r>
        <w:r w:rsidR="008F067E">
          <w:rPr>
            <w:noProof/>
            <w:webHidden/>
          </w:rPr>
          <w:t>8</w:t>
        </w:r>
        <w:r w:rsidR="00A27E07">
          <w:rPr>
            <w:noProof/>
            <w:webHidden/>
          </w:rPr>
          <w:fldChar w:fldCharType="end"/>
        </w:r>
      </w:hyperlink>
    </w:p>
    <w:p w14:paraId="7211B318" w14:textId="726A4F4D" w:rsidR="00A27E07" w:rsidRDefault="00042688">
      <w:pPr>
        <w:pStyle w:val="TOC4"/>
        <w:tabs>
          <w:tab w:val="right" w:leader="dot" w:pos="9350"/>
        </w:tabs>
        <w:rPr>
          <w:rFonts w:asciiTheme="minorHAnsi" w:hAnsiTheme="minorHAnsi"/>
          <w:noProof/>
          <w:color w:val="auto"/>
          <w:szCs w:val="22"/>
        </w:rPr>
      </w:pPr>
      <w:hyperlink w:anchor="_Toc137722136" w:history="1">
        <w:r w:rsidR="00A27E07" w:rsidRPr="0093033C">
          <w:rPr>
            <w:rStyle w:val="Hyperlink"/>
            <w:noProof/>
          </w:rPr>
          <w:t>Detailed Report Format(s)</w:t>
        </w:r>
        <w:r w:rsidR="00A27E07">
          <w:rPr>
            <w:noProof/>
            <w:webHidden/>
          </w:rPr>
          <w:tab/>
        </w:r>
        <w:r w:rsidR="00A27E07">
          <w:rPr>
            <w:noProof/>
            <w:webHidden/>
          </w:rPr>
          <w:fldChar w:fldCharType="begin"/>
        </w:r>
        <w:r w:rsidR="00A27E07">
          <w:rPr>
            <w:noProof/>
            <w:webHidden/>
          </w:rPr>
          <w:instrText xml:space="preserve"> PAGEREF _Toc137722136 \h </w:instrText>
        </w:r>
        <w:r w:rsidR="00A27E07">
          <w:rPr>
            <w:noProof/>
            <w:webHidden/>
          </w:rPr>
        </w:r>
        <w:r w:rsidR="00A27E07">
          <w:rPr>
            <w:noProof/>
            <w:webHidden/>
          </w:rPr>
          <w:fldChar w:fldCharType="separate"/>
        </w:r>
        <w:r w:rsidR="008F067E">
          <w:rPr>
            <w:noProof/>
            <w:webHidden/>
          </w:rPr>
          <w:t>9</w:t>
        </w:r>
        <w:r w:rsidR="00A27E07">
          <w:rPr>
            <w:noProof/>
            <w:webHidden/>
          </w:rPr>
          <w:fldChar w:fldCharType="end"/>
        </w:r>
      </w:hyperlink>
    </w:p>
    <w:p w14:paraId="2C108D57" w14:textId="59D1BE44" w:rsidR="00A27E07" w:rsidRDefault="00042688">
      <w:pPr>
        <w:pStyle w:val="TOC5"/>
        <w:tabs>
          <w:tab w:val="right" w:leader="dot" w:pos="9350"/>
        </w:tabs>
        <w:rPr>
          <w:rFonts w:asciiTheme="minorHAnsi" w:hAnsiTheme="minorHAnsi"/>
          <w:noProof/>
          <w:color w:val="auto"/>
          <w:szCs w:val="22"/>
        </w:rPr>
      </w:pPr>
      <w:hyperlink w:anchor="_Toc137722137" w:history="1">
        <w:r w:rsidR="00A27E07" w:rsidRPr="0093033C">
          <w:rPr>
            <w:rStyle w:val="Hyperlink"/>
            <w:rFonts w:eastAsia="Calibri"/>
            <w:noProof/>
          </w:rPr>
          <w:t>Interpreting Summary Statistics on the Detailed Report</w:t>
        </w:r>
        <w:r w:rsidR="00A27E07">
          <w:rPr>
            <w:noProof/>
            <w:webHidden/>
          </w:rPr>
          <w:tab/>
        </w:r>
        <w:r w:rsidR="00A27E07">
          <w:rPr>
            <w:noProof/>
            <w:webHidden/>
          </w:rPr>
          <w:fldChar w:fldCharType="begin"/>
        </w:r>
        <w:r w:rsidR="00A27E07">
          <w:rPr>
            <w:noProof/>
            <w:webHidden/>
          </w:rPr>
          <w:instrText xml:space="preserve"> PAGEREF _Toc137722137 \h </w:instrText>
        </w:r>
        <w:r w:rsidR="00A27E07">
          <w:rPr>
            <w:noProof/>
            <w:webHidden/>
          </w:rPr>
        </w:r>
        <w:r w:rsidR="00A27E07">
          <w:rPr>
            <w:noProof/>
            <w:webHidden/>
          </w:rPr>
          <w:fldChar w:fldCharType="separate"/>
        </w:r>
        <w:r w:rsidR="008F067E">
          <w:rPr>
            <w:noProof/>
            <w:webHidden/>
          </w:rPr>
          <w:t>10</w:t>
        </w:r>
        <w:r w:rsidR="00A27E07">
          <w:rPr>
            <w:noProof/>
            <w:webHidden/>
          </w:rPr>
          <w:fldChar w:fldCharType="end"/>
        </w:r>
      </w:hyperlink>
    </w:p>
    <w:p w14:paraId="120B128F" w14:textId="01A25722" w:rsidR="00A27E07" w:rsidRDefault="00042688">
      <w:pPr>
        <w:pStyle w:val="TOC4"/>
        <w:tabs>
          <w:tab w:val="right" w:leader="dot" w:pos="9350"/>
        </w:tabs>
        <w:rPr>
          <w:rFonts w:asciiTheme="minorHAnsi" w:hAnsiTheme="minorHAnsi"/>
          <w:noProof/>
          <w:color w:val="auto"/>
          <w:szCs w:val="22"/>
        </w:rPr>
      </w:pPr>
      <w:hyperlink w:anchor="_Toc137722138" w:history="1">
        <w:r w:rsidR="00A27E07" w:rsidRPr="0093033C">
          <w:rPr>
            <w:rStyle w:val="Hyperlink"/>
            <w:rFonts w:eastAsia="Calibri"/>
            <w:noProof/>
          </w:rPr>
          <w:t>Short Report Format(s)</w:t>
        </w:r>
        <w:r w:rsidR="00A27E07">
          <w:rPr>
            <w:noProof/>
            <w:webHidden/>
          </w:rPr>
          <w:tab/>
        </w:r>
        <w:r w:rsidR="00A27E07">
          <w:rPr>
            <w:noProof/>
            <w:webHidden/>
          </w:rPr>
          <w:fldChar w:fldCharType="begin"/>
        </w:r>
        <w:r w:rsidR="00A27E07">
          <w:rPr>
            <w:noProof/>
            <w:webHidden/>
          </w:rPr>
          <w:instrText xml:space="preserve"> PAGEREF _Toc137722138 \h </w:instrText>
        </w:r>
        <w:r w:rsidR="00A27E07">
          <w:rPr>
            <w:noProof/>
            <w:webHidden/>
          </w:rPr>
        </w:r>
        <w:r w:rsidR="00A27E07">
          <w:rPr>
            <w:noProof/>
            <w:webHidden/>
          </w:rPr>
          <w:fldChar w:fldCharType="separate"/>
        </w:r>
        <w:r w:rsidR="008F067E">
          <w:rPr>
            <w:noProof/>
            <w:webHidden/>
          </w:rPr>
          <w:t>11</w:t>
        </w:r>
        <w:r w:rsidR="00A27E07">
          <w:rPr>
            <w:noProof/>
            <w:webHidden/>
          </w:rPr>
          <w:fldChar w:fldCharType="end"/>
        </w:r>
      </w:hyperlink>
    </w:p>
    <w:p w14:paraId="4DD3A428" w14:textId="21A756FB" w:rsidR="00A27E07" w:rsidRDefault="00042688">
      <w:pPr>
        <w:pStyle w:val="TOC4"/>
        <w:tabs>
          <w:tab w:val="right" w:leader="dot" w:pos="9350"/>
        </w:tabs>
        <w:rPr>
          <w:rFonts w:asciiTheme="minorHAnsi" w:hAnsiTheme="minorHAnsi"/>
          <w:noProof/>
          <w:color w:val="auto"/>
          <w:szCs w:val="22"/>
        </w:rPr>
      </w:pPr>
      <w:hyperlink w:anchor="_Toc137722139" w:history="1">
        <w:r w:rsidR="00A27E07" w:rsidRPr="0093033C">
          <w:rPr>
            <w:rStyle w:val="Hyperlink"/>
            <w:rFonts w:eastAsia="Calibri"/>
            <w:noProof/>
          </w:rPr>
          <w:t>Raw Data Report</w:t>
        </w:r>
        <w:r w:rsidR="00A27E07">
          <w:rPr>
            <w:noProof/>
            <w:webHidden/>
          </w:rPr>
          <w:tab/>
        </w:r>
        <w:r w:rsidR="00A27E07">
          <w:rPr>
            <w:noProof/>
            <w:webHidden/>
          </w:rPr>
          <w:fldChar w:fldCharType="begin"/>
        </w:r>
        <w:r w:rsidR="00A27E07">
          <w:rPr>
            <w:noProof/>
            <w:webHidden/>
          </w:rPr>
          <w:instrText xml:space="preserve"> PAGEREF _Toc137722139 \h </w:instrText>
        </w:r>
        <w:r w:rsidR="00A27E07">
          <w:rPr>
            <w:noProof/>
            <w:webHidden/>
          </w:rPr>
        </w:r>
        <w:r w:rsidR="00A27E07">
          <w:rPr>
            <w:noProof/>
            <w:webHidden/>
          </w:rPr>
          <w:fldChar w:fldCharType="separate"/>
        </w:r>
        <w:r w:rsidR="008F067E">
          <w:rPr>
            <w:noProof/>
            <w:webHidden/>
          </w:rPr>
          <w:t>11</w:t>
        </w:r>
        <w:r w:rsidR="00A27E07">
          <w:rPr>
            <w:noProof/>
            <w:webHidden/>
          </w:rPr>
          <w:fldChar w:fldCharType="end"/>
        </w:r>
      </w:hyperlink>
    </w:p>
    <w:p w14:paraId="4B4D72D0" w14:textId="1A5ADF73" w:rsidR="00A27E07" w:rsidRDefault="00042688">
      <w:pPr>
        <w:pStyle w:val="TOC4"/>
        <w:tabs>
          <w:tab w:val="right" w:leader="dot" w:pos="9350"/>
        </w:tabs>
        <w:rPr>
          <w:rFonts w:asciiTheme="minorHAnsi" w:hAnsiTheme="minorHAnsi"/>
          <w:noProof/>
          <w:color w:val="auto"/>
          <w:szCs w:val="22"/>
        </w:rPr>
      </w:pPr>
      <w:hyperlink w:anchor="_Toc137722140" w:history="1">
        <w:r w:rsidR="00A27E07" w:rsidRPr="0093033C">
          <w:rPr>
            <w:rStyle w:val="Hyperlink"/>
            <w:rFonts w:eastAsia="Calibri"/>
            <w:noProof/>
          </w:rPr>
          <w:t>Common Question vs. Targeted Question Reporting</w:t>
        </w:r>
        <w:r w:rsidR="00A27E07">
          <w:rPr>
            <w:noProof/>
            <w:webHidden/>
          </w:rPr>
          <w:tab/>
        </w:r>
        <w:r w:rsidR="00A27E07">
          <w:rPr>
            <w:noProof/>
            <w:webHidden/>
          </w:rPr>
          <w:fldChar w:fldCharType="begin"/>
        </w:r>
        <w:r w:rsidR="00A27E07">
          <w:rPr>
            <w:noProof/>
            <w:webHidden/>
          </w:rPr>
          <w:instrText xml:space="preserve"> PAGEREF _Toc137722140 \h </w:instrText>
        </w:r>
        <w:r w:rsidR="00A27E07">
          <w:rPr>
            <w:noProof/>
            <w:webHidden/>
          </w:rPr>
        </w:r>
        <w:r w:rsidR="00A27E07">
          <w:rPr>
            <w:noProof/>
            <w:webHidden/>
          </w:rPr>
          <w:fldChar w:fldCharType="separate"/>
        </w:r>
        <w:r w:rsidR="008F067E">
          <w:rPr>
            <w:noProof/>
            <w:webHidden/>
          </w:rPr>
          <w:t>12</w:t>
        </w:r>
        <w:r w:rsidR="00A27E07">
          <w:rPr>
            <w:noProof/>
            <w:webHidden/>
          </w:rPr>
          <w:fldChar w:fldCharType="end"/>
        </w:r>
      </w:hyperlink>
    </w:p>
    <w:p w14:paraId="753A7F0F" w14:textId="121B7A61" w:rsidR="00A27E07" w:rsidRDefault="00042688">
      <w:pPr>
        <w:pStyle w:val="TOC4"/>
        <w:tabs>
          <w:tab w:val="right" w:leader="dot" w:pos="9350"/>
        </w:tabs>
        <w:rPr>
          <w:rFonts w:asciiTheme="minorHAnsi" w:hAnsiTheme="minorHAnsi"/>
          <w:noProof/>
          <w:color w:val="auto"/>
          <w:szCs w:val="22"/>
        </w:rPr>
      </w:pPr>
      <w:hyperlink w:anchor="_Toc137722141" w:history="1">
        <w:r w:rsidR="00A27E07" w:rsidRPr="0093033C">
          <w:rPr>
            <w:rStyle w:val="Hyperlink"/>
            <w:noProof/>
          </w:rPr>
          <w:t>Means of Means Calculation</w:t>
        </w:r>
        <w:r w:rsidR="00A27E07">
          <w:rPr>
            <w:noProof/>
            <w:webHidden/>
          </w:rPr>
          <w:tab/>
        </w:r>
        <w:r w:rsidR="00A27E07">
          <w:rPr>
            <w:noProof/>
            <w:webHidden/>
          </w:rPr>
          <w:fldChar w:fldCharType="begin"/>
        </w:r>
        <w:r w:rsidR="00A27E07">
          <w:rPr>
            <w:noProof/>
            <w:webHidden/>
          </w:rPr>
          <w:instrText xml:space="preserve"> PAGEREF _Toc137722141 \h </w:instrText>
        </w:r>
        <w:r w:rsidR="00A27E07">
          <w:rPr>
            <w:noProof/>
            <w:webHidden/>
          </w:rPr>
        </w:r>
        <w:r w:rsidR="00A27E07">
          <w:rPr>
            <w:noProof/>
            <w:webHidden/>
          </w:rPr>
          <w:fldChar w:fldCharType="separate"/>
        </w:r>
        <w:r w:rsidR="008F067E">
          <w:rPr>
            <w:noProof/>
            <w:webHidden/>
          </w:rPr>
          <w:t>12</w:t>
        </w:r>
        <w:r w:rsidR="00A27E07">
          <w:rPr>
            <w:noProof/>
            <w:webHidden/>
          </w:rPr>
          <w:fldChar w:fldCharType="end"/>
        </w:r>
      </w:hyperlink>
    </w:p>
    <w:p w14:paraId="6029590F" w14:textId="07689F56" w:rsidR="00A27E07" w:rsidRDefault="00042688">
      <w:pPr>
        <w:pStyle w:val="TOC3"/>
        <w:tabs>
          <w:tab w:val="right" w:leader="dot" w:pos="9350"/>
        </w:tabs>
        <w:rPr>
          <w:rFonts w:asciiTheme="minorHAnsi" w:hAnsiTheme="minorHAnsi"/>
          <w:noProof/>
          <w:color w:val="auto"/>
          <w:szCs w:val="22"/>
        </w:rPr>
      </w:pPr>
      <w:hyperlink w:anchor="_Toc137722142" w:history="1">
        <w:r w:rsidR="00A27E07" w:rsidRPr="0093033C">
          <w:rPr>
            <w:rStyle w:val="Hyperlink"/>
            <w:noProof/>
          </w:rPr>
          <w:t>Accessing Course Evaluation Results</w:t>
        </w:r>
        <w:r w:rsidR="00A27E07">
          <w:rPr>
            <w:noProof/>
            <w:webHidden/>
          </w:rPr>
          <w:tab/>
        </w:r>
        <w:r w:rsidR="00A27E07">
          <w:rPr>
            <w:noProof/>
            <w:webHidden/>
          </w:rPr>
          <w:fldChar w:fldCharType="begin"/>
        </w:r>
        <w:r w:rsidR="00A27E07">
          <w:rPr>
            <w:noProof/>
            <w:webHidden/>
          </w:rPr>
          <w:instrText xml:space="preserve"> PAGEREF _Toc137722142 \h </w:instrText>
        </w:r>
        <w:r w:rsidR="00A27E07">
          <w:rPr>
            <w:noProof/>
            <w:webHidden/>
          </w:rPr>
        </w:r>
        <w:r w:rsidR="00A27E07">
          <w:rPr>
            <w:noProof/>
            <w:webHidden/>
          </w:rPr>
          <w:fldChar w:fldCharType="separate"/>
        </w:r>
        <w:r w:rsidR="008F067E">
          <w:rPr>
            <w:noProof/>
            <w:webHidden/>
          </w:rPr>
          <w:t>12</w:t>
        </w:r>
        <w:r w:rsidR="00A27E07">
          <w:rPr>
            <w:noProof/>
            <w:webHidden/>
          </w:rPr>
          <w:fldChar w:fldCharType="end"/>
        </w:r>
      </w:hyperlink>
    </w:p>
    <w:p w14:paraId="2D4A82F8" w14:textId="6D7C6DD1" w:rsidR="00A27E07" w:rsidRDefault="00042688">
      <w:pPr>
        <w:pStyle w:val="TOC3"/>
        <w:tabs>
          <w:tab w:val="right" w:leader="dot" w:pos="9350"/>
        </w:tabs>
        <w:rPr>
          <w:rFonts w:asciiTheme="minorHAnsi" w:hAnsiTheme="minorHAnsi"/>
          <w:noProof/>
          <w:color w:val="auto"/>
          <w:szCs w:val="22"/>
        </w:rPr>
      </w:pPr>
      <w:hyperlink w:anchor="_Toc137722143" w:history="1">
        <w:r w:rsidR="00A27E07" w:rsidRPr="0093033C">
          <w:rPr>
            <w:rStyle w:val="Hyperlink"/>
            <w:noProof/>
          </w:rPr>
          <w:t>Downloading Reports</w:t>
        </w:r>
        <w:r w:rsidR="00A27E07">
          <w:rPr>
            <w:noProof/>
            <w:webHidden/>
          </w:rPr>
          <w:tab/>
        </w:r>
        <w:r w:rsidR="00A27E07">
          <w:rPr>
            <w:noProof/>
            <w:webHidden/>
          </w:rPr>
          <w:fldChar w:fldCharType="begin"/>
        </w:r>
        <w:r w:rsidR="00A27E07">
          <w:rPr>
            <w:noProof/>
            <w:webHidden/>
          </w:rPr>
          <w:instrText xml:space="preserve"> PAGEREF _Toc137722143 \h </w:instrText>
        </w:r>
        <w:r w:rsidR="00A27E07">
          <w:rPr>
            <w:noProof/>
            <w:webHidden/>
          </w:rPr>
        </w:r>
        <w:r w:rsidR="00A27E07">
          <w:rPr>
            <w:noProof/>
            <w:webHidden/>
          </w:rPr>
          <w:fldChar w:fldCharType="separate"/>
        </w:r>
        <w:r w:rsidR="008F067E">
          <w:rPr>
            <w:noProof/>
            <w:webHidden/>
          </w:rPr>
          <w:t>13</w:t>
        </w:r>
        <w:r w:rsidR="00A27E07">
          <w:rPr>
            <w:noProof/>
            <w:webHidden/>
          </w:rPr>
          <w:fldChar w:fldCharType="end"/>
        </w:r>
      </w:hyperlink>
    </w:p>
    <w:p w14:paraId="1E8F3ADD" w14:textId="33AA8C5C" w:rsidR="00A27E07" w:rsidRDefault="00042688">
      <w:pPr>
        <w:pStyle w:val="TOC3"/>
        <w:tabs>
          <w:tab w:val="right" w:leader="dot" w:pos="9350"/>
        </w:tabs>
        <w:rPr>
          <w:rFonts w:asciiTheme="minorHAnsi" w:hAnsiTheme="minorHAnsi"/>
          <w:noProof/>
          <w:color w:val="auto"/>
          <w:szCs w:val="22"/>
        </w:rPr>
      </w:pPr>
      <w:hyperlink w:anchor="_Toc137722144" w:history="1">
        <w:r w:rsidR="00A27E07" w:rsidRPr="0093033C">
          <w:rPr>
            <w:rStyle w:val="Hyperlink"/>
            <w:rFonts w:eastAsia="Calibri"/>
            <w:noProof/>
          </w:rPr>
          <w:t>Batch Reports</w:t>
        </w:r>
        <w:r w:rsidR="00A27E07">
          <w:rPr>
            <w:noProof/>
            <w:webHidden/>
          </w:rPr>
          <w:tab/>
        </w:r>
        <w:r w:rsidR="00A27E07">
          <w:rPr>
            <w:noProof/>
            <w:webHidden/>
          </w:rPr>
          <w:fldChar w:fldCharType="begin"/>
        </w:r>
        <w:r w:rsidR="00A27E07">
          <w:rPr>
            <w:noProof/>
            <w:webHidden/>
          </w:rPr>
          <w:instrText xml:space="preserve"> PAGEREF _Toc137722144 \h </w:instrText>
        </w:r>
        <w:r w:rsidR="00A27E07">
          <w:rPr>
            <w:noProof/>
            <w:webHidden/>
          </w:rPr>
        </w:r>
        <w:r w:rsidR="00A27E07">
          <w:rPr>
            <w:noProof/>
            <w:webHidden/>
          </w:rPr>
          <w:fldChar w:fldCharType="separate"/>
        </w:r>
        <w:r w:rsidR="008F067E">
          <w:rPr>
            <w:noProof/>
            <w:webHidden/>
          </w:rPr>
          <w:t>13</w:t>
        </w:r>
        <w:r w:rsidR="00A27E07">
          <w:rPr>
            <w:noProof/>
            <w:webHidden/>
          </w:rPr>
          <w:fldChar w:fldCharType="end"/>
        </w:r>
      </w:hyperlink>
    </w:p>
    <w:p w14:paraId="77D1F0CC" w14:textId="567C1C09" w:rsidR="00A27E07" w:rsidRDefault="00042688">
      <w:pPr>
        <w:pStyle w:val="TOC5"/>
        <w:tabs>
          <w:tab w:val="right" w:leader="dot" w:pos="9350"/>
        </w:tabs>
        <w:rPr>
          <w:rFonts w:asciiTheme="minorHAnsi" w:hAnsiTheme="minorHAnsi"/>
          <w:noProof/>
          <w:color w:val="auto"/>
          <w:szCs w:val="22"/>
        </w:rPr>
      </w:pPr>
      <w:hyperlink w:anchor="_Toc137722145" w:history="1">
        <w:r w:rsidR="00A27E07" w:rsidRPr="0093033C">
          <w:rPr>
            <w:rStyle w:val="Hyperlink"/>
            <w:rFonts w:eastAsia="Calibri"/>
            <w:noProof/>
          </w:rPr>
          <w:t>Batch Reporting (Combining Results from Multiple Courses into a Single Report)</w:t>
        </w:r>
        <w:r w:rsidR="00A27E07">
          <w:rPr>
            <w:noProof/>
            <w:webHidden/>
          </w:rPr>
          <w:tab/>
        </w:r>
        <w:r w:rsidR="00A27E07">
          <w:rPr>
            <w:noProof/>
            <w:webHidden/>
          </w:rPr>
          <w:fldChar w:fldCharType="begin"/>
        </w:r>
        <w:r w:rsidR="00A27E07">
          <w:rPr>
            <w:noProof/>
            <w:webHidden/>
          </w:rPr>
          <w:instrText xml:space="preserve"> PAGEREF _Toc137722145 \h </w:instrText>
        </w:r>
        <w:r w:rsidR="00A27E07">
          <w:rPr>
            <w:noProof/>
            <w:webHidden/>
          </w:rPr>
        </w:r>
        <w:r w:rsidR="00A27E07">
          <w:rPr>
            <w:noProof/>
            <w:webHidden/>
          </w:rPr>
          <w:fldChar w:fldCharType="separate"/>
        </w:r>
        <w:r w:rsidR="008F067E">
          <w:rPr>
            <w:noProof/>
            <w:webHidden/>
          </w:rPr>
          <w:t>13</w:t>
        </w:r>
        <w:r w:rsidR="00A27E07">
          <w:rPr>
            <w:noProof/>
            <w:webHidden/>
          </w:rPr>
          <w:fldChar w:fldCharType="end"/>
        </w:r>
      </w:hyperlink>
    </w:p>
    <w:p w14:paraId="4C0FAB02" w14:textId="79E34492" w:rsidR="00A27E07" w:rsidRDefault="00042688">
      <w:pPr>
        <w:pStyle w:val="TOC2"/>
        <w:rPr>
          <w:rFonts w:asciiTheme="minorHAnsi" w:hAnsiTheme="minorHAnsi"/>
          <w:noProof/>
          <w:color w:val="auto"/>
          <w:szCs w:val="22"/>
        </w:rPr>
      </w:pPr>
      <w:hyperlink w:anchor="_Toc137722146" w:history="1">
        <w:r w:rsidR="00A27E07" w:rsidRPr="0093033C">
          <w:rPr>
            <w:rStyle w:val="Hyperlink"/>
            <w:rFonts w:eastAsia="Calibri"/>
            <w:noProof/>
          </w:rPr>
          <w:t>Additional Information</w:t>
        </w:r>
        <w:r w:rsidR="00A27E07">
          <w:rPr>
            <w:noProof/>
            <w:webHidden/>
          </w:rPr>
          <w:tab/>
        </w:r>
        <w:r w:rsidR="00A27E07">
          <w:rPr>
            <w:noProof/>
            <w:webHidden/>
          </w:rPr>
          <w:fldChar w:fldCharType="begin"/>
        </w:r>
        <w:r w:rsidR="00A27E07">
          <w:rPr>
            <w:noProof/>
            <w:webHidden/>
          </w:rPr>
          <w:instrText xml:space="preserve"> PAGEREF _Toc137722146 \h </w:instrText>
        </w:r>
        <w:r w:rsidR="00A27E07">
          <w:rPr>
            <w:noProof/>
            <w:webHidden/>
          </w:rPr>
        </w:r>
        <w:r w:rsidR="00A27E07">
          <w:rPr>
            <w:noProof/>
            <w:webHidden/>
          </w:rPr>
          <w:fldChar w:fldCharType="separate"/>
        </w:r>
        <w:r w:rsidR="008F067E">
          <w:rPr>
            <w:noProof/>
            <w:webHidden/>
          </w:rPr>
          <w:t>14</w:t>
        </w:r>
        <w:r w:rsidR="00A27E07">
          <w:rPr>
            <w:noProof/>
            <w:webHidden/>
          </w:rPr>
          <w:fldChar w:fldCharType="end"/>
        </w:r>
      </w:hyperlink>
    </w:p>
    <w:p w14:paraId="6D24DEFF" w14:textId="102050F5" w:rsidR="008910FE" w:rsidRDefault="00347439" w:rsidP="00F4691A">
      <w:pPr>
        <w:spacing w:after="0" w:line="240" w:lineRule="auto"/>
        <w:rPr>
          <w:rFonts w:ascii="Calibri Light" w:eastAsiaTheme="majorEastAsia" w:hAnsi="Calibri Light" w:cstheme="majorBidi"/>
          <w:b/>
          <w:color w:val="4F2C1D"/>
          <w:sz w:val="44"/>
          <w:szCs w:val="32"/>
        </w:rPr>
      </w:pPr>
      <w:r>
        <w:rPr>
          <w:rFonts w:ascii="Calibri Light" w:eastAsiaTheme="majorEastAsia" w:hAnsi="Calibri Light" w:cstheme="majorBidi"/>
          <w:b/>
          <w:color w:val="4F2C1D"/>
          <w:sz w:val="44"/>
          <w:szCs w:val="32"/>
        </w:rPr>
        <w:fldChar w:fldCharType="end"/>
      </w:r>
    </w:p>
    <w:p w14:paraId="2DDE2027" w14:textId="0CFE7A61" w:rsidR="00B45CA7" w:rsidRDefault="00B45CA7">
      <w:r>
        <w:br w:type="page"/>
      </w:r>
    </w:p>
    <w:p w14:paraId="3D844A84" w14:textId="4BCE46D1" w:rsidR="00E51E97" w:rsidRDefault="00E51E97" w:rsidP="007856D4">
      <w:pPr>
        <w:pStyle w:val="Heading2"/>
      </w:pPr>
      <w:bookmarkStart w:id="30" w:name="_Toc131153448"/>
      <w:bookmarkStart w:id="31" w:name="_Toc131153538"/>
      <w:bookmarkStart w:id="32" w:name="_Toc137722119"/>
      <w:r>
        <w:lastRenderedPageBreak/>
        <w:t>University-wide Evaluation of Teaching and Learning</w:t>
      </w:r>
      <w:bookmarkEnd w:id="30"/>
      <w:bookmarkEnd w:id="31"/>
      <w:bookmarkEnd w:id="32"/>
    </w:p>
    <w:p w14:paraId="1C7AFC53" w14:textId="77777777" w:rsidR="00BC6DE2" w:rsidRDefault="00BC6DE2" w:rsidP="00BC6DE2">
      <w:pPr>
        <w:pStyle w:val="NoSpacing"/>
        <w:rPr>
          <w:rStyle w:val="apple-converted-space"/>
          <w:color w:val="000000"/>
          <w:szCs w:val="22"/>
        </w:rPr>
      </w:pPr>
    </w:p>
    <w:p w14:paraId="01814E9E" w14:textId="77777777" w:rsidR="00275F07" w:rsidRPr="00B45CA7" w:rsidRDefault="00275F07" w:rsidP="00275F07">
      <w:pPr>
        <w:spacing w:after="0" w:line="240" w:lineRule="auto"/>
        <w:rPr>
          <w:color w:val="000000"/>
          <w:szCs w:val="22"/>
        </w:rPr>
      </w:pPr>
      <w:r w:rsidRPr="00B45CA7">
        <w:rPr>
          <w:rStyle w:val="apple-converted-space"/>
          <w:color w:val="000000"/>
          <w:szCs w:val="22"/>
        </w:rPr>
        <w:t xml:space="preserve">Bowling Green State </w:t>
      </w:r>
      <w:r w:rsidRPr="00B45CA7">
        <w:rPr>
          <w:rStyle w:val="apple-converted-space"/>
          <w:b/>
          <w:bCs/>
          <w:color w:val="000000"/>
          <w:szCs w:val="22"/>
        </w:rPr>
        <w:t>University’s University-wide Evaluation of Teaching and Learning</w:t>
      </w:r>
      <w:r w:rsidRPr="00B45CA7">
        <w:rPr>
          <w:rStyle w:val="apple-converted-space"/>
          <w:color w:val="000000"/>
          <w:szCs w:val="22"/>
        </w:rPr>
        <w:t xml:space="preserve"> is administered each semester, allowing </w:t>
      </w:r>
      <w:r>
        <w:rPr>
          <w:rStyle w:val="apple-converted-space"/>
          <w:color w:val="000000"/>
          <w:szCs w:val="22"/>
        </w:rPr>
        <w:t xml:space="preserve">students </w:t>
      </w:r>
      <w:r w:rsidRPr="00B45CA7">
        <w:rPr>
          <w:rStyle w:val="apple-converted-space"/>
          <w:color w:val="000000"/>
          <w:szCs w:val="22"/>
        </w:rPr>
        <w:t xml:space="preserve">to provide </w:t>
      </w:r>
      <w:r>
        <w:rPr>
          <w:rStyle w:val="apple-converted-space"/>
          <w:color w:val="000000"/>
          <w:szCs w:val="22"/>
        </w:rPr>
        <w:t xml:space="preserve">meaningful </w:t>
      </w:r>
      <w:r w:rsidRPr="00B45CA7">
        <w:rPr>
          <w:rStyle w:val="apple-converted-space"/>
          <w:color w:val="000000"/>
          <w:szCs w:val="22"/>
        </w:rPr>
        <w:t>feedback about their courses</w:t>
      </w:r>
      <w:r>
        <w:rPr>
          <w:rStyle w:val="apple-converted-space"/>
          <w:color w:val="000000"/>
          <w:szCs w:val="22"/>
        </w:rPr>
        <w:t xml:space="preserve">.  </w:t>
      </w:r>
      <w:r w:rsidRPr="00AF73FD">
        <w:t xml:space="preserve">BGSU Faculty Senate and Academic Affairs collaborated to </w:t>
      </w:r>
      <w:r>
        <w:t>develop a set</w:t>
      </w:r>
      <w:r w:rsidRPr="00AF73FD">
        <w:t xml:space="preserve"> of common University questions on course expectations, feedback and assessment, support for student success, and engagement. The common course evaluation questions were developed by an ad hoc committee, inclusive of faculty, administrators, union, undergraduate and graduate student representation. The questions were piloted in AY2017-2018 and fully implemented in Fall 2018.</w:t>
      </w:r>
      <w:r>
        <w:t xml:space="preserve"> With its focus on assessment for continuous improvement, the </w:t>
      </w:r>
      <w:r w:rsidRPr="00706F27">
        <w:t>University-wide Evaluation of Teaching and Learning</w:t>
      </w:r>
      <w:r>
        <w:t xml:space="preserve"> aligns with BGSU’s Strategic Plan Forward, Strategic Objective 1, Initiative 2: Intensive focus on outcomes and Strategic Objective 3, Initiative 10: Teaching and service excellence. </w:t>
      </w:r>
    </w:p>
    <w:p w14:paraId="58B1B8AC" w14:textId="77777777" w:rsidR="00275F07" w:rsidRDefault="00275F07" w:rsidP="00275F07">
      <w:pPr>
        <w:spacing w:after="0" w:line="240" w:lineRule="auto"/>
      </w:pPr>
    </w:p>
    <w:p w14:paraId="35067DF2" w14:textId="77777777" w:rsidR="00275F07" w:rsidRDefault="00275F07" w:rsidP="00275F07">
      <w:pPr>
        <w:spacing w:after="0" w:line="240" w:lineRule="auto"/>
        <w:rPr>
          <w:bCs/>
        </w:rPr>
      </w:pPr>
      <w:r w:rsidRPr="00B45CA7">
        <w:t xml:space="preserve">The University-wide Evaluation of Teaching and Learning is composed of six </w:t>
      </w:r>
      <w:r>
        <w:t xml:space="preserve">common course evaluation questions </w:t>
      </w:r>
      <w:r w:rsidRPr="00B45CA7">
        <w:t>which are asked across all courses, followed by optional questions that specific colleges or departments</w:t>
      </w:r>
      <w:r>
        <w:t>/units</w:t>
      </w:r>
      <w:r w:rsidRPr="00B45CA7">
        <w:t xml:space="preserve"> have developed in collaboration with the Office of Academic Assessment.</w:t>
      </w:r>
      <w:r>
        <w:t xml:space="preserve"> The six questions that are included in all course evaluations are referred to as the </w:t>
      </w:r>
      <w:r w:rsidRPr="00E25BEE">
        <w:rPr>
          <w:b/>
          <w:i/>
          <w:iCs/>
        </w:rPr>
        <w:t>common questions</w:t>
      </w:r>
      <w:r w:rsidRPr="00B45CA7">
        <w:rPr>
          <w:bCs/>
        </w:rPr>
        <w:t>.</w:t>
      </w:r>
      <w:r>
        <w:rPr>
          <w:b/>
        </w:rPr>
        <w:t xml:space="preserve">  </w:t>
      </w:r>
      <w:r>
        <w:rPr>
          <w:bCs/>
        </w:rPr>
        <w:t xml:space="preserve">Questions developed by individual </w:t>
      </w:r>
      <w:r w:rsidRPr="00F1408A">
        <w:rPr>
          <w:bCs/>
        </w:rPr>
        <w:t>Colleges</w:t>
      </w:r>
      <w:r>
        <w:rPr>
          <w:b/>
        </w:rPr>
        <w:t xml:space="preserve"> </w:t>
      </w:r>
      <w:r>
        <w:t xml:space="preserve">or academic units are referred to as </w:t>
      </w:r>
      <w:r w:rsidRPr="00764EA0">
        <w:rPr>
          <w:b/>
          <w:i/>
          <w:iCs/>
        </w:rPr>
        <w:t>targeted questions</w:t>
      </w:r>
      <w:r w:rsidRPr="00B45CA7">
        <w:rPr>
          <w:bCs/>
        </w:rPr>
        <w:t>.</w:t>
      </w:r>
      <w:r>
        <w:rPr>
          <w:bCs/>
        </w:rPr>
        <w:t xml:space="preserve">  </w:t>
      </w:r>
    </w:p>
    <w:p w14:paraId="551A7B96" w14:textId="77777777" w:rsidR="00275F07" w:rsidRDefault="00275F07" w:rsidP="00275F07">
      <w:pPr>
        <w:spacing w:after="0" w:line="240" w:lineRule="auto"/>
        <w:rPr>
          <w:bCs/>
        </w:rPr>
      </w:pPr>
    </w:p>
    <w:p w14:paraId="7C647030" w14:textId="3CF7E703" w:rsidR="000A63E4" w:rsidRDefault="00275F07" w:rsidP="00275F07">
      <w:pPr>
        <w:spacing w:after="0" w:line="240" w:lineRule="auto"/>
        <w:rPr>
          <w:bCs/>
        </w:rPr>
      </w:pPr>
      <w:bookmarkStart w:id="33" w:name="_Hlk137717269"/>
      <w:r>
        <w:rPr>
          <w:bCs/>
        </w:rPr>
        <w:t xml:space="preserve">When </w:t>
      </w:r>
      <w:r w:rsidR="000A63E4">
        <w:rPr>
          <w:bCs/>
        </w:rPr>
        <w:t>completing</w:t>
      </w:r>
      <w:r>
        <w:rPr>
          <w:bCs/>
        </w:rPr>
        <w:t xml:space="preserve"> course evaluations, the six </w:t>
      </w:r>
      <w:r w:rsidRPr="00F1408A">
        <w:rPr>
          <w:bCs/>
          <w:i/>
          <w:iCs/>
        </w:rPr>
        <w:t>common questions</w:t>
      </w:r>
      <w:r w:rsidR="000A63E4">
        <w:rPr>
          <w:bCs/>
        </w:rPr>
        <w:t xml:space="preserve"> are presented to students</w:t>
      </w:r>
      <w:r>
        <w:rPr>
          <w:bCs/>
        </w:rPr>
        <w:t xml:space="preserve"> first</w:t>
      </w:r>
      <w:r w:rsidR="000A63E4">
        <w:rPr>
          <w:bCs/>
        </w:rPr>
        <w:t>,</w:t>
      </w:r>
      <w:r>
        <w:rPr>
          <w:bCs/>
        </w:rPr>
        <w:t xml:space="preserve"> followed by any additional </w:t>
      </w:r>
      <w:r w:rsidRPr="00F1408A">
        <w:rPr>
          <w:bCs/>
          <w:i/>
          <w:iCs/>
        </w:rPr>
        <w:t>targeted questions</w:t>
      </w:r>
      <w:r>
        <w:rPr>
          <w:bCs/>
        </w:rPr>
        <w:t xml:space="preserve"> used by their college or academic unit (department/unit).  </w:t>
      </w:r>
      <w:bookmarkStart w:id="34" w:name="_Hlk137717324"/>
      <w:bookmarkEnd w:id="33"/>
      <w:r>
        <w:rPr>
          <w:bCs/>
        </w:rPr>
        <w:t xml:space="preserve">When </w:t>
      </w:r>
      <w:r>
        <w:rPr>
          <w:bCs/>
          <w:i/>
          <w:iCs/>
        </w:rPr>
        <w:t xml:space="preserve">targeted questions </w:t>
      </w:r>
      <w:r>
        <w:rPr>
          <w:bCs/>
        </w:rPr>
        <w:t>have not been assigned</w:t>
      </w:r>
      <w:r w:rsidR="000A63E4">
        <w:rPr>
          <w:bCs/>
        </w:rPr>
        <w:t>,</w:t>
      </w:r>
      <w:r>
        <w:rPr>
          <w:bCs/>
        </w:rPr>
        <w:t xml:space="preserve"> </w:t>
      </w:r>
      <w:r w:rsidR="000A63E4">
        <w:rPr>
          <w:bCs/>
        </w:rPr>
        <w:t>only</w:t>
      </w:r>
      <w:r>
        <w:rPr>
          <w:bCs/>
        </w:rPr>
        <w:t xml:space="preserve"> the </w:t>
      </w:r>
      <w:r>
        <w:rPr>
          <w:bCs/>
          <w:i/>
          <w:iCs/>
        </w:rPr>
        <w:t>common questions</w:t>
      </w:r>
      <w:r w:rsidR="000A63E4">
        <w:rPr>
          <w:bCs/>
        </w:rPr>
        <w:t xml:space="preserve"> are presented</w:t>
      </w:r>
      <w:r>
        <w:rPr>
          <w:bCs/>
        </w:rPr>
        <w:t xml:space="preserve">.  </w:t>
      </w:r>
      <w:bookmarkEnd w:id="34"/>
      <w:r w:rsidR="000A63E4">
        <w:rPr>
          <w:bCs/>
        </w:rPr>
        <w:t xml:space="preserve">In classes that are taught by two or more instructors, students are presented with drop-down lists which display their instructors’ names.  </w:t>
      </w:r>
      <w:bookmarkStart w:id="35" w:name="_Hlk137717502"/>
      <w:r w:rsidR="000A63E4">
        <w:rPr>
          <w:bCs/>
        </w:rPr>
        <w:t>Students can use these drop-down lists to evaluate each instructor separately.</w:t>
      </w:r>
      <w:bookmarkEnd w:id="35"/>
    </w:p>
    <w:p w14:paraId="52A91E30" w14:textId="77777777" w:rsidR="000A63E4" w:rsidRDefault="000A63E4" w:rsidP="00275F07">
      <w:pPr>
        <w:spacing w:after="0" w:line="240" w:lineRule="auto"/>
        <w:rPr>
          <w:bCs/>
        </w:rPr>
      </w:pPr>
    </w:p>
    <w:p w14:paraId="4FAB115D" w14:textId="77777777" w:rsidR="00086CE9" w:rsidRPr="00A27E07" w:rsidRDefault="00086CE9" w:rsidP="00A27E07">
      <w:pPr>
        <w:pStyle w:val="Heading3"/>
      </w:pPr>
      <w:bookmarkStart w:id="36" w:name="_Toc131153449"/>
      <w:bookmarkStart w:id="37" w:name="_Toc131153539"/>
      <w:bookmarkStart w:id="38" w:name="_Toc137722120"/>
      <w:r w:rsidRPr="00A27E07">
        <w:t>Common Questions</w:t>
      </w:r>
      <w:bookmarkEnd w:id="36"/>
      <w:bookmarkEnd w:id="37"/>
      <w:bookmarkEnd w:id="38"/>
    </w:p>
    <w:p w14:paraId="70C5EF6E" w14:textId="36E03E9A" w:rsidR="009E4DC7" w:rsidRDefault="00086CE9" w:rsidP="00B45CA7">
      <w:pPr>
        <w:spacing w:after="0" w:line="240" w:lineRule="auto"/>
      </w:pPr>
      <w:r>
        <w:t xml:space="preserve">The six common questions </w:t>
      </w:r>
      <w:r w:rsidR="005D0804">
        <w:t xml:space="preserve">provide a focus on continuous </w:t>
      </w:r>
      <w:r w:rsidR="0002495B">
        <w:t>improvement,</w:t>
      </w:r>
      <w:r w:rsidR="005D0804">
        <w:t xml:space="preserve"> and </w:t>
      </w:r>
      <w:r w:rsidR="009E4DC7">
        <w:t>all begin with the statement, “</w:t>
      </w:r>
      <w:r w:rsidR="00BC6DE2">
        <w:t>T</w:t>
      </w:r>
      <w:r w:rsidR="009E4DC7">
        <w:t>he instructor</w:t>
      </w:r>
      <w:r w:rsidR="00BC6DE2">
        <w:t>…</w:t>
      </w:r>
      <w:r w:rsidR="005D0804">
        <w:t xml:space="preserve">.”  </w:t>
      </w:r>
      <w:r w:rsidR="009E4DC7">
        <w:t>The questions fall under 5 categories, as summarized below:</w:t>
      </w:r>
    </w:p>
    <w:p w14:paraId="27D7FD39" w14:textId="77777777" w:rsidR="00B45CA7" w:rsidRDefault="00B45CA7" w:rsidP="00B45CA7">
      <w:pPr>
        <w:spacing w:after="0" w:line="240" w:lineRule="auto"/>
      </w:pPr>
    </w:p>
    <w:p w14:paraId="747F3636" w14:textId="77777777" w:rsidR="00FB725E" w:rsidRPr="00086CE9" w:rsidRDefault="00FB725E" w:rsidP="00B45CA7">
      <w:pPr>
        <w:spacing w:after="0" w:line="240" w:lineRule="auto"/>
      </w:pPr>
      <w:r w:rsidRPr="00086CE9">
        <w:t>Category 1: Expectations</w:t>
      </w:r>
    </w:p>
    <w:p w14:paraId="4F4F9B25" w14:textId="77777777" w:rsidR="00FB725E" w:rsidRPr="00086CE9" w:rsidRDefault="009E4DC7" w:rsidP="00B45CA7">
      <w:pPr>
        <w:pStyle w:val="ListParagraph"/>
        <w:numPr>
          <w:ilvl w:val="0"/>
          <w:numId w:val="17"/>
        </w:numPr>
        <w:spacing w:after="0" w:line="240" w:lineRule="auto"/>
      </w:pPr>
      <w:r>
        <w:rPr>
          <w:i/>
          <w:iCs/>
        </w:rPr>
        <w:t xml:space="preserve">The instructor </w:t>
      </w:r>
      <w:r>
        <w:rPr>
          <w:iCs/>
        </w:rPr>
        <w:t>c</w:t>
      </w:r>
      <w:r w:rsidR="00FB725E" w:rsidRPr="009E4DC7">
        <w:t>learly</w:t>
      </w:r>
      <w:r w:rsidR="00FB725E" w:rsidRPr="00086CE9">
        <w:t xml:space="preserve"> explains course objectives and requirements.</w:t>
      </w:r>
    </w:p>
    <w:p w14:paraId="3BFFB914" w14:textId="77777777" w:rsidR="00FB725E" w:rsidRPr="00086CE9" w:rsidRDefault="009E4DC7" w:rsidP="00B45CA7">
      <w:pPr>
        <w:numPr>
          <w:ilvl w:val="0"/>
          <w:numId w:val="17"/>
        </w:numPr>
        <w:spacing w:after="0" w:line="240" w:lineRule="auto"/>
      </w:pPr>
      <w:r w:rsidRPr="009E4DC7">
        <w:rPr>
          <w:i/>
        </w:rPr>
        <w:t>The instructor</w:t>
      </w:r>
      <w:r>
        <w:t xml:space="preserve"> s</w:t>
      </w:r>
      <w:r w:rsidR="00FB725E" w:rsidRPr="00086CE9">
        <w:t>ets high standards for learning.</w:t>
      </w:r>
    </w:p>
    <w:p w14:paraId="1F297087" w14:textId="77777777" w:rsidR="00B45CA7" w:rsidRDefault="00B45CA7" w:rsidP="00B45CA7">
      <w:pPr>
        <w:spacing w:after="0" w:line="240" w:lineRule="auto"/>
      </w:pPr>
    </w:p>
    <w:p w14:paraId="5C6BF78D" w14:textId="241A472E" w:rsidR="00FB725E" w:rsidRDefault="00FB725E" w:rsidP="00B45CA7">
      <w:pPr>
        <w:spacing w:after="0" w:line="240" w:lineRule="auto"/>
      </w:pPr>
      <w:r w:rsidRPr="00086CE9">
        <w:t>Category 2: Feedback and Assessment</w:t>
      </w:r>
    </w:p>
    <w:p w14:paraId="3504BA69" w14:textId="77777777" w:rsidR="00FB725E" w:rsidRPr="00086CE9" w:rsidRDefault="00086CE9" w:rsidP="00B45CA7">
      <w:pPr>
        <w:numPr>
          <w:ilvl w:val="0"/>
          <w:numId w:val="17"/>
        </w:numPr>
        <w:spacing w:after="0" w:line="240" w:lineRule="auto"/>
      </w:pPr>
      <w:r w:rsidRPr="009E4DC7">
        <w:rPr>
          <w:i/>
          <w:iCs/>
        </w:rPr>
        <w:t>The instructor</w:t>
      </w:r>
      <w:r w:rsidR="009E4DC7" w:rsidRPr="009E4DC7">
        <w:rPr>
          <w:i/>
          <w:iCs/>
        </w:rPr>
        <w:t xml:space="preserve"> </w:t>
      </w:r>
      <w:r w:rsidR="009E4DC7" w:rsidRPr="009E4DC7">
        <w:rPr>
          <w:iCs/>
        </w:rPr>
        <w:t>o</w:t>
      </w:r>
      <w:r w:rsidR="00FB725E" w:rsidRPr="00086CE9">
        <w:t>ffers helpful and timely feedback throughout the semester.</w:t>
      </w:r>
    </w:p>
    <w:p w14:paraId="79537E19" w14:textId="77777777" w:rsidR="00B45CA7" w:rsidRDefault="00B45CA7" w:rsidP="00B45CA7">
      <w:pPr>
        <w:spacing w:after="0" w:line="240" w:lineRule="auto"/>
      </w:pPr>
    </w:p>
    <w:p w14:paraId="11700DFD" w14:textId="13CEA318" w:rsidR="00FB725E" w:rsidRDefault="00FB725E" w:rsidP="00B45CA7">
      <w:pPr>
        <w:spacing w:after="0" w:line="240" w:lineRule="auto"/>
      </w:pPr>
      <w:r w:rsidRPr="00086CE9">
        <w:t>Category 3: Support for Student Success</w:t>
      </w:r>
    </w:p>
    <w:p w14:paraId="12D54D19" w14:textId="77777777" w:rsidR="00FB725E" w:rsidRPr="00086CE9" w:rsidRDefault="009E4DC7" w:rsidP="00B45CA7">
      <w:pPr>
        <w:numPr>
          <w:ilvl w:val="0"/>
          <w:numId w:val="17"/>
        </w:numPr>
        <w:spacing w:after="0" w:line="240" w:lineRule="auto"/>
      </w:pPr>
      <w:r>
        <w:rPr>
          <w:i/>
        </w:rPr>
        <w:t xml:space="preserve">The instructor </w:t>
      </w:r>
      <w:r>
        <w:rPr>
          <w:i/>
          <w:iCs/>
        </w:rPr>
        <w:t>p</w:t>
      </w:r>
      <w:r w:rsidR="00FB725E" w:rsidRPr="00086CE9">
        <w:t>rovides opportunities and/or information to help students succeed (for example, tutoring resources, office hours, mentoring, research projects, etc.).</w:t>
      </w:r>
    </w:p>
    <w:p w14:paraId="51DC58B7" w14:textId="77777777" w:rsidR="00B45CA7" w:rsidRDefault="00B45CA7" w:rsidP="00B45CA7">
      <w:pPr>
        <w:spacing w:after="0" w:line="240" w:lineRule="auto"/>
      </w:pPr>
    </w:p>
    <w:p w14:paraId="1BFB75AD" w14:textId="13196FA2" w:rsidR="00FB725E" w:rsidRPr="00086CE9" w:rsidRDefault="00FB725E" w:rsidP="00B45CA7">
      <w:pPr>
        <w:spacing w:after="0" w:line="240" w:lineRule="auto"/>
      </w:pPr>
      <w:r w:rsidRPr="00086CE9">
        <w:t>Category 4: Engagement</w:t>
      </w:r>
    </w:p>
    <w:p w14:paraId="18DE2D2A" w14:textId="77777777" w:rsidR="00FB725E" w:rsidRPr="00086CE9" w:rsidRDefault="00086CE9" w:rsidP="00B45CA7">
      <w:pPr>
        <w:pStyle w:val="ListParagraph"/>
        <w:numPr>
          <w:ilvl w:val="0"/>
          <w:numId w:val="17"/>
        </w:numPr>
        <w:spacing w:after="0" w:line="240" w:lineRule="auto"/>
      </w:pPr>
      <w:r w:rsidRPr="005D0804">
        <w:rPr>
          <w:i/>
          <w:iCs/>
        </w:rPr>
        <w:t>The instructor</w:t>
      </w:r>
      <w:r w:rsidR="009E4DC7" w:rsidRPr="005D0804">
        <w:rPr>
          <w:i/>
          <w:iCs/>
        </w:rPr>
        <w:t xml:space="preserve"> </w:t>
      </w:r>
      <w:r w:rsidR="009E4DC7" w:rsidRPr="005D0804">
        <w:rPr>
          <w:iCs/>
        </w:rPr>
        <w:t>e</w:t>
      </w:r>
      <w:r w:rsidR="00FB725E" w:rsidRPr="00086CE9">
        <w:t>ncourages student participation (for example, by inviting questions, having discussions, asking students to express their opinions, or other activities).</w:t>
      </w:r>
    </w:p>
    <w:p w14:paraId="105F2736" w14:textId="77777777" w:rsidR="00B45CA7" w:rsidRDefault="00B45CA7" w:rsidP="00B45CA7">
      <w:pPr>
        <w:spacing w:after="0" w:line="240" w:lineRule="auto"/>
      </w:pPr>
    </w:p>
    <w:p w14:paraId="1E776A65" w14:textId="0D444D89" w:rsidR="00FB725E" w:rsidRPr="00086CE9" w:rsidRDefault="005D0804" w:rsidP="00B45CA7">
      <w:pPr>
        <w:spacing w:after="0" w:line="240" w:lineRule="auto"/>
      </w:pPr>
      <w:r>
        <w:t xml:space="preserve">Category 5: </w:t>
      </w:r>
      <w:r w:rsidR="00FB725E" w:rsidRPr="00086CE9">
        <w:t>Diversity, Inclusion, and Equity </w:t>
      </w:r>
    </w:p>
    <w:p w14:paraId="663958C4" w14:textId="77777777" w:rsidR="00FB725E" w:rsidRPr="00086CE9" w:rsidRDefault="005D0804" w:rsidP="00B45CA7">
      <w:pPr>
        <w:pStyle w:val="ListParagraph"/>
        <w:numPr>
          <w:ilvl w:val="0"/>
          <w:numId w:val="17"/>
        </w:numPr>
        <w:spacing w:after="0" w:line="240" w:lineRule="auto"/>
      </w:pPr>
      <w:r w:rsidRPr="005D0804">
        <w:rPr>
          <w:i/>
          <w:iCs/>
        </w:rPr>
        <w:t xml:space="preserve">The instructor </w:t>
      </w:r>
      <w:r w:rsidRPr="005D0804">
        <w:rPr>
          <w:iCs/>
        </w:rPr>
        <w:t>c</w:t>
      </w:r>
      <w:r w:rsidR="00FB725E" w:rsidRPr="00086CE9">
        <w:t>reates an environment of respect.</w:t>
      </w:r>
    </w:p>
    <w:p w14:paraId="003AD4C4" w14:textId="44ADD459" w:rsidR="00086CE9" w:rsidRDefault="005D0804" w:rsidP="00B45CA7">
      <w:pPr>
        <w:pStyle w:val="Heading4"/>
        <w:spacing w:before="0" w:after="0" w:line="240" w:lineRule="auto"/>
      </w:pPr>
      <w:bookmarkStart w:id="39" w:name="_Toc131153450"/>
      <w:bookmarkStart w:id="40" w:name="_Toc131155307"/>
      <w:bookmarkStart w:id="41" w:name="_Toc137722121"/>
      <w:r>
        <w:lastRenderedPageBreak/>
        <w:t>Common Question Scoring</w:t>
      </w:r>
      <w:bookmarkEnd w:id="39"/>
      <w:bookmarkEnd w:id="40"/>
      <w:bookmarkEnd w:id="41"/>
    </w:p>
    <w:p w14:paraId="6C010E0F" w14:textId="10C42F69" w:rsidR="005D0804" w:rsidRDefault="005D0804" w:rsidP="00B45CA7">
      <w:pPr>
        <w:spacing w:after="0" w:line="240" w:lineRule="auto"/>
      </w:pPr>
      <w:r>
        <w:t xml:space="preserve">Students </w:t>
      </w:r>
      <w:r w:rsidR="00935353">
        <w:t>are provided the response options presented below.</w:t>
      </w:r>
    </w:p>
    <w:p w14:paraId="5887BEF9" w14:textId="77777777" w:rsidR="00E25BEE" w:rsidRDefault="00E25BEE" w:rsidP="00B45CA7">
      <w:pPr>
        <w:spacing w:after="0" w:line="240" w:lineRule="auto"/>
      </w:pPr>
    </w:p>
    <w:tbl>
      <w:tblPr>
        <w:tblStyle w:val="TableGrid"/>
        <w:tblW w:w="4765" w:type="dxa"/>
        <w:jc w:val="center"/>
        <w:tblBorders>
          <w:top w:val="single" w:sz="4" w:space="0" w:color="FF7300"/>
          <w:left w:val="single" w:sz="4" w:space="0" w:color="FF7300"/>
          <w:bottom w:val="single" w:sz="4" w:space="0" w:color="FF7300"/>
          <w:right w:val="single" w:sz="4" w:space="0" w:color="FF7300"/>
          <w:insideH w:val="single" w:sz="4" w:space="0" w:color="FF7300"/>
          <w:insideV w:val="single" w:sz="4" w:space="0" w:color="FF7300"/>
        </w:tblBorders>
        <w:tblLook w:val="04A0" w:firstRow="1" w:lastRow="0" w:firstColumn="1" w:lastColumn="0" w:noHBand="0" w:noVBand="1"/>
      </w:tblPr>
      <w:tblGrid>
        <w:gridCol w:w="4765"/>
      </w:tblGrid>
      <w:tr w:rsidR="00935353" w:rsidRPr="008155BC" w14:paraId="2C375CCC" w14:textId="77777777" w:rsidTr="00935353">
        <w:trPr>
          <w:jc w:val="center"/>
        </w:trPr>
        <w:tc>
          <w:tcPr>
            <w:tcW w:w="4765" w:type="dxa"/>
            <w:tcBorders>
              <w:bottom w:val="single" w:sz="4" w:space="0" w:color="F4A06F" w:themeColor="accent2" w:themeTint="99"/>
            </w:tcBorders>
            <w:shd w:val="clear" w:color="auto" w:fill="FD5000"/>
          </w:tcPr>
          <w:p w14:paraId="389E4E87" w14:textId="77777777" w:rsidR="00935353" w:rsidRPr="008155BC" w:rsidRDefault="00935353" w:rsidP="00B45CA7">
            <w:pPr>
              <w:jc w:val="center"/>
              <w:rPr>
                <w:b/>
                <w:color w:val="FFFFFF" w:themeColor="background1"/>
              </w:rPr>
            </w:pPr>
            <w:r>
              <w:rPr>
                <w:b/>
                <w:color w:val="FFFFFF" w:themeColor="background1"/>
              </w:rPr>
              <w:t>Response</w:t>
            </w:r>
          </w:p>
        </w:tc>
      </w:tr>
      <w:tr w:rsidR="00935353" w14:paraId="42FDFBE5"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tcPr>
          <w:p w14:paraId="24288EE0" w14:textId="77777777" w:rsidR="00935353" w:rsidRDefault="00935353" w:rsidP="00B45CA7">
            <w:r>
              <w:t>Strongly Disagree</w:t>
            </w:r>
          </w:p>
        </w:tc>
      </w:tr>
      <w:tr w:rsidR="00935353" w14:paraId="4040FB47"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shd w:val="clear" w:color="auto" w:fill="FBDFCF" w:themeFill="accent2" w:themeFillTint="33"/>
          </w:tcPr>
          <w:p w14:paraId="5BAABDD2" w14:textId="77777777" w:rsidR="00935353" w:rsidRDefault="00935353" w:rsidP="00B45CA7">
            <w:r>
              <w:t>Disagree</w:t>
            </w:r>
          </w:p>
        </w:tc>
      </w:tr>
      <w:tr w:rsidR="00935353" w14:paraId="6A6F8BA6"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tcPr>
          <w:p w14:paraId="216CEA91" w14:textId="2E6E485C" w:rsidR="00935353" w:rsidRDefault="00935353" w:rsidP="00B45CA7">
            <w:r>
              <w:t>Neither Agree nor Disagree</w:t>
            </w:r>
          </w:p>
        </w:tc>
      </w:tr>
      <w:tr w:rsidR="00935353" w14:paraId="7884DEC6"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shd w:val="clear" w:color="auto" w:fill="FBDFCF" w:themeFill="accent2" w:themeFillTint="33"/>
          </w:tcPr>
          <w:p w14:paraId="342B345F" w14:textId="77777777" w:rsidR="00935353" w:rsidRDefault="00935353" w:rsidP="00B45CA7">
            <w:r>
              <w:t>Agree</w:t>
            </w:r>
          </w:p>
        </w:tc>
      </w:tr>
      <w:tr w:rsidR="00935353" w14:paraId="66DCE47B"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tcPr>
          <w:p w14:paraId="28FF57ED" w14:textId="77777777" w:rsidR="00935353" w:rsidRDefault="00935353" w:rsidP="00B45CA7">
            <w:r>
              <w:t>Strongly Agree</w:t>
            </w:r>
          </w:p>
        </w:tc>
      </w:tr>
    </w:tbl>
    <w:p w14:paraId="300D27D8" w14:textId="77FE3BA3" w:rsidR="0002495B" w:rsidRDefault="0002495B" w:rsidP="0002495B">
      <w:pPr>
        <w:spacing w:after="0" w:line="240" w:lineRule="auto"/>
      </w:pPr>
    </w:p>
    <w:p w14:paraId="6F42CF3A" w14:textId="77777777" w:rsidR="00574FDD" w:rsidRDefault="00574FDD" w:rsidP="0002495B">
      <w:pPr>
        <w:spacing w:after="0" w:line="240" w:lineRule="auto"/>
      </w:pPr>
    </w:p>
    <w:p w14:paraId="646810EE" w14:textId="651D0A6F" w:rsidR="00C33A3F" w:rsidRPr="00A27E07" w:rsidRDefault="00C33A3F" w:rsidP="00A27E07">
      <w:pPr>
        <w:pStyle w:val="Heading3"/>
      </w:pPr>
      <w:bookmarkStart w:id="42" w:name="_Toc131153453"/>
      <w:bookmarkStart w:id="43" w:name="_Toc131153542"/>
      <w:bookmarkStart w:id="44" w:name="_Toc137722122"/>
      <w:r w:rsidRPr="00A27E07">
        <w:t xml:space="preserve">Course Evaluation Project </w:t>
      </w:r>
      <w:bookmarkEnd w:id="42"/>
      <w:bookmarkEnd w:id="43"/>
      <w:r w:rsidR="002730AC" w:rsidRPr="00A27E07">
        <w:t>Administration</w:t>
      </w:r>
      <w:bookmarkEnd w:id="44"/>
    </w:p>
    <w:p w14:paraId="17598EAE" w14:textId="2308ABCD" w:rsidR="00E83636" w:rsidRPr="00325685" w:rsidRDefault="00C33A3F" w:rsidP="00E83636">
      <w:pPr>
        <w:pStyle w:val="ListParagraph"/>
        <w:spacing w:after="0" w:line="240" w:lineRule="auto"/>
        <w:ind w:left="0"/>
        <w:rPr>
          <w:b/>
        </w:rPr>
      </w:pPr>
      <w:r>
        <w:t xml:space="preserve">A </w:t>
      </w:r>
      <w:r w:rsidR="00DD68A3">
        <w:t xml:space="preserve">new </w:t>
      </w:r>
      <w:r>
        <w:t xml:space="preserve">course evaluation project is created each semester </w:t>
      </w:r>
      <w:r w:rsidR="001E3092">
        <w:t>after the 15</w:t>
      </w:r>
      <w:r w:rsidR="001E3092" w:rsidRPr="001E3092">
        <w:rPr>
          <w:vertAlign w:val="superscript"/>
        </w:rPr>
        <w:t>th</w:t>
      </w:r>
      <w:r w:rsidR="001E3092">
        <w:t xml:space="preserve"> day of the semester</w:t>
      </w:r>
      <w:r>
        <w:t>.</w:t>
      </w:r>
      <w:r w:rsidR="00E83636">
        <w:t xml:space="preserve"> Student </w:t>
      </w:r>
      <w:r w:rsidR="001E3092">
        <w:t xml:space="preserve">course </w:t>
      </w:r>
      <w:r w:rsidR="00E83636">
        <w:t>enrollments are refreshed daily from Canvas until the completion of the evaluation period for each course.</w:t>
      </w:r>
      <w:r w:rsidR="00E83636" w:rsidRPr="00E83636">
        <w:t xml:space="preserve"> Students are removed from course evaluation lists only after they have formally dropped or withdrawn from the course and the de-enrollment action has been recorded in the Campus Solutions System (CSS) by the Office of Registration and Records and refreshed in Canvas. Students who, for one reason or another, have discontinued attendance of a course, but who have not officially withdrawn or dropped the course, will still </w:t>
      </w:r>
      <w:r w:rsidR="001E3092">
        <w:t>receive</w:t>
      </w:r>
      <w:r w:rsidR="00E83636" w:rsidRPr="00E83636">
        <w:t xml:space="preserve"> an evaluation.</w:t>
      </w:r>
    </w:p>
    <w:p w14:paraId="22EDA66D" w14:textId="61C35BE6" w:rsidR="00C33A3F" w:rsidRDefault="00C33A3F" w:rsidP="002730AC">
      <w:pPr>
        <w:spacing w:after="0" w:line="240" w:lineRule="auto"/>
      </w:pPr>
    </w:p>
    <w:p w14:paraId="240606A5" w14:textId="6FE0BEEF" w:rsidR="006B797F" w:rsidRDefault="006B797F" w:rsidP="00574FDD">
      <w:pPr>
        <w:pStyle w:val="Heading4"/>
        <w:spacing w:after="0"/>
      </w:pPr>
      <w:bookmarkStart w:id="45" w:name="_Toc137722123"/>
      <w:r>
        <w:t>Instructor Course Review</w:t>
      </w:r>
      <w:bookmarkEnd w:id="45"/>
    </w:p>
    <w:p w14:paraId="0C98E7E3" w14:textId="2A0CD406" w:rsidR="00275F07" w:rsidRDefault="006B797F" w:rsidP="00275F07">
      <w:pPr>
        <w:spacing w:after="0" w:line="240" w:lineRule="auto"/>
      </w:pPr>
      <w:r>
        <w:t xml:space="preserve">About a week prior to the start of any course evaluation period, instructors receive an automated email </w:t>
      </w:r>
      <w:r w:rsidR="000C7FFE">
        <w:t xml:space="preserve">to their BGSU email account </w:t>
      </w:r>
      <w:r>
        <w:t xml:space="preserve">notifying of all courses for which they will be evaluated as instructor of record.  Instructors should review this message closely to look for errors.  When errors are found instructors should notify their college office or the Office of Academic Assessment immediately so that they can be corrected.  </w:t>
      </w:r>
    </w:p>
    <w:p w14:paraId="6104A1F7" w14:textId="77777777" w:rsidR="00275F07" w:rsidRDefault="00275F07" w:rsidP="00275F07">
      <w:pPr>
        <w:spacing w:after="0" w:line="240" w:lineRule="auto"/>
      </w:pPr>
    </w:p>
    <w:p w14:paraId="09C66AE8" w14:textId="77777777" w:rsidR="00275F07" w:rsidRPr="00A27E07" w:rsidRDefault="00275F07" w:rsidP="00275F07">
      <w:pPr>
        <w:spacing w:after="0" w:line="240" w:lineRule="auto"/>
        <w:rPr>
          <w:b/>
          <w:bCs/>
          <w:i/>
          <w:color w:val="FD5000"/>
        </w:rPr>
      </w:pPr>
      <w:r w:rsidRPr="00A27E07">
        <w:rPr>
          <w:b/>
          <w:i/>
          <w:color w:val="FD5000"/>
        </w:rPr>
        <w:t xml:space="preserve">Note:  </w:t>
      </w:r>
      <w:r w:rsidRPr="00A27E07">
        <w:rPr>
          <w:i/>
          <w:color w:val="FD5000"/>
        </w:rPr>
        <w:t xml:space="preserve">Changes to courses, instructors, and targeted question assignments must be made prior to the start of the evaluation period.  </w:t>
      </w:r>
      <w:r w:rsidRPr="00A27E07">
        <w:rPr>
          <w:b/>
          <w:bCs/>
          <w:iCs/>
          <w:color w:val="FD5000"/>
        </w:rPr>
        <w:t>Once students begin submitting evaluations for a course, its settings, including the instructor of record and assignment of targeted questions, cannot be modified.</w:t>
      </w:r>
    </w:p>
    <w:p w14:paraId="5DA1A062" w14:textId="77777777" w:rsidR="00280C51" w:rsidRPr="003816C5" w:rsidRDefault="00280C51" w:rsidP="00B45CA7">
      <w:pPr>
        <w:spacing w:after="0" w:line="240" w:lineRule="auto"/>
        <w:rPr>
          <w:i/>
          <w:color w:val="FD5000"/>
        </w:rPr>
      </w:pPr>
    </w:p>
    <w:p w14:paraId="453210DB" w14:textId="471A3C1E" w:rsidR="00361900" w:rsidRDefault="00361900" w:rsidP="00B45CA7">
      <w:pPr>
        <w:pStyle w:val="Heading4"/>
        <w:spacing w:before="0" w:after="0" w:line="240" w:lineRule="auto"/>
      </w:pPr>
      <w:bookmarkStart w:id="46" w:name="_Toc131153456"/>
      <w:bookmarkStart w:id="47" w:name="_Toc137722124"/>
      <w:r>
        <w:t>Evaluation Administration Dates</w:t>
      </w:r>
      <w:bookmarkEnd w:id="46"/>
      <w:bookmarkEnd w:id="47"/>
    </w:p>
    <w:p w14:paraId="2CBD77F4" w14:textId="695B8019" w:rsidR="00361900" w:rsidRDefault="00361900" w:rsidP="00B45CA7">
      <w:pPr>
        <w:spacing w:after="0" w:line="240" w:lineRule="auto"/>
      </w:pPr>
      <w:r>
        <w:t>Students are permitted to complete course evaluations only during prescribed time</w:t>
      </w:r>
      <w:r w:rsidR="003131F8">
        <w:t xml:space="preserve"> periods</w:t>
      </w:r>
      <w:r>
        <w:t xml:space="preserve"> </w:t>
      </w:r>
      <w:r w:rsidR="00CD0A7A">
        <w:t>that</w:t>
      </w:r>
      <w:r>
        <w:t xml:space="preserve"> are dependent both upon the semester and </w:t>
      </w:r>
      <w:r w:rsidR="00CD0A7A">
        <w:t xml:space="preserve">the </w:t>
      </w:r>
      <w:r w:rsidR="003131F8">
        <w:t xml:space="preserve">course </w:t>
      </w:r>
      <w:r>
        <w:t>session.</w:t>
      </w:r>
      <w:r w:rsidR="00CD0A7A">
        <w:t xml:space="preserve">  Timelines for </w:t>
      </w:r>
      <w:r w:rsidR="007E43AB">
        <w:t xml:space="preserve">the administration of course </w:t>
      </w:r>
      <w:r w:rsidR="00CD0A7A">
        <w:t>evaluation</w:t>
      </w:r>
      <w:r w:rsidR="007E43AB">
        <w:t>s</w:t>
      </w:r>
      <w:r w:rsidR="00CD0A7A">
        <w:t xml:space="preserve"> </w:t>
      </w:r>
      <w:r w:rsidR="007E43AB">
        <w:t>occur</w:t>
      </w:r>
      <w:r w:rsidR="00CD0A7A">
        <w:t xml:space="preserve"> as follows:</w:t>
      </w:r>
    </w:p>
    <w:p w14:paraId="6A6864FB" w14:textId="77777777" w:rsidR="007E43AB" w:rsidRDefault="007E43AB" w:rsidP="007E43AB">
      <w:pPr>
        <w:pStyle w:val="ListParagraph"/>
        <w:spacing w:after="0" w:line="240" w:lineRule="auto"/>
        <w:rPr>
          <w:b/>
        </w:rPr>
      </w:pPr>
    </w:p>
    <w:p w14:paraId="7BAF8FAC" w14:textId="78518501" w:rsidR="00361900" w:rsidRPr="00361900" w:rsidRDefault="00361900" w:rsidP="00B45CA7">
      <w:pPr>
        <w:pStyle w:val="ListParagraph"/>
        <w:numPr>
          <w:ilvl w:val="0"/>
          <w:numId w:val="18"/>
        </w:numPr>
        <w:spacing w:after="0" w:line="240" w:lineRule="auto"/>
        <w:rPr>
          <w:b/>
        </w:rPr>
      </w:pPr>
      <w:r w:rsidRPr="00361900">
        <w:rPr>
          <w:b/>
        </w:rPr>
        <w:t>Fall and Spring</w:t>
      </w:r>
      <w:r>
        <w:rPr>
          <w:b/>
        </w:rPr>
        <w:t xml:space="preserve"> Semesters</w:t>
      </w:r>
    </w:p>
    <w:p w14:paraId="1927B6FE" w14:textId="1117DF80" w:rsidR="00CD0A7A" w:rsidRPr="00CD0A7A" w:rsidRDefault="00361900" w:rsidP="00B45CA7">
      <w:pPr>
        <w:pStyle w:val="ListParagraph"/>
        <w:numPr>
          <w:ilvl w:val="1"/>
          <w:numId w:val="18"/>
        </w:numPr>
        <w:spacing w:after="0" w:line="240" w:lineRule="auto"/>
        <w:rPr>
          <w:b/>
          <w:i/>
          <w:color w:val="FF7300"/>
        </w:rPr>
      </w:pPr>
      <w:r w:rsidRPr="00CD0A7A">
        <w:rPr>
          <w:b/>
        </w:rPr>
        <w:t>15-week sessions:</w:t>
      </w:r>
      <w:r>
        <w:t xml:space="preserve"> 2 weeks prior to </w:t>
      </w:r>
      <w:r w:rsidR="006148AD">
        <w:t xml:space="preserve">the </w:t>
      </w:r>
      <w:r w:rsidR="003131F8">
        <w:t xml:space="preserve">final </w:t>
      </w:r>
      <w:r>
        <w:t>exam week.</w:t>
      </w:r>
      <w:r w:rsidR="00CD0A7A" w:rsidRPr="00CD0A7A">
        <w:rPr>
          <w:b/>
          <w:i/>
          <w:color w:val="FF7300"/>
        </w:rPr>
        <w:t xml:space="preserve"> </w:t>
      </w:r>
    </w:p>
    <w:p w14:paraId="23A3EB58" w14:textId="1A85DC8F" w:rsidR="00CD0A7A" w:rsidRPr="00A27E07" w:rsidRDefault="00CD0A7A" w:rsidP="00B45CA7">
      <w:pPr>
        <w:spacing w:after="0" w:line="240" w:lineRule="auto"/>
        <w:ind w:left="720" w:firstLine="720"/>
        <w:rPr>
          <w:color w:val="FD5000"/>
        </w:rPr>
      </w:pPr>
      <w:r w:rsidRPr="00A27E07">
        <w:rPr>
          <w:b/>
          <w:i/>
          <w:color w:val="FD5000"/>
        </w:rPr>
        <w:t xml:space="preserve">Note:  </w:t>
      </w:r>
      <w:r w:rsidR="003131F8" w:rsidRPr="00A27E07">
        <w:rPr>
          <w:i/>
          <w:color w:val="FD5000"/>
        </w:rPr>
        <w:t>O</w:t>
      </w:r>
      <w:r w:rsidRPr="00A27E07">
        <w:rPr>
          <w:i/>
          <w:color w:val="FD5000"/>
        </w:rPr>
        <w:t>nly the 15-week session has a designated finals week.</w:t>
      </w:r>
    </w:p>
    <w:p w14:paraId="628843DE" w14:textId="53ED65CC" w:rsidR="00361900" w:rsidRDefault="00361900" w:rsidP="00B45CA7">
      <w:pPr>
        <w:pStyle w:val="ListParagraph"/>
        <w:numPr>
          <w:ilvl w:val="1"/>
          <w:numId w:val="18"/>
        </w:numPr>
        <w:spacing w:after="0" w:line="240" w:lineRule="auto"/>
      </w:pPr>
      <w:r w:rsidRPr="00361900">
        <w:rPr>
          <w:b/>
        </w:rPr>
        <w:t>11-week sessions:</w:t>
      </w:r>
      <w:r>
        <w:t xml:space="preserve"> </w:t>
      </w:r>
      <w:r w:rsidR="003131F8">
        <w:t xml:space="preserve">last </w:t>
      </w:r>
      <w:r>
        <w:t xml:space="preserve">2 weeks </w:t>
      </w:r>
      <w:r w:rsidR="003131F8">
        <w:t>of</w:t>
      </w:r>
      <w:r>
        <w:t xml:space="preserve"> the </w:t>
      </w:r>
      <w:r w:rsidR="006148AD">
        <w:t>session</w:t>
      </w:r>
      <w:r>
        <w:t>.</w:t>
      </w:r>
    </w:p>
    <w:p w14:paraId="20A07EA2" w14:textId="727D0DB1" w:rsidR="00361900" w:rsidRDefault="00361900" w:rsidP="00B45CA7">
      <w:pPr>
        <w:pStyle w:val="ListParagraph"/>
        <w:numPr>
          <w:ilvl w:val="1"/>
          <w:numId w:val="18"/>
        </w:numPr>
        <w:spacing w:after="0" w:line="240" w:lineRule="auto"/>
      </w:pPr>
      <w:r w:rsidRPr="00361900">
        <w:rPr>
          <w:b/>
        </w:rPr>
        <w:t>7-week sessions:</w:t>
      </w:r>
      <w:r>
        <w:t xml:space="preserve"> </w:t>
      </w:r>
      <w:r w:rsidR="003131F8">
        <w:t xml:space="preserve">last </w:t>
      </w:r>
      <w:r>
        <w:t>week of each session.</w:t>
      </w:r>
    </w:p>
    <w:p w14:paraId="381BC5B5" w14:textId="77777777" w:rsidR="007E43AB" w:rsidRDefault="007E43AB" w:rsidP="007E43AB">
      <w:pPr>
        <w:pStyle w:val="ListParagraph"/>
        <w:spacing w:after="0" w:line="240" w:lineRule="auto"/>
        <w:rPr>
          <w:b/>
        </w:rPr>
      </w:pPr>
    </w:p>
    <w:p w14:paraId="4826BE4E" w14:textId="764E2D4C" w:rsidR="00361900" w:rsidRPr="00361900" w:rsidRDefault="00361900" w:rsidP="00B45CA7">
      <w:pPr>
        <w:pStyle w:val="ListParagraph"/>
        <w:numPr>
          <w:ilvl w:val="0"/>
          <w:numId w:val="18"/>
        </w:numPr>
        <w:spacing w:after="0" w:line="240" w:lineRule="auto"/>
        <w:rPr>
          <w:b/>
        </w:rPr>
      </w:pPr>
      <w:r w:rsidRPr="00361900">
        <w:rPr>
          <w:b/>
        </w:rPr>
        <w:t>Summer Semester</w:t>
      </w:r>
      <w:r w:rsidR="007E43AB">
        <w:rPr>
          <w:b/>
        </w:rPr>
        <w:t>s</w:t>
      </w:r>
    </w:p>
    <w:p w14:paraId="115F8BAF" w14:textId="65DD4984" w:rsidR="00361900" w:rsidRDefault="00361900" w:rsidP="00B45CA7">
      <w:pPr>
        <w:pStyle w:val="ListParagraph"/>
        <w:numPr>
          <w:ilvl w:val="1"/>
          <w:numId w:val="18"/>
        </w:numPr>
        <w:spacing w:after="0" w:line="240" w:lineRule="auto"/>
      </w:pPr>
      <w:r w:rsidRPr="00361900">
        <w:rPr>
          <w:b/>
        </w:rPr>
        <w:t>6, 8, or 12-week sessions:</w:t>
      </w:r>
      <w:r>
        <w:t xml:space="preserve"> </w:t>
      </w:r>
      <w:r w:rsidR="006148AD">
        <w:t xml:space="preserve">last week </w:t>
      </w:r>
      <w:r>
        <w:t>of each session.</w:t>
      </w:r>
    </w:p>
    <w:p w14:paraId="197E67C8" w14:textId="062A586F" w:rsidR="00361900" w:rsidRDefault="00361900" w:rsidP="00B45CA7">
      <w:pPr>
        <w:pStyle w:val="ListParagraph"/>
        <w:numPr>
          <w:ilvl w:val="1"/>
          <w:numId w:val="18"/>
        </w:numPr>
        <w:spacing w:after="0" w:line="240" w:lineRule="auto"/>
      </w:pPr>
      <w:r>
        <w:t>Sessions shorter than 6 weeks long (3 or 4 weeks) have a condensed evaluation period.</w:t>
      </w:r>
    </w:p>
    <w:p w14:paraId="54A9B9C0" w14:textId="207D3D37" w:rsidR="00387A12" w:rsidRDefault="00387A12" w:rsidP="00387A12">
      <w:pPr>
        <w:pStyle w:val="Heading4"/>
        <w:spacing w:before="0" w:after="0" w:line="240" w:lineRule="auto"/>
      </w:pPr>
      <w:bookmarkStart w:id="48" w:name="_Toc131153458"/>
      <w:bookmarkStart w:id="49" w:name="_Toc137722125"/>
      <w:r>
        <w:lastRenderedPageBreak/>
        <w:t xml:space="preserve">Course Evaluation </w:t>
      </w:r>
      <w:bookmarkEnd w:id="48"/>
      <w:r w:rsidR="000C7FFE">
        <w:t>Delivery</w:t>
      </w:r>
      <w:bookmarkEnd w:id="49"/>
    </w:p>
    <w:p w14:paraId="0E47D591" w14:textId="1C09C20D" w:rsidR="00387A12" w:rsidRDefault="00387A12" w:rsidP="00387A12">
      <w:pPr>
        <w:spacing w:after="0" w:line="240" w:lineRule="auto"/>
      </w:pPr>
      <w:r>
        <w:t xml:space="preserve">The University-wide Evaluation of Teaching and Learning is administered online.  Students may access their evaluations either by following links in their announcement emails or by logging in through their Canvas accounts.  </w:t>
      </w:r>
      <w:r w:rsidR="00275F07">
        <w:t xml:space="preserve">Students may also access their evaluations by opening </w:t>
      </w:r>
      <w:hyperlink r:id="rId8" w:history="1">
        <w:r w:rsidR="00275F07" w:rsidRPr="005D1310">
          <w:rPr>
            <w:rStyle w:val="Hyperlink"/>
          </w:rPr>
          <w:t>http://bgsu.evaluationkit.com</w:t>
        </w:r>
      </w:hyperlink>
      <w:r w:rsidR="00275F07">
        <w:t xml:space="preserve"> and logging in with their BGSU single sign on account.  </w:t>
      </w:r>
      <w:r>
        <w:t xml:space="preserve">Students receive reminders when course evaluations are available every time they log into Canvas. </w:t>
      </w:r>
    </w:p>
    <w:p w14:paraId="3D661D80" w14:textId="11869ADC" w:rsidR="006B797F" w:rsidRDefault="006B797F" w:rsidP="00387A12">
      <w:pPr>
        <w:spacing w:after="0" w:line="240" w:lineRule="auto"/>
      </w:pPr>
    </w:p>
    <w:p w14:paraId="73EF97DA" w14:textId="4DFF7A99" w:rsidR="006B797F" w:rsidRDefault="006B797F" w:rsidP="00387A12">
      <w:pPr>
        <w:spacing w:after="0" w:line="240" w:lineRule="auto"/>
      </w:pPr>
      <w:r>
        <w:t xml:space="preserve">During course administration periods, instructors can review their students’ response rates by logging in to the Course Evaluations and Surveys software through their Canvas accounts or by opening </w:t>
      </w:r>
      <w:hyperlink r:id="rId9" w:history="1">
        <w:r w:rsidRPr="00681C8F">
          <w:rPr>
            <w:rStyle w:val="Hyperlink"/>
          </w:rPr>
          <w:t>http://bgsu.evaluationkit.com</w:t>
        </w:r>
      </w:hyperlink>
      <w:r>
        <w:t xml:space="preserve"> in their web browser.</w:t>
      </w:r>
    </w:p>
    <w:p w14:paraId="4FAE48C9" w14:textId="6C2B1BFC" w:rsidR="0002495B" w:rsidRDefault="0002495B" w:rsidP="00387A12">
      <w:pPr>
        <w:spacing w:after="0" w:line="240" w:lineRule="auto"/>
      </w:pPr>
    </w:p>
    <w:p w14:paraId="3D0AB073" w14:textId="74D8D4D8" w:rsidR="00387A12" w:rsidRDefault="00361900" w:rsidP="00387A12">
      <w:pPr>
        <w:pStyle w:val="Heading4"/>
        <w:spacing w:after="0"/>
      </w:pPr>
      <w:bookmarkStart w:id="50" w:name="_Toc137722126"/>
      <w:r w:rsidRPr="00387A12">
        <w:t>Certificate of Completio</w:t>
      </w:r>
      <w:r w:rsidR="00387A12">
        <w:t>n</w:t>
      </w:r>
      <w:bookmarkEnd w:id="50"/>
    </w:p>
    <w:p w14:paraId="0D8D9AA3" w14:textId="532FB2A5" w:rsidR="00361900" w:rsidRDefault="00387A12" w:rsidP="00387A12">
      <w:pPr>
        <w:spacing w:after="0" w:line="240" w:lineRule="auto"/>
      </w:pPr>
      <w:r>
        <w:rPr>
          <w:bCs/>
        </w:rPr>
        <w:t xml:space="preserve">Students receive a </w:t>
      </w:r>
      <w:r w:rsidR="00361900" w:rsidRPr="00361900">
        <w:t xml:space="preserve">certificate of completion </w:t>
      </w:r>
      <w:r w:rsidR="000C7FFE">
        <w:t>in their BGSU</w:t>
      </w:r>
      <w:r>
        <w:t xml:space="preserve"> email </w:t>
      </w:r>
      <w:r w:rsidR="00266994">
        <w:t xml:space="preserve">following the completion of </w:t>
      </w:r>
      <w:r w:rsidR="00361900" w:rsidRPr="00361900">
        <w:t>each course evaluation.</w:t>
      </w:r>
    </w:p>
    <w:p w14:paraId="7E2A7715" w14:textId="77777777" w:rsidR="007E43AB" w:rsidRPr="0002495B" w:rsidRDefault="007E43AB" w:rsidP="0002495B">
      <w:pPr>
        <w:spacing w:after="0" w:line="240" w:lineRule="auto"/>
        <w:rPr>
          <w:b/>
          <w:i/>
          <w:color w:val="FD5000"/>
        </w:rPr>
      </w:pPr>
    </w:p>
    <w:p w14:paraId="0C720E6C" w14:textId="6A6DD710" w:rsidR="00CD0A7A" w:rsidRPr="00A27E07" w:rsidRDefault="00CD0A7A" w:rsidP="0002495B">
      <w:pPr>
        <w:spacing w:after="0" w:line="240" w:lineRule="auto"/>
        <w:rPr>
          <w:i/>
          <w:color w:val="FD5000"/>
        </w:rPr>
      </w:pPr>
      <w:r w:rsidRPr="00A27E07">
        <w:rPr>
          <w:b/>
          <w:i/>
          <w:color w:val="FD5000"/>
        </w:rPr>
        <w:t xml:space="preserve">Note:  </w:t>
      </w:r>
      <w:r w:rsidR="00AA439A" w:rsidRPr="00A27E07">
        <w:rPr>
          <w:i/>
          <w:color w:val="FD5000"/>
        </w:rPr>
        <w:t>W</w:t>
      </w:r>
      <w:r w:rsidRPr="00A27E07">
        <w:rPr>
          <w:i/>
          <w:color w:val="FD5000"/>
        </w:rPr>
        <w:t>hen desired, students</w:t>
      </w:r>
      <w:r w:rsidRPr="00A27E07">
        <w:rPr>
          <w:color w:val="FD5000"/>
        </w:rPr>
        <w:t xml:space="preserve"> </w:t>
      </w:r>
      <w:r w:rsidRPr="00A27E07">
        <w:rPr>
          <w:i/>
          <w:color w:val="FD5000"/>
        </w:rPr>
        <w:t xml:space="preserve">may forward </w:t>
      </w:r>
      <w:r w:rsidR="00266994" w:rsidRPr="00A27E07">
        <w:rPr>
          <w:i/>
          <w:color w:val="FD5000"/>
        </w:rPr>
        <w:t xml:space="preserve">their Certificate of Completion email </w:t>
      </w:r>
      <w:r w:rsidRPr="00A27E07">
        <w:rPr>
          <w:i/>
          <w:color w:val="FD5000"/>
        </w:rPr>
        <w:t xml:space="preserve">to their instructors as evidence that they have completed an </w:t>
      </w:r>
      <w:r w:rsidR="00AA439A" w:rsidRPr="00A27E07">
        <w:rPr>
          <w:i/>
          <w:color w:val="FD5000"/>
        </w:rPr>
        <w:t>evaluation</w:t>
      </w:r>
      <w:r w:rsidRPr="00A27E07">
        <w:rPr>
          <w:i/>
          <w:color w:val="FD5000"/>
        </w:rPr>
        <w:t xml:space="preserve"> of their </w:t>
      </w:r>
      <w:r w:rsidR="00DD68A3" w:rsidRPr="00A27E07">
        <w:rPr>
          <w:i/>
          <w:color w:val="FD5000"/>
        </w:rPr>
        <w:t>course</w:t>
      </w:r>
      <w:r w:rsidRPr="00A27E07">
        <w:rPr>
          <w:i/>
          <w:color w:val="FD5000"/>
        </w:rPr>
        <w:t xml:space="preserve">.  </w:t>
      </w:r>
      <w:r w:rsidR="00867E3F" w:rsidRPr="00A27E07">
        <w:rPr>
          <w:i/>
          <w:color w:val="FD5000"/>
        </w:rPr>
        <w:t>The Certificate of Completion does not include information that would identify responses as belonging to an individual respondent.</w:t>
      </w:r>
    </w:p>
    <w:p w14:paraId="46FC6EAF" w14:textId="77777777" w:rsidR="00280C51" w:rsidRPr="00361900" w:rsidRDefault="00280C51" w:rsidP="00B45CA7">
      <w:pPr>
        <w:spacing w:after="0" w:line="240" w:lineRule="auto"/>
      </w:pPr>
    </w:p>
    <w:p w14:paraId="5D6AF5F3" w14:textId="32FF6D56" w:rsidR="00890219" w:rsidRDefault="00890219" w:rsidP="00890219">
      <w:pPr>
        <w:pStyle w:val="Heading4"/>
        <w:spacing w:before="0" w:after="0" w:line="240" w:lineRule="auto"/>
      </w:pPr>
      <w:bookmarkStart w:id="51" w:name="_Toc131153459"/>
      <w:bookmarkStart w:id="52" w:name="_Toc137722127"/>
      <w:r>
        <w:t>Availability of Evaluation Results</w:t>
      </w:r>
      <w:bookmarkEnd w:id="51"/>
      <w:bookmarkEnd w:id="52"/>
    </w:p>
    <w:p w14:paraId="46A73566" w14:textId="437C8ACF" w:rsidR="000A6858" w:rsidRDefault="000A6858" w:rsidP="000A6858">
      <w:pPr>
        <w:spacing w:after="0" w:line="240" w:lineRule="auto"/>
        <w:rPr>
          <w:i/>
          <w:color w:val="FD5000"/>
        </w:rPr>
      </w:pPr>
      <w:r w:rsidRPr="006F0107">
        <w:t>At the end of each semester, results are available for faculty administrators, office staff with account access, and instructors to review the day after the Registrar posts final grades in CSS.</w:t>
      </w:r>
      <w:r>
        <w:t xml:space="preserve"> R</w:t>
      </w:r>
      <w:r w:rsidRPr="005E5AF5">
        <w:rPr>
          <w:color w:val="auto"/>
        </w:rPr>
        <w:t>esults for courses taught during the first</w:t>
      </w:r>
      <w:r>
        <w:rPr>
          <w:color w:val="auto"/>
        </w:rPr>
        <w:t xml:space="preserve"> term </w:t>
      </w:r>
      <w:r w:rsidRPr="005E5AF5">
        <w:rPr>
          <w:color w:val="auto"/>
        </w:rPr>
        <w:t>session</w:t>
      </w:r>
      <w:r>
        <w:rPr>
          <w:color w:val="auto"/>
        </w:rPr>
        <w:t xml:space="preserve">s (e.g., </w:t>
      </w:r>
      <w:r w:rsidRPr="005E5AF5">
        <w:rPr>
          <w:color w:val="auto"/>
        </w:rPr>
        <w:t>6, 7, or 8-week</w:t>
      </w:r>
      <w:r>
        <w:rPr>
          <w:color w:val="auto"/>
        </w:rPr>
        <w:t>)</w:t>
      </w:r>
      <w:r w:rsidRPr="005E5AF5">
        <w:rPr>
          <w:color w:val="auto"/>
        </w:rPr>
        <w:t xml:space="preserve"> are not available until </w:t>
      </w:r>
      <w:r>
        <w:rPr>
          <w:color w:val="auto"/>
        </w:rPr>
        <w:t xml:space="preserve">the end of the semester </w:t>
      </w:r>
      <w:r w:rsidRPr="005E5AF5">
        <w:rPr>
          <w:color w:val="auto"/>
        </w:rPr>
        <w:t xml:space="preserve">since grades for those courses </w:t>
      </w:r>
      <w:r>
        <w:rPr>
          <w:color w:val="auto"/>
        </w:rPr>
        <w:t>can be modified until the e</w:t>
      </w:r>
      <w:r w:rsidRPr="005E5AF5">
        <w:rPr>
          <w:color w:val="auto"/>
        </w:rPr>
        <w:t xml:space="preserve">nd of the </w:t>
      </w:r>
      <w:r w:rsidR="006B797F">
        <w:rPr>
          <w:color w:val="auto"/>
        </w:rPr>
        <w:t>academic term</w:t>
      </w:r>
      <w:r w:rsidRPr="005E5AF5">
        <w:rPr>
          <w:color w:val="auto"/>
        </w:rPr>
        <w:t>.</w:t>
      </w:r>
    </w:p>
    <w:p w14:paraId="314DE8A3" w14:textId="16743C58" w:rsidR="00F1408A" w:rsidRDefault="00F1408A">
      <w:pPr>
        <w:rPr>
          <w:rFonts w:ascii="Calibri Light" w:eastAsiaTheme="majorEastAsia" w:hAnsi="Calibri Light" w:cstheme="majorBidi"/>
          <w:b/>
          <w:color w:val="4F2C1D"/>
          <w:sz w:val="32"/>
          <w:szCs w:val="32"/>
        </w:rPr>
      </w:pPr>
    </w:p>
    <w:p w14:paraId="7BCAD42A" w14:textId="5A4120DC" w:rsidR="00A773B4" w:rsidRPr="00A773B4" w:rsidRDefault="00A773B4" w:rsidP="007856D4">
      <w:pPr>
        <w:pStyle w:val="Heading2"/>
      </w:pPr>
      <w:bookmarkStart w:id="53" w:name="_Toc131153460"/>
      <w:bookmarkStart w:id="54" w:name="_Toc131153543"/>
      <w:bookmarkStart w:id="55" w:name="_Toc137722128"/>
      <w:r w:rsidRPr="00423747">
        <w:t xml:space="preserve">Accessing </w:t>
      </w:r>
      <w:r w:rsidRPr="0066197F">
        <w:t>the University-wide Course Evaluation</w:t>
      </w:r>
      <w:r w:rsidR="00890219">
        <w:t xml:space="preserve"> System</w:t>
      </w:r>
      <w:bookmarkEnd w:id="53"/>
      <w:bookmarkEnd w:id="54"/>
      <w:bookmarkEnd w:id="55"/>
    </w:p>
    <w:p w14:paraId="1696E3EB" w14:textId="77777777" w:rsidR="006A124D" w:rsidRDefault="006A124D" w:rsidP="00B45CA7">
      <w:pPr>
        <w:spacing w:after="0" w:line="240" w:lineRule="auto"/>
        <w:rPr>
          <w:rFonts w:cstheme="minorHAnsi"/>
          <w:szCs w:val="22"/>
        </w:rPr>
      </w:pPr>
    </w:p>
    <w:p w14:paraId="73587E84" w14:textId="77777777" w:rsidR="002730AC" w:rsidRPr="00E25BEE" w:rsidRDefault="002730AC" w:rsidP="002730AC">
      <w:pPr>
        <w:spacing w:after="0" w:line="240" w:lineRule="auto"/>
      </w:pPr>
      <w:r>
        <w:t>Instructors can access and view course evaluation results for any course in which they are listed as an instructor of record.</w:t>
      </w:r>
    </w:p>
    <w:p w14:paraId="2AA3A7A7" w14:textId="77777777" w:rsidR="002730AC" w:rsidRDefault="002730AC" w:rsidP="00B45CA7">
      <w:pPr>
        <w:spacing w:after="0" w:line="240" w:lineRule="auto"/>
        <w:rPr>
          <w:rFonts w:cstheme="minorHAnsi"/>
          <w:szCs w:val="22"/>
        </w:rPr>
      </w:pPr>
    </w:p>
    <w:p w14:paraId="2F3A5934" w14:textId="0FB6F36F" w:rsidR="00C33A3F" w:rsidRDefault="001768EB" w:rsidP="00B45CA7">
      <w:pPr>
        <w:spacing w:after="0" w:line="240" w:lineRule="auto"/>
        <w:rPr>
          <w:b/>
          <w:iCs/>
          <w:color w:val="FF7300"/>
        </w:rPr>
      </w:pPr>
      <w:r>
        <w:rPr>
          <w:rFonts w:cstheme="minorHAnsi"/>
          <w:szCs w:val="22"/>
        </w:rPr>
        <w:t xml:space="preserve">The system </w:t>
      </w:r>
      <w:r w:rsidR="00C07791">
        <w:rPr>
          <w:rFonts w:cstheme="minorHAnsi"/>
          <w:szCs w:val="22"/>
        </w:rPr>
        <w:t>can be accessed directly using BGSU’s single sign on or through Canvas.</w:t>
      </w:r>
      <w:r w:rsidR="00C33A3F" w:rsidRPr="00C33A3F">
        <w:rPr>
          <w:b/>
          <w:iCs/>
          <w:color w:val="FF7300"/>
        </w:rPr>
        <w:t xml:space="preserve"> </w:t>
      </w:r>
    </w:p>
    <w:p w14:paraId="2AEABAC9" w14:textId="77777777" w:rsidR="00280C51" w:rsidRDefault="00280C51" w:rsidP="00B45CA7">
      <w:pPr>
        <w:spacing w:after="0" w:line="240" w:lineRule="auto"/>
        <w:rPr>
          <w:b/>
          <w:iCs/>
          <w:color w:val="FF7300"/>
        </w:rPr>
      </w:pPr>
    </w:p>
    <w:p w14:paraId="71AE1D27" w14:textId="11BEF3D1" w:rsidR="00C07791" w:rsidRPr="00A27E07" w:rsidRDefault="00C07791" w:rsidP="00A27E07">
      <w:pPr>
        <w:pStyle w:val="Heading3"/>
        <w:rPr>
          <w:sz w:val="22"/>
        </w:rPr>
      </w:pPr>
      <w:bookmarkStart w:id="56" w:name="_Toc131153461"/>
      <w:bookmarkStart w:id="57" w:name="_Toc131153544"/>
      <w:bookmarkStart w:id="58" w:name="_Toc137722129"/>
      <w:bookmarkStart w:id="59" w:name="_Hlk95209771"/>
      <w:r w:rsidRPr="00A27E07">
        <w:t xml:space="preserve">Accessing Course Evaluation Results </w:t>
      </w:r>
      <w:r w:rsidR="007E43AB" w:rsidRPr="00A27E07">
        <w:t xml:space="preserve">via BGSU’s </w:t>
      </w:r>
      <w:r w:rsidR="00F34EA3" w:rsidRPr="00A27E07">
        <w:t>S</w:t>
      </w:r>
      <w:r w:rsidR="007E43AB" w:rsidRPr="00A27E07">
        <w:t xml:space="preserve">ingle </w:t>
      </w:r>
      <w:r w:rsidR="00F34EA3" w:rsidRPr="00A27E07">
        <w:t>S</w:t>
      </w:r>
      <w:r w:rsidR="007E43AB" w:rsidRPr="00A27E07">
        <w:t xml:space="preserve">ign on </w:t>
      </w:r>
      <w:r w:rsidR="00F34EA3" w:rsidRPr="00A27E07">
        <w:t>S</w:t>
      </w:r>
      <w:r w:rsidR="007E43AB" w:rsidRPr="00A27E07">
        <w:t>ystem</w:t>
      </w:r>
      <w:bookmarkEnd w:id="56"/>
      <w:bookmarkEnd w:id="57"/>
      <w:bookmarkEnd w:id="58"/>
    </w:p>
    <w:p w14:paraId="3FA15635" w14:textId="77777777" w:rsidR="00A773B4" w:rsidRDefault="00C07791" w:rsidP="00B45CA7">
      <w:pPr>
        <w:spacing w:after="0" w:line="240" w:lineRule="auto"/>
        <w:contextualSpacing/>
        <w:rPr>
          <w:rFonts w:cstheme="minorHAnsi"/>
          <w:szCs w:val="22"/>
        </w:rPr>
      </w:pPr>
      <w:r>
        <w:rPr>
          <w:rFonts w:cstheme="minorHAnsi"/>
          <w:szCs w:val="22"/>
        </w:rPr>
        <w:t xml:space="preserve">Use </w:t>
      </w:r>
      <w:r w:rsidR="00A773B4" w:rsidRPr="00C07791">
        <w:rPr>
          <w:rFonts w:cstheme="minorHAnsi"/>
          <w:szCs w:val="22"/>
        </w:rPr>
        <w:t xml:space="preserve">the BGSU single sign on link: </w:t>
      </w:r>
      <w:hyperlink r:id="rId10" w:history="1">
        <w:r w:rsidR="00A773B4" w:rsidRPr="00C07791">
          <w:rPr>
            <w:rStyle w:val="Hyperlink"/>
            <w:rFonts w:cstheme="minorHAnsi"/>
            <w:szCs w:val="22"/>
          </w:rPr>
          <w:t>https://bgsu.evaluationkit.com/</w:t>
        </w:r>
      </w:hyperlink>
      <w:r w:rsidR="00A773B4" w:rsidRPr="00C07791">
        <w:rPr>
          <w:rFonts w:cstheme="minorHAnsi"/>
          <w:szCs w:val="22"/>
        </w:rPr>
        <w:t xml:space="preserve"> </w:t>
      </w:r>
      <w:r w:rsidR="005C1E8E">
        <w:rPr>
          <w:rFonts w:cstheme="minorHAnsi"/>
          <w:szCs w:val="22"/>
        </w:rPr>
        <w:t>to access Course Evaluations online.</w:t>
      </w:r>
    </w:p>
    <w:bookmarkEnd w:id="59"/>
    <w:p w14:paraId="2B74FE9B" w14:textId="77777777" w:rsidR="005C1E8E" w:rsidRPr="005C1E8E" w:rsidRDefault="005C1E8E" w:rsidP="00B45CA7">
      <w:pPr>
        <w:spacing w:after="0" w:line="240" w:lineRule="auto"/>
        <w:ind w:left="360"/>
        <w:contextualSpacing/>
        <w:rPr>
          <w:rFonts w:cstheme="minorHAnsi"/>
          <w:szCs w:val="22"/>
        </w:rPr>
      </w:pPr>
    </w:p>
    <w:p w14:paraId="4258417F" w14:textId="1D8F05CC" w:rsidR="00A773B4" w:rsidRPr="00A27E07" w:rsidRDefault="00493AA5" w:rsidP="00A27E07">
      <w:pPr>
        <w:pStyle w:val="Heading3"/>
        <w:rPr>
          <w:rFonts w:cstheme="minorHAnsi"/>
          <w:sz w:val="24"/>
        </w:rPr>
      </w:pPr>
      <w:bookmarkStart w:id="60" w:name="_Toc131153462"/>
      <w:bookmarkStart w:id="61" w:name="_Toc131153545"/>
      <w:bookmarkStart w:id="62" w:name="_Toc137722130"/>
      <w:r w:rsidRPr="00A27E07">
        <w:rPr>
          <w:rStyle w:val="Heading3Char"/>
          <w:i/>
          <w:iCs/>
        </w:rPr>
        <w:t xml:space="preserve">Accessing Course Evaluations </w:t>
      </w:r>
      <w:r w:rsidR="005C1E8E" w:rsidRPr="00A27E07">
        <w:rPr>
          <w:rStyle w:val="Heading3Char"/>
          <w:i/>
          <w:iCs/>
        </w:rPr>
        <w:t xml:space="preserve">Results </w:t>
      </w:r>
      <w:r w:rsidRPr="00A27E07">
        <w:rPr>
          <w:rStyle w:val="Heading3Char"/>
          <w:i/>
          <w:iCs/>
        </w:rPr>
        <w:t>through Canvas</w:t>
      </w:r>
      <w:bookmarkEnd w:id="60"/>
      <w:bookmarkEnd w:id="61"/>
      <w:bookmarkEnd w:id="62"/>
    </w:p>
    <w:p w14:paraId="4ED58006" w14:textId="7BE8C0F7" w:rsidR="00F162F7" w:rsidRDefault="00493AA5" w:rsidP="00B45CA7">
      <w:pPr>
        <w:spacing w:after="0" w:line="240" w:lineRule="auto"/>
      </w:pPr>
      <w:r w:rsidRPr="00AF4BC9">
        <w:t>T</w:t>
      </w:r>
      <w:r w:rsidR="0012424E">
        <w:t>o access course evaluations using your Canvas account:</w:t>
      </w:r>
    </w:p>
    <w:p w14:paraId="16B1E5D8" w14:textId="10ED131F" w:rsidR="00347439" w:rsidRDefault="00347439" w:rsidP="00B45CA7">
      <w:pPr>
        <w:spacing w:after="0" w:line="240" w:lineRule="auto"/>
      </w:pPr>
    </w:p>
    <w:p w14:paraId="00939BA3" w14:textId="6F28DB06" w:rsidR="003B1F45" w:rsidRPr="003B1F45" w:rsidRDefault="003B1F45" w:rsidP="00B45CA7">
      <w:pPr>
        <w:pStyle w:val="Heading4"/>
        <w:spacing w:before="0" w:after="0" w:line="240" w:lineRule="auto"/>
        <w:rPr>
          <w:rStyle w:val="Heading3Char"/>
          <w:i w:val="0"/>
          <w:color w:val="4F2C1D"/>
          <w:sz w:val="24"/>
          <w:szCs w:val="22"/>
        </w:rPr>
      </w:pPr>
      <w:bookmarkStart w:id="63" w:name="_Toc131153463"/>
      <w:bookmarkStart w:id="64" w:name="_Toc131153546"/>
      <w:bookmarkStart w:id="65" w:name="_Toc135896595"/>
      <w:bookmarkStart w:id="66" w:name="_Toc137722131"/>
      <w:r w:rsidRPr="003B1F45">
        <w:rPr>
          <w:rStyle w:val="Heading3Char"/>
          <w:i w:val="0"/>
          <w:color w:val="4F2C1D"/>
          <w:sz w:val="24"/>
          <w:szCs w:val="22"/>
        </w:rPr>
        <w:t>Canvas Account Settings Method</w:t>
      </w:r>
      <w:bookmarkEnd w:id="63"/>
      <w:bookmarkEnd w:id="64"/>
      <w:bookmarkEnd w:id="65"/>
      <w:bookmarkEnd w:id="66"/>
    </w:p>
    <w:p w14:paraId="59E9998D" w14:textId="69AE1DCB" w:rsidR="007E43AB" w:rsidRDefault="003B1F45" w:rsidP="00B45CA7">
      <w:pPr>
        <w:spacing w:after="0" w:line="240" w:lineRule="auto"/>
        <w:contextualSpacing/>
        <w:rPr>
          <w:rFonts w:cstheme="minorHAnsi"/>
          <w:szCs w:val="22"/>
        </w:rPr>
      </w:pPr>
      <w:r w:rsidRPr="00AF4BC9">
        <w:rPr>
          <w:rFonts w:cstheme="minorHAnsi"/>
          <w:szCs w:val="22"/>
        </w:rPr>
        <w:t>To access course evaluation results using your Canvas settings:</w:t>
      </w:r>
    </w:p>
    <w:p w14:paraId="39C66966" w14:textId="0E422E70" w:rsidR="003B1F45" w:rsidRPr="009E5854" w:rsidRDefault="003B1F45" w:rsidP="00B45CA7">
      <w:pPr>
        <w:spacing w:after="0" w:line="240" w:lineRule="auto"/>
        <w:contextualSpacing/>
        <w:rPr>
          <w:rFonts w:cstheme="minorHAnsi"/>
          <w:sz w:val="24"/>
          <w:szCs w:val="24"/>
        </w:rPr>
      </w:pPr>
      <w:r w:rsidRPr="009E5854">
        <w:rPr>
          <w:rFonts w:ascii="Calibri Light" w:eastAsiaTheme="majorEastAsia" w:hAnsi="Calibri Light" w:cstheme="majorBidi"/>
          <w:i/>
          <w:color w:val="FF7300"/>
          <w:sz w:val="28"/>
          <w:szCs w:val="24"/>
        </w:rPr>
        <w:t xml:space="preserve"> </w:t>
      </w:r>
    </w:p>
    <w:p w14:paraId="0BC635D7" w14:textId="25DC2BA2" w:rsidR="003B1F45" w:rsidRPr="00AF4BC9" w:rsidRDefault="003B1F45" w:rsidP="00B45CA7">
      <w:pPr>
        <w:pStyle w:val="ListParagraph"/>
        <w:numPr>
          <w:ilvl w:val="0"/>
          <w:numId w:val="2"/>
        </w:numPr>
        <w:spacing w:after="0" w:line="240" w:lineRule="auto"/>
        <w:contextualSpacing/>
        <w:rPr>
          <w:rFonts w:cstheme="minorHAnsi"/>
          <w:szCs w:val="22"/>
        </w:rPr>
      </w:pPr>
      <w:r w:rsidRPr="00AF4BC9">
        <w:rPr>
          <w:rFonts w:cstheme="minorHAnsi"/>
          <w:szCs w:val="22"/>
        </w:rPr>
        <w:t>Click on</w:t>
      </w:r>
      <w:r w:rsidRPr="00AF4BC9">
        <w:rPr>
          <w:rFonts w:cstheme="minorHAnsi"/>
          <w:b/>
          <w:szCs w:val="22"/>
        </w:rPr>
        <w:t xml:space="preserve"> Account</w:t>
      </w:r>
      <w:r w:rsidRPr="00AF4BC9">
        <w:rPr>
          <w:rFonts w:cstheme="minorHAnsi"/>
          <w:szCs w:val="22"/>
        </w:rPr>
        <w:t>, then</w:t>
      </w:r>
    </w:p>
    <w:p w14:paraId="4E0C387F" w14:textId="2A19FF3D" w:rsidR="003B1F45" w:rsidRPr="00AF4BC9" w:rsidRDefault="003B1F45" w:rsidP="007E43AB">
      <w:pPr>
        <w:pStyle w:val="ListParagraph"/>
        <w:numPr>
          <w:ilvl w:val="0"/>
          <w:numId w:val="2"/>
        </w:numPr>
        <w:spacing w:after="0" w:line="240" w:lineRule="auto"/>
        <w:contextualSpacing/>
        <w:rPr>
          <w:rFonts w:cstheme="minorHAnsi"/>
          <w:szCs w:val="22"/>
        </w:rPr>
      </w:pPr>
      <w:r w:rsidRPr="00AF4BC9">
        <w:rPr>
          <w:rFonts w:cstheme="minorHAnsi"/>
          <w:b/>
          <w:szCs w:val="22"/>
        </w:rPr>
        <w:t>Settings</w:t>
      </w:r>
      <w:r w:rsidRPr="00AF4BC9">
        <w:rPr>
          <w:rFonts w:cstheme="minorHAnsi"/>
          <w:szCs w:val="22"/>
        </w:rPr>
        <w:t>, then</w:t>
      </w:r>
    </w:p>
    <w:p w14:paraId="45E02D3D" w14:textId="4C894283" w:rsidR="003B1F45" w:rsidRPr="00AF4BC9" w:rsidRDefault="003B1F45" w:rsidP="007E43AB">
      <w:pPr>
        <w:pStyle w:val="ListParagraph"/>
        <w:numPr>
          <w:ilvl w:val="0"/>
          <w:numId w:val="2"/>
        </w:numPr>
        <w:spacing w:after="0" w:line="240" w:lineRule="auto"/>
        <w:contextualSpacing/>
        <w:rPr>
          <w:rFonts w:cstheme="minorHAnsi"/>
          <w:szCs w:val="22"/>
        </w:rPr>
      </w:pPr>
      <w:r w:rsidRPr="00AF4BC9">
        <w:rPr>
          <w:rFonts w:cstheme="minorHAnsi"/>
          <w:b/>
          <w:szCs w:val="22"/>
        </w:rPr>
        <w:t>Course Evaluations</w:t>
      </w:r>
      <w:r w:rsidRPr="00AF4BC9">
        <w:rPr>
          <w:rFonts w:cstheme="minorHAnsi"/>
          <w:szCs w:val="22"/>
        </w:rPr>
        <w:t>.</w:t>
      </w:r>
      <w:r w:rsidR="002953C8" w:rsidRPr="002953C8">
        <w:t xml:space="preserve"> </w:t>
      </w:r>
    </w:p>
    <w:p w14:paraId="4434537A" w14:textId="0D67687F" w:rsidR="003B1F45" w:rsidRDefault="0031337E" w:rsidP="00827EB1">
      <w:pPr>
        <w:rPr>
          <w:rStyle w:val="Heading3Char"/>
        </w:rPr>
      </w:pPr>
      <w:r w:rsidRPr="00744A75">
        <w:rPr>
          <w:noProof/>
        </w:rPr>
        <w:lastRenderedPageBreak/>
        <w:drawing>
          <wp:anchor distT="0" distB="0" distL="114300" distR="114300" simplePos="0" relativeHeight="251666432" behindDoc="1" locked="0" layoutInCell="1" allowOverlap="1" wp14:anchorId="6840A5DD" wp14:editId="7FEBB877">
            <wp:simplePos x="0" y="0"/>
            <wp:positionH relativeFrom="column">
              <wp:posOffset>447675</wp:posOffset>
            </wp:positionH>
            <wp:positionV relativeFrom="paragraph">
              <wp:posOffset>256540</wp:posOffset>
            </wp:positionV>
            <wp:extent cx="5342255" cy="5800725"/>
            <wp:effectExtent l="0" t="0" r="0" b="0"/>
            <wp:wrapTopAndBottom/>
            <wp:docPr id="5" name="Picture 4" descr="Canvas Account Settings&#10;&#10;The image displays two screenshots combined into a single graphic.&#10;&#10;On the first screenshot the Canvas Account tab is shown, with callouts pointing at the Account tab and Account Settings link.  The two callouts read:&#10;&#10;1. Click on account&#10;2. Click on settings.&#10;&#10;The second screenshot is of the Canvas Settings page with a call out pointing to the Course Evaluations link.  This call out reads, &quot;3. Click on Course Evaluations.">
              <a:extLst xmlns:a="http://schemas.openxmlformats.org/drawingml/2006/main">
                <a:ext uri="{FF2B5EF4-FFF2-40B4-BE49-F238E27FC236}">
                  <a16:creationId xmlns:a16="http://schemas.microsoft.com/office/drawing/2014/main" id="{327776E3-9701-40AD-B29D-9679BEF9E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nvas Account Settings&#10;&#10;The image displays two screenshots combined into a single graphic.&#10;&#10;On the first screenshot the Canvas Account tab is shown, with callouts pointing at the Account tab and Account Settings link.  The two callouts read:&#10;&#10;1. Click on account&#10;2. Click on settings.&#10;&#10;The second screenshot is of the Canvas Settings page with a call out pointing to the Course Evaluations link.  This call out reads, &quot;3. Click on Course Evaluations.">
                      <a:extLst>
                        <a:ext uri="{FF2B5EF4-FFF2-40B4-BE49-F238E27FC236}">
                          <a16:creationId xmlns:a16="http://schemas.microsoft.com/office/drawing/2014/main" id="{327776E3-9701-40AD-B29D-9679BEF9E7D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42255" cy="5800725"/>
                    </a:xfrm>
                    <a:prstGeom prst="rect">
                      <a:avLst/>
                    </a:prstGeom>
                  </pic:spPr>
                </pic:pic>
              </a:graphicData>
            </a:graphic>
            <wp14:sizeRelH relativeFrom="page">
              <wp14:pctWidth>0</wp14:pctWidth>
            </wp14:sizeRelH>
            <wp14:sizeRelV relativeFrom="page">
              <wp14:pctHeight>0</wp14:pctHeight>
            </wp14:sizeRelV>
          </wp:anchor>
        </w:drawing>
      </w:r>
    </w:p>
    <w:p w14:paraId="267352C1" w14:textId="4693864D" w:rsidR="003B1F45" w:rsidRPr="00AF4BC9" w:rsidRDefault="003B1F45" w:rsidP="00827EB1">
      <w:pPr>
        <w:rPr>
          <w:rFonts w:cstheme="minorHAnsi"/>
          <w:szCs w:val="22"/>
        </w:rPr>
      </w:pPr>
    </w:p>
    <w:p w14:paraId="313A6B04" w14:textId="1E87C487" w:rsidR="003B1F45" w:rsidRDefault="003B1F45" w:rsidP="00827EB1">
      <w:pPr>
        <w:rPr>
          <w:rFonts w:cstheme="minorHAnsi"/>
          <w:sz w:val="24"/>
        </w:rPr>
      </w:pPr>
    </w:p>
    <w:p w14:paraId="29283512" w14:textId="77777777" w:rsidR="003B1F45" w:rsidRPr="00AF4BC9" w:rsidRDefault="003B1F45" w:rsidP="00827EB1">
      <w:pPr>
        <w:rPr>
          <w:rFonts w:cstheme="minorHAnsi"/>
          <w:szCs w:val="22"/>
        </w:rPr>
      </w:pPr>
    </w:p>
    <w:p w14:paraId="0688CB5C" w14:textId="77777777" w:rsidR="00493AA5" w:rsidRDefault="00493AA5" w:rsidP="00827EB1">
      <w:pPr>
        <w:rPr>
          <w:rFonts w:cstheme="minorHAnsi"/>
          <w:sz w:val="24"/>
        </w:rPr>
      </w:pPr>
    </w:p>
    <w:p w14:paraId="48EE3767" w14:textId="77777777" w:rsidR="00493AA5" w:rsidRPr="00493AA5" w:rsidRDefault="00493AA5" w:rsidP="00827EB1">
      <w:pPr>
        <w:rPr>
          <w:rFonts w:cstheme="minorHAnsi"/>
          <w:sz w:val="24"/>
        </w:rPr>
      </w:pPr>
      <w:r w:rsidRPr="00493AA5">
        <w:rPr>
          <w:rFonts w:cstheme="minorHAnsi"/>
          <w:sz w:val="24"/>
        </w:rPr>
        <w:t xml:space="preserve"> </w:t>
      </w:r>
    </w:p>
    <w:p w14:paraId="75D03FFC" w14:textId="77777777" w:rsidR="002953C8" w:rsidRDefault="002953C8" w:rsidP="00827EB1"/>
    <w:p w14:paraId="51339105" w14:textId="77777777" w:rsidR="002953C8" w:rsidRDefault="002953C8" w:rsidP="00827EB1"/>
    <w:p w14:paraId="11EA41AF" w14:textId="68CE23C3" w:rsidR="006A124D" w:rsidRPr="00A27E07" w:rsidRDefault="006A124D" w:rsidP="006A124D">
      <w:pPr>
        <w:spacing w:after="0" w:line="240" w:lineRule="auto"/>
        <w:rPr>
          <w:i/>
          <w:noProof/>
          <w:color w:val="FD5000"/>
        </w:rPr>
      </w:pPr>
      <w:r w:rsidRPr="00A27E07">
        <w:rPr>
          <w:b/>
          <w:i/>
          <w:color w:val="FD5000"/>
        </w:rPr>
        <w:lastRenderedPageBreak/>
        <w:t>Note:</w:t>
      </w:r>
      <w:r w:rsidRPr="00A27E07">
        <w:rPr>
          <w:i/>
          <w:color w:val="FD5000"/>
        </w:rPr>
        <w:t xml:space="preserve"> Upon logging in to the system, the default role is </w:t>
      </w:r>
      <w:r w:rsidRPr="00A27E07">
        <w:rPr>
          <w:b/>
          <w:i/>
          <w:color w:val="FD5000"/>
        </w:rPr>
        <w:t>Student</w:t>
      </w:r>
      <w:r w:rsidRPr="00A27E07">
        <w:rPr>
          <w:i/>
          <w:color w:val="FD5000"/>
        </w:rPr>
        <w:t xml:space="preserve">.  </w:t>
      </w:r>
      <w:r w:rsidR="000A6858" w:rsidRPr="00A27E07">
        <w:rPr>
          <w:i/>
          <w:color w:val="FD5000"/>
        </w:rPr>
        <w:t>Instructors</w:t>
      </w:r>
      <w:r w:rsidRPr="00A27E07">
        <w:rPr>
          <w:i/>
          <w:color w:val="FD5000"/>
        </w:rPr>
        <w:t xml:space="preserve"> must use the dropdown in the upper-right corner of the page </w:t>
      </w:r>
      <w:r w:rsidR="000A6858" w:rsidRPr="00A27E07">
        <w:rPr>
          <w:i/>
          <w:color w:val="FD5000"/>
        </w:rPr>
        <w:t>and</w:t>
      </w:r>
      <w:r w:rsidRPr="00A27E07">
        <w:rPr>
          <w:i/>
          <w:color w:val="FD5000"/>
        </w:rPr>
        <w:t xml:space="preserve"> change the role to </w:t>
      </w:r>
      <w:r w:rsidR="006B797F" w:rsidRPr="00A27E07">
        <w:rPr>
          <w:b/>
          <w:i/>
          <w:color w:val="FD5000"/>
        </w:rPr>
        <w:t>Instructor</w:t>
      </w:r>
      <w:r w:rsidRPr="00A27E07">
        <w:rPr>
          <w:i/>
          <w:noProof/>
          <w:color w:val="FD5000"/>
        </w:rPr>
        <w:t xml:space="preserve"> </w:t>
      </w:r>
      <w:r w:rsidR="006E5D6B" w:rsidRPr="00A27E07">
        <w:rPr>
          <w:i/>
          <w:color w:val="FD5000"/>
        </w:rPr>
        <w:t>t</w:t>
      </w:r>
      <w:r w:rsidRPr="00A27E07">
        <w:rPr>
          <w:i/>
          <w:color w:val="FD5000"/>
        </w:rPr>
        <w:t xml:space="preserve">o </w:t>
      </w:r>
      <w:r w:rsidR="006E5D6B" w:rsidRPr="00A27E07">
        <w:rPr>
          <w:i/>
          <w:color w:val="FD5000"/>
        </w:rPr>
        <w:t xml:space="preserve">access </w:t>
      </w:r>
      <w:r w:rsidRPr="00A27E07">
        <w:rPr>
          <w:i/>
          <w:color w:val="FD5000"/>
        </w:rPr>
        <w:t xml:space="preserve">their </w:t>
      </w:r>
      <w:r w:rsidR="000A6858" w:rsidRPr="00A27E07">
        <w:rPr>
          <w:i/>
          <w:color w:val="FD5000"/>
        </w:rPr>
        <w:t xml:space="preserve">course evaluation </w:t>
      </w:r>
      <w:r w:rsidRPr="00A27E07">
        <w:rPr>
          <w:i/>
          <w:color w:val="FD5000"/>
        </w:rPr>
        <w:t>data.</w:t>
      </w:r>
    </w:p>
    <w:p w14:paraId="62E693CA" w14:textId="77777777" w:rsidR="006A124D" w:rsidRPr="003816C5" w:rsidRDefault="006A124D" w:rsidP="006A124D">
      <w:pPr>
        <w:spacing w:after="0" w:line="240" w:lineRule="auto"/>
        <w:rPr>
          <w:noProof/>
          <w:color w:val="FD5000"/>
        </w:rPr>
      </w:pPr>
    </w:p>
    <w:p w14:paraId="6EE5F0F5" w14:textId="6ACD350F" w:rsidR="0058282E" w:rsidRDefault="00D646F0" w:rsidP="006A124D">
      <w:pPr>
        <w:spacing w:after="0" w:line="240" w:lineRule="auto"/>
        <w:rPr>
          <w:iCs/>
          <w:color w:val="FF7300"/>
        </w:rPr>
      </w:pPr>
      <w:r w:rsidRPr="00D646F0">
        <w:rPr>
          <w:iCs/>
          <w:noProof/>
          <w:color w:val="FF7300"/>
        </w:rPr>
        <w:drawing>
          <wp:inline distT="0" distB="0" distL="0" distR="0" wp14:anchorId="5D796A79" wp14:editId="08D98F84">
            <wp:extent cx="5820410" cy="1172166"/>
            <wp:effectExtent l="0" t="0" r="0" b="9525"/>
            <wp:docPr id="18" name="Picture 18" descr="Student Homepage&#10;&#10;This image displays a partial screenshot of the Course Evaluation software student homepage with one callout pointing at the user role dropdown field which reads, &quot;Click here to select Administra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ent Homepage&#10;&#10;This image displays a partial screenshot of the Course Evaluation software student homepage with one callout pointing at the user role dropdown field which reads, &quot;Click here to select Administrator.&quot;"/>
                    <pic:cNvPicPr/>
                  </pic:nvPicPr>
                  <pic:blipFill>
                    <a:blip r:embed="rId12"/>
                    <a:stretch>
                      <a:fillRect/>
                    </a:stretch>
                  </pic:blipFill>
                  <pic:spPr>
                    <a:xfrm>
                      <a:off x="0" y="0"/>
                      <a:ext cx="5839244" cy="1175959"/>
                    </a:xfrm>
                    <a:prstGeom prst="rect">
                      <a:avLst/>
                    </a:prstGeom>
                  </pic:spPr>
                </pic:pic>
              </a:graphicData>
            </a:graphic>
          </wp:inline>
        </w:drawing>
      </w:r>
    </w:p>
    <w:p w14:paraId="31A7EADF" w14:textId="77777777" w:rsidR="006A124D" w:rsidRDefault="006A124D" w:rsidP="00B45CA7">
      <w:pPr>
        <w:spacing w:after="0" w:line="240" w:lineRule="auto"/>
        <w:contextualSpacing/>
        <w:rPr>
          <w:rFonts w:cstheme="minorHAnsi"/>
          <w:sz w:val="24"/>
          <w:szCs w:val="24"/>
        </w:rPr>
      </w:pPr>
    </w:p>
    <w:p w14:paraId="70035A58" w14:textId="77777777" w:rsidR="004C1C91" w:rsidRDefault="004C1C91" w:rsidP="007856D4">
      <w:pPr>
        <w:pStyle w:val="Heading2"/>
      </w:pPr>
      <w:bookmarkStart w:id="67" w:name="_Toc131153465"/>
      <w:bookmarkStart w:id="68" w:name="_Toc131153547"/>
      <w:bookmarkStart w:id="69" w:name="_Toc137722132"/>
      <w:bookmarkStart w:id="70" w:name="_Hlk96497832"/>
      <w:r>
        <w:t>Course Evaluations Homepage</w:t>
      </w:r>
      <w:bookmarkEnd w:id="67"/>
      <w:bookmarkEnd w:id="68"/>
      <w:bookmarkEnd w:id="69"/>
    </w:p>
    <w:p w14:paraId="1FF508B2" w14:textId="77777777" w:rsidR="006A124D" w:rsidRDefault="006A124D" w:rsidP="00B45CA7">
      <w:pPr>
        <w:spacing w:after="0" w:line="240" w:lineRule="auto"/>
      </w:pPr>
    </w:p>
    <w:p w14:paraId="4BADDBF4" w14:textId="63077C16" w:rsidR="004C1C91" w:rsidRDefault="004C1C91" w:rsidP="00B45CA7">
      <w:pPr>
        <w:spacing w:after="0" w:line="240" w:lineRule="auto"/>
      </w:pPr>
      <w:r>
        <w:t xml:space="preserve">After logging into the system, users are presented with </w:t>
      </w:r>
      <w:r w:rsidR="00E92B87">
        <w:t xml:space="preserve">the </w:t>
      </w:r>
      <w:r w:rsidR="00E92B87" w:rsidRPr="00E92B87">
        <w:rPr>
          <w:b/>
        </w:rPr>
        <w:t>Course Evaluations H</w:t>
      </w:r>
      <w:r w:rsidRPr="00E92B87">
        <w:rPr>
          <w:b/>
        </w:rPr>
        <w:t>omepage</w:t>
      </w:r>
      <w:r>
        <w:t xml:space="preserve">, which displays </w:t>
      </w:r>
      <w:r w:rsidR="009F796D">
        <w:t>two</w:t>
      </w:r>
      <w:r w:rsidR="006A124D">
        <w:t xml:space="preserve"> </w:t>
      </w:r>
      <w:r>
        <w:t>features:</w:t>
      </w:r>
    </w:p>
    <w:p w14:paraId="7743B885" w14:textId="77777777" w:rsidR="00347439" w:rsidRDefault="00347439" w:rsidP="00B45CA7">
      <w:pPr>
        <w:spacing w:after="0" w:line="240" w:lineRule="auto"/>
      </w:pPr>
    </w:p>
    <w:p w14:paraId="5BAD475E" w14:textId="2031D854" w:rsidR="003E2B7E" w:rsidRDefault="003E2B7E" w:rsidP="003E2B7E">
      <w:pPr>
        <w:pStyle w:val="ListParagraph"/>
        <w:numPr>
          <w:ilvl w:val="0"/>
          <w:numId w:val="20"/>
        </w:numPr>
        <w:spacing w:after="0" w:line="240" w:lineRule="auto"/>
      </w:pPr>
      <w:r>
        <w:rPr>
          <w:b/>
        </w:rPr>
        <w:t>Response Rate Tracker:</w:t>
      </w:r>
      <w:r>
        <w:t xml:space="preserve"> displays response rate statistics for </w:t>
      </w:r>
      <w:r w:rsidR="002470EC">
        <w:t xml:space="preserve">an active </w:t>
      </w:r>
      <w:r>
        <w:t xml:space="preserve">course evaluation project.  The statistics shown </w:t>
      </w:r>
      <w:r w:rsidR="00B00961">
        <w:t xml:space="preserve">in this widget </w:t>
      </w:r>
      <w:r>
        <w:t xml:space="preserve">display </w:t>
      </w:r>
      <w:r w:rsidR="009F796D">
        <w:t xml:space="preserve">aggregated </w:t>
      </w:r>
      <w:r>
        <w:t xml:space="preserve">response rates for all courses </w:t>
      </w:r>
      <w:r w:rsidR="009F796D">
        <w:t xml:space="preserve">in which </w:t>
      </w:r>
      <w:r w:rsidR="006B797F">
        <w:t xml:space="preserve">faculty </w:t>
      </w:r>
      <w:r w:rsidR="009F796D">
        <w:t xml:space="preserve">is assigned as the instructor of record. </w:t>
      </w:r>
      <w:r>
        <w:t xml:space="preserve">Following a link to any open project allows </w:t>
      </w:r>
      <w:r w:rsidR="006B797F">
        <w:t xml:space="preserve">the instructor </w:t>
      </w:r>
      <w:r>
        <w:t xml:space="preserve">to drill down and view response rates at the </w:t>
      </w:r>
      <w:r w:rsidR="009F796D">
        <w:t xml:space="preserve">individual </w:t>
      </w:r>
      <w:r>
        <w:t>course level.</w:t>
      </w:r>
    </w:p>
    <w:p w14:paraId="2197BD63" w14:textId="77777777" w:rsidR="003E2B7E" w:rsidRPr="006E5D6B" w:rsidRDefault="003E2B7E" w:rsidP="003E2B7E">
      <w:pPr>
        <w:pStyle w:val="ListParagraph"/>
        <w:spacing w:after="0" w:line="240" w:lineRule="auto"/>
      </w:pPr>
    </w:p>
    <w:p w14:paraId="171C430C" w14:textId="349A2A0C" w:rsidR="008B183B" w:rsidRDefault="003E2B7E" w:rsidP="008B183B">
      <w:pPr>
        <w:pStyle w:val="ListParagraph"/>
        <w:numPr>
          <w:ilvl w:val="0"/>
          <w:numId w:val="20"/>
        </w:numPr>
        <w:spacing w:after="0" w:line="240" w:lineRule="auto"/>
      </w:pPr>
      <w:r w:rsidRPr="004C1C91">
        <w:rPr>
          <w:b/>
        </w:rPr>
        <w:t>Project Results:</w:t>
      </w:r>
      <w:r>
        <w:t xml:space="preserve"> displays </w:t>
      </w:r>
      <w:r w:rsidR="009F796D">
        <w:t xml:space="preserve">all courses in which an instructor has been evaluated.  Clicking on any </w:t>
      </w:r>
      <w:r w:rsidR="00B00961">
        <w:t xml:space="preserve">Project name (e.g. Spring 2023) allows instructors to access results obtained </w:t>
      </w:r>
      <w:r w:rsidR="006B797F">
        <w:t xml:space="preserve">for all courses in which the faculty was evaluated instructor of record </w:t>
      </w:r>
      <w:r w:rsidR="00B00961">
        <w:t>from the selected project</w:t>
      </w:r>
      <w:r>
        <w:t>.</w:t>
      </w:r>
    </w:p>
    <w:p w14:paraId="30CAE8A2" w14:textId="77777777" w:rsidR="00B00961" w:rsidRDefault="00B00961" w:rsidP="00B00961">
      <w:pPr>
        <w:pStyle w:val="ListParagraph"/>
        <w:spacing w:after="0" w:line="240" w:lineRule="auto"/>
      </w:pPr>
    </w:p>
    <w:p w14:paraId="4E218B55" w14:textId="264CCEAD" w:rsidR="00B00961" w:rsidRDefault="00B00961" w:rsidP="00B00961">
      <w:pPr>
        <w:pStyle w:val="ListParagraph"/>
        <w:spacing w:after="0" w:line="240" w:lineRule="auto"/>
      </w:pPr>
      <w:r w:rsidRPr="00B00961">
        <w:rPr>
          <w:noProof/>
        </w:rPr>
        <w:drawing>
          <wp:inline distT="0" distB="0" distL="0" distR="0" wp14:anchorId="6BA19AA9" wp14:editId="54A45F83">
            <wp:extent cx="5486400" cy="1906758"/>
            <wp:effectExtent l="0" t="0" r="0" b="0"/>
            <wp:docPr id="15" name="Picture 15" descr="Course Evaluations Homepage&#10;&#10;The image shows a display of the course evaluations homepage with two callouts:&#10;&#10;1) Project Results: displays links to project results&#10;&#10;2) Response Rate Tracker: displays response rates for any ongo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urse Evaluations Homepage&#10;&#10;The image shows a display of the course evaluations homepage with two callouts:&#10;&#10;1) Project Results: displays links to project results&#10;&#10;2) Response Rate Tracker: displays response rates for any ongoing project(s)"/>
                    <pic:cNvPicPr/>
                  </pic:nvPicPr>
                  <pic:blipFill>
                    <a:blip r:embed="rId13"/>
                    <a:stretch>
                      <a:fillRect/>
                    </a:stretch>
                  </pic:blipFill>
                  <pic:spPr>
                    <a:xfrm>
                      <a:off x="0" y="0"/>
                      <a:ext cx="5505663" cy="1913453"/>
                    </a:xfrm>
                    <a:prstGeom prst="rect">
                      <a:avLst/>
                    </a:prstGeom>
                  </pic:spPr>
                </pic:pic>
              </a:graphicData>
            </a:graphic>
          </wp:inline>
        </w:drawing>
      </w:r>
    </w:p>
    <w:p w14:paraId="287EEB2D" w14:textId="24B54014" w:rsidR="008B183B" w:rsidRDefault="008B183B" w:rsidP="00B45CA7">
      <w:pPr>
        <w:spacing w:after="0" w:line="240" w:lineRule="auto"/>
        <w:ind w:left="720"/>
      </w:pPr>
    </w:p>
    <w:p w14:paraId="0C31D661" w14:textId="77777777" w:rsidR="0041389C" w:rsidRPr="00A27E07" w:rsidRDefault="0041389C" w:rsidP="00A27E07">
      <w:pPr>
        <w:pStyle w:val="Heading3"/>
      </w:pPr>
      <w:bookmarkStart w:id="71" w:name="_Toc131153467"/>
      <w:bookmarkStart w:id="72" w:name="_Toc131153549"/>
      <w:bookmarkStart w:id="73" w:name="_Toc137722133"/>
      <w:r w:rsidRPr="00A27E07">
        <w:t>Response Rate Tracker</w:t>
      </w:r>
      <w:bookmarkEnd w:id="71"/>
      <w:bookmarkEnd w:id="72"/>
      <w:bookmarkEnd w:id="73"/>
    </w:p>
    <w:p w14:paraId="6EF9FB9C" w14:textId="5F9A610F" w:rsidR="0041389C" w:rsidRDefault="00AA777A" w:rsidP="00B45CA7">
      <w:pPr>
        <w:spacing w:after="0" w:line="240" w:lineRule="auto"/>
      </w:pPr>
      <w:r>
        <w:t xml:space="preserve">The </w:t>
      </w:r>
      <w:r w:rsidRPr="00AA777A">
        <w:rPr>
          <w:b/>
        </w:rPr>
        <w:t>Response Rate Tracker</w:t>
      </w:r>
      <w:r>
        <w:t xml:space="preserve"> allows </w:t>
      </w:r>
      <w:r w:rsidR="00B00961">
        <w:t xml:space="preserve">faculty </w:t>
      </w:r>
      <w:r>
        <w:t xml:space="preserve">to view response rates for any courses </w:t>
      </w:r>
      <w:r w:rsidR="00B00961">
        <w:t xml:space="preserve">in which they are assigned as instructor of record </w:t>
      </w:r>
      <w:r>
        <w:t>while an evaluation project is in progress.</w:t>
      </w:r>
    </w:p>
    <w:p w14:paraId="6E64F264" w14:textId="77777777" w:rsidR="00880839" w:rsidRDefault="00880839" w:rsidP="00B45CA7">
      <w:pPr>
        <w:spacing w:after="0" w:line="240" w:lineRule="auto"/>
      </w:pPr>
    </w:p>
    <w:p w14:paraId="07368E9B" w14:textId="4108E2C5" w:rsidR="00AA777A" w:rsidRDefault="002862B1" w:rsidP="00B45CA7">
      <w:pPr>
        <w:spacing w:after="0" w:line="240" w:lineRule="auto"/>
      </w:pPr>
      <w:r>
        <w:t>To access response rate statistics for an open course evaluation project:</w:t>
      </w:r>
    </w:p>
    <w:p w14:paraId="0CF073CA" w14:textId="77777777" w:rsidR="00491CA9" w:rsidRDefault="00491CA9" w:rsidP="00B45CA7">
      <w:pPr>
        <w:spacing w:after="0" w:line="240" w:lineRule="auto"/>
      </w:pPr>
    </w:p>
    <w:p w14:paraId="03E9CC6F" w14:textId="5BB21954" w:rsidR="00BB3D83" w:rsidRDefault="002862B1" w:rsidP="00DE30BB">
      <w:pPr>
        <w:pStyle w:val="ListParagraph"/>
        <w:numPr>
          <w:ilvl w:val="0"/>
          <w:numId w:val="21"/>
        </w:numPr>
        <w:spacing w:after="0" w:line="240" w:lineRule="auto"/>
      </w:pPr>
      <w:r>
        <w:t>Click on</w:t>
      </w:r>
      <w:r w:rsidR="0004418C">
        <w:t xml:space="preserve"> any project shown under the Response Rate Tracker widget on the </w:t>
      </w:r>
      <w:r w:rsidR="0004418C" w:rsidRPr="0004418C">
        <w:rPr>
          <w:b/>
          <w:bCs/>
          <w:i/>
          <w:iCs/>
        </w:rPr>
        <w:t>Home Page</w:t>
      </w:r>
      <w:r w:rsidR="0004418C">
        <w:t xml:space="preserve"> or select </w:t>
      </w:r>
      <w:r w:rsidRPr="0004418C">
        <w:rPr>
          <w:b/>
        </w:rPr>
        <w:t>Results</w:t>
      </w:r>
      <w:r>
        <w:t xml:space="preserve"> from the </w:t>
      </w:r>
      <w:r w:rsidR="00C8227F" w:rsidRPr="0004418C">
        <w:rPr>
          <w:b/>
          <w:i/>
        </w:rPr>
        <w:t>Home Page</w:t>
      </w:r>
      <w:r w:rsidR="00C8227F">
        <w:t xml:space="preserve"> </w:t>
      </w:r>
      <w:r>
        <w:t>menu bar</w:t>
      </w:r>
      <w:r w:rsidR="006B797F">
        <w:t>.</w:t>
      </w:r>
    </w:p>
    <w:p w14:paraId="2D5C9B5A" w14:textId="2150635A" w:rsidR="002862B1" w:rsidRDefault="00BB3D83" w:rsidP="00DE30BB">
      <w:pPr>
        <w:pStyle w:val="ListParagraph"/>
        <w:numPr>
          <w:ilvl w:val="0"/>
          <w:numId w:val="21"/>
        </w:numPr>
        <w:spacing w:after="0" w:line="240" w:lineRule="auto"/>
      </w:pPr>
      <w:r>
        <w:lastRenderedPageBreak/>
        <w:t xml:space="preserve">Then select </w:t>
      </w:r>
      <w:r w:rsidR="002862B1" w:rsidRPr="0004418C">
        <w:rPr>
          <w:b/>
        </w:rPr>
        <w:t xml:space="preserve">Response Rate Tracker </w:t>
      </w:r>
      <w:r w:rsidR="002862B1">
        <w:t>from the dropdown menu.</w:t>
      </w:r>
    </w:p>
    <w:p w14:paraId="6B7FE964" w14:textId="3B5BC690" w:rsidR="00BB3D83" w:rsidRDefault="00BB3D83" w:rsidP="00B45CA7">
      <w:pPr>
        <w:pStyle w:val="ListParagraph"/>
        <w:numPr>
          <w:ilvl w:val="0"/>
          <w:numId w:val="21"/>
        </w:numPr>
        <w:spacing w:after="0" w:line="240" w:lineRule="auto"/>
      </w:pPr>
      <w:r>
        <w:t xml:space="preserve">Select an active </w:t>
      </w:r>
      <w:r>
        <w:rPr>
          <w:b/>
          <w:bCs/>
        </w:rPr>
        <w:t xml:space="preserve">Project </w:t>
      </w:r>
      <w:r>
        <w:t xml:space="preserve">from the </w:t>
      </w:r>
      <w:r w:rsidRPr="006B797F">
        <w:rPr>
          <w:b/>
          <w:bCs/>
          <w:i/>
          <w:iCs/>
        </w:rPr>
        <w:t>Response Rates</w:t>
      </w:r>
      <w:r w:rsidR="006B797F">
        <w:t xml:space="preserve"> page.</w:t>
      </w:r>
    </w:p>
    <w:p w14:paraId="79AD37B4" w14:textId="77777777" w:rsidR="00C8227F" w:rsidRDefault="00C8227F" w:rsidP="00B45CA7">
      <w:pPr>
        <w:pStyle w:val="ListParagraph"/>
        <w:numPr>
          <w:ilvl w:val="0"/>
          <w:numId w:val="21"/>
        </w:numPr>
        <w:spacing w:after="0" w:line="240" w:lineRule="auto"/>
      </w:pPr>
      <w:r>
        <w:t>Review the results for the selected hierarchy</w:t>
      </w:r>
      <w:r w:rsidR="00833A57">
        <w:t xml:space="preserve"> on the </w:t>
      </w:r>
      <w:r w:rsidR="00833A57">
        <w:rPr>
          <w:b/>
          <w:i/>
        </w:rPr>
        <w:t xml:space="preserve">Course Response Rates </w:t>
      </w:r>
      <w:r w:rsidR="00833A57">
        <w:t>page</w:t>
      </w:r>
      <w:r>
        <w:t>.</w:t>
      </w:r>
    </w:p>
    <w:p w14:paraId="2CB4C59A" w14:textId="77777777" w:rsidR="00B83166" w:rsidRDefault="00B83166" w:rsidP="00B83166">
      <w:pPr>
        <w:pStyle w:val="ListParagraph"/>
        <w:spacing w:after="0" w:line="240" w:lineRule="auto"/>
      </w:pPr>
    </w:p>
    <w:p w14:paraId="053EE4B6" w14:textId="69055BAE" w:rsidR="00571187" w:rsidRDefault="00571187" w:rsidP="00B45CA7">
      <w:pPr>
        <w:pStyle w:val="ListParagraph"/>
        <w:spacing w:after="0" w:line="240" w:lineRule="auto"/>
      </w:pPr>
    </w:p>
    <w:p w14:paraId="1F9BEBF8" w14:textId="5CC77A80" w:rsidR="00757A2C" w:rsidRDefault="00757A2C" w:rsidP="00B45CA7">
      <w:pPr>
        <w:pStyle w:val="ListParagraph"/>
        <w:spacing w:after="0" w:line="240" w:lineRule="auto"/>
      </w:pPr>
      <w:r w:rsidRPr="00757A2C">
        <w:rPr>
          <w:noProof/>
        </w:rPr>
        <w:drawing>
          <wp:inline distT="0" distB="0" distL="0" distR="0" wp14:anchorId="6BB35FF5" wp14:editId="010030FD">
            <wp:extent cx="5486400" cy="2730891"/>
            <wp:effectExtent l="0" t="0" r="0" b="0"/>
            <wp:docPr id="1" name="Picture 1" descr="This image displays three partial screenshots with four callouts.&#10;&#10;Screenshot 1: displays the administrator homepage with one callout pointing at the menu bar and reads, &quot;1 click on results&quot; and another which points at the results dropdown menu and reads, &quot;2 select response rate tracker&quot;&#10;&#10;Screenshot 2: displays the Node Response Rates page with one callout pointing at a hierarchy level listing which reads, &quot;3 select a hierarchy level.&quot;&#10;&#10;Screenshot 3: displays the Course Response Rates page with one callout which reads, &quot;4 review course-level response rate statist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displays three partial screenshots with four callouts.&#10;&#10;Screenshot 1: displays the administrator homepage with one callout pointing at the menu bar and reads, &quot;1 click on results&quot; and another which points at the results dropdown menu and reads, &quot;2 select response rate tracker&quot;&#10;&#10;Screenshot 2: displays the Node Response Rates page with one callout pointing at a hierarchy level listing which reads, &quot;3 select a hierarchy level.&quot;&#10;&#10;Screenshot 3: displays the Course Response Rates page with one callout which reads, &quot;4 review course-level response rate statistics.&quot;"/>
                    <pic:cNvPicPr/>
                  </pic:nvPicPr>
                  <pic:blipFill>
                    <a:blip r:embed="rId14"/>
                    <a:stretch>
                      <a:fillRect/>
                    </a:stretch>
                  </pic:blipFill>
                  <pic:spPr>
                    <a:xfrm>
                      <a:off x="0" y="0"/>
                      <a:ext cx="5490678" cy="2733020"/>
                    </a:xfrm>
                    <a:prstGeom prst="rect">
                      <a:avLst/>
                    </a:prstGeom>
                  </pic:spPr>
                </pic:pic>
              </a:graphicData>
            </a:graphic>
          </wp:inline>
        </w:drawing>
      </w:r>
    </w:p>
    <w:p w14:paraId="0DD8433B" w14:textId="3D929F22" w:rsidR="00B00961" w:rsidRDefault="00B00961" w:rsidP="00B45CA7">
      <w:pPr>
        <w:pStyle w:val="ListParagraph"/>
        <w:spacing w:after="0" w:line="240" w:lineRule="auto"/>
      </w:pPr>
    </w:p>
    <w:p w14:paraId="5CBF8B3D" w14:textId="77777777" w:rsidR="00880839" w:rsidRDefault="00880839" w:rsidP="00B45CA7">
      <w:pPr>
        <w:pStyle w:val="ListParagraph"/>
        <w:spacing w:after="0" w:line="240" w:lineRule="auto"/>
        <w:rPr>
          <w:b/>
          <w:i/>
          <w:color w:val="FD5000"/>
        </w:rPr>
      </w:pPr>
    </w:p>
    <w:p w14:paraId="1BC672DE" w14:textId="54F2DCBE" w:rsidR="00A01E9F" w:rsidRDefault="00C8227F" w:rsidP="00B45CA7">
      <w:pPr>
        <w:pStyle w:val="ListParagraph"/>
        <w:spacing w:after="0" w:line="240" w:lineRule="auto"/>
        <w:rPr>
          <w:i/>
          <w:color w:val="FD5000"/>
        </w:rPr>
      </w:pPr>
      <w:r w:rsidRPr="00A27E07">
        <w:rPr>
          <w:b/>
          <w:i/>
          <w:color w:val="FD5000"/>
        </w:rPr>
        <w:t>Note:</w:t>
      </w:r>
      <w:r w:rsidRPr="00A27E07">
        <w:rPr>
          <w:i/>
          <w:color w:val="FD5000"/>
        </w:rPr>
        <w:t xml:space="preserve"> </w:t>
      </w:r>
      <w:r w:rsidR="00A01E9F" w:rsidRPr="00A27E07">
        <w:rPr>
          <w:i/>
          <w:color w:val="FD5000"/>
        </w:rPr>
        <w:t xml:space="preserve">We recommend </w:t>
      </w:r>
      <w:r w:rsidR="0004418C" w:rsidRPr="00A27E07">
        <w:rPr>
          <w:i/>
          <w:color w:val="FD5000"/>
        </w:rPr>
        <w:t xml:space="preserve">that instructors log </w:t>
      </w:r>
      <w:r w:rsidRPr="00A27E07">
        <w:rPr>
          <w:i/>
          <w:color w:val="FD5000"/>
        </w:rPr>
        <w:t xml:space="preserve">in and </w:t>
      </w:r>
      <w:r w:rsidR="0004418C" w:rsidRPr="00A27E07">
        <w:rPr>
          <w:i/>
          <w:color w:val="FD5000"/>
        </w:rPr>
        <w:t xml:space="preserve">check </w:t>
      </w:r>
      <w:r w:rsidRPr="00A27E07">
        <w:rPr>
          <w:i/>
          <w:color w:val="FD5000"/>
        </w:rPr>
        <w:t xml:space="preserve">the </w:t>
      </w:r>
      <w:r w:rsidRPr="00A27E07">
        <w:rPr>
          <w:b/>
          <w:i/>
          <w:color w:val="FD5000"/>
        </w:rPr>
        <w:t>Response Rate Tracker</w:t>
      </w:r>
      <w:r w:rsidRPr="00A27E07">
        <w:rPr>
          <w:i/>
          <w:color w:val="FD5000"/>
        </w:rPr>
        <w:t xml:space="preserve"> </w:t>
      </w:r>
      <w:r w:rsidR="006E5D6B" w:rsidRPr="00A27E07">
        <w:rPr>
          <w:i/>
          <w:color w:val="FD5000"/>
        </w:rPr>
        <w:t>regularly</w:t>
      </w:r>
      <w:r w:rsidR="0004418C" w:rsidRPr="00A27E07">
        <w:rPr>
          <w:i/>
          <w:color w:val="FD5000"/>
        </w:rPr>
        <w:t xml:space="preserve"> </w:t>
      </w:r>
      <w:r w:rsidRPr="00A27E07">
        <w:rPr>
          <w:i/>
          <w:color w:val="FD5000"/>
        </w:rPr>
        <w:t>while a project is in progress</w:t>
      </w:r>
      <w:r w:rsidR="00A01E9F" w:rsidRPr="00A27E07">
        <w:rPr>
          <w:i/>
          <w:color w:val="FD5000"/>
        </w:rPr>
        <w:t xml:space="preserve"> to </w:t>
      </w:r>
      <w:r w:rsidR="006E5D6B" w:rsidRPr="00A27E07">
        <w:rPr>
          <w:i/>
          <w:color w:val="FD5000"/>
        </w:rPr>
        <w:t>monitor</w:t>
      </w:r>
      <w:r w:rsidR="00A01E9F" w:rsidRPr="00A27E07">
        <w:rPr>
          <w:i/>
          <w:color w:val="FD5000"/>
        </w:rPr>
        <w:t xml:space="preserve"> response rates. Instructors can </w:t>
      </w:r>
      <w:r w:rsidR="00F1408A" w:rsidRPr="00A27E07">
        <w:rPr>
          <w:i/>
          <w:color w:val="FD5000"/>
        </w:rPr>
        <w:t xml:space="preserve">encourage greater participation from their students </w:t>
      </w:r>
      <w:r w:rsidR="006E5D6B" w:rsidRPr="00A27E07">
        <w:rPr>
          <w:i/>
          <w:color w:val="FD5000"/>
        </w:rPr>
        <w:t>if</w:t>
      </w:r>
      <w:r w:rsidR="00F1408A" w:rsidRPr="00A27E07">
        <w:rPr>
          <w:i/>
          <w:color w:val="FD5000"/>
        </w:rPr>
        <w:t xml:space="preserve"> they notice that </w:t>
      </w:r>
      <w:r w:rsidR="00A01E9F" w:rsidRPr="00A27E07">
        <w:rPr>
          <w:i/>
          <w:color w:val="FD5000"/>
        </w:rPr>
        <w:t xml:space="preserve">response rates are low. </w:t>
      </w:r>
    </w:p>
    <w:p w14:paraId="040B45D6" w14:textId="77777777" w:rsidR="00A27E07" w:rsidRPr="00A27E07" w:rsidRDefault="00A27E07" w:rsidP="00B45CA7">
      <w:pPr>
        <w:pStyle w:val="ListParagraph"/>
        <w:spacing w:after="0" w:line="240" w:lineRule="auto"/>
        <w:rPr>
          <w:i/>
          <w:color w:val="FD5000"/>
        </w:rPr>
      </w:pPr>
    </w:p>
    <w:p w14:paraId="0BDAC17A" w14:textId="0332741A" w:rsidR="00AF4BC9" w:rsidRDefault="00F1408A" w:rsidP="007856D4">
      <w:pPr>
        <w:pStyle w:val="Heading2"/>
      </w:pPr>
      <w:bookmarkStart w:id="74" w:name="_Toc131153468"/>
      <w:bookmarkStart w:id="75" w:name="_Toc131153550"/>
      <w:bookmarkStart w:id="76" w:name="_Toc137722134"/>
      <w:r>
        <w:t xml:space="preserve">Course </w:t>
      </w:r>
      <w:r w:rsidR="005C1E8E">
        <w:t>Evaluation Reports &amp; Data</w:t>
      </w:r>
      <w:bookmarkEnd w:id="74"/>
      <w:bookmarkEnd w:id="75"/>
      <w:bookmarkEnd w:id="76"/>
    </w:p>
    <w:p w14:paraId="693EED26" w14:textId="77777777" w:rsidR="00880839" w:rsidRDefault="00880839" w:rsidP="00880839"/>
    <w:p w14:paraId="6EF80349" w14:textId="1172B386" w:rsidR="00BE5C7E" w:rsidRPr="00A27E07" w:rsidRDefault="00BE5C7E" w:rsidP="00A27E07">
      <w:pPr>
        <w:pStyle w:val="Heading3"/>
      </w:pPr>
      <w:bookmarkStart w:id="77" w:name="_Toc131153470"/>
      <w:bookmarkStart w:id="78" w:name="_Toc131153552"/>
      <w:bookmarkStart w:id="79" w:name="_Toc137722135"/>
      <w:bookmarkStart w:id="80" w:name="_Hlk96498034"/>
      <w:r w:rsidRPr="00A27E07">
        <w:t>Report Formats</w:t>
      </w:r>
      <w:bookmarkEnd w:id="77"/>
      <w:bookmarkEnd w:id="78"/>
      <w:bookmarkEnd w:id="79"/>
    </w:p>
    <w:p w14:paraId="3BA302A1" w14:textId="77777777" w:rsidR="00BE5C7E" w:rsidRDefault="00BE5C7E" w:rsidP="00BE5C7E">
      <w:pPr>
        <w:spacing w:after="0" w:line="240" w:lineRule="auto"/>
      </w:pPr>
      <w:r>
        <w:t>Five types of report format are available from the course evaluation system:</w:t>
      </w:r>
    </w:p>
    <w:p w14:paraId="36E39633" w14:textId="77777777" w:rsidR="006E5D6B" w:rsidRPr="006E5D6B" w:rsidRDefault="006E5D6B" w:rsidP="006E5D6B">
      <w:pPr>
        <w:pStyle w:val="ListParagraph"/>
        <w:spacing w:after="0" w:line="240" w:lineRule="auto"/>
        <w:ind w:left="1080"/>
      </w:pPr>
    </w:p>
    <w:p w14:paraId="77A89EBF" w14:textId="73DA5E27" w:rsidR="00BE5C7E" w:rsidRDefault="00BE5C7E" w:rsidP="00BE5C7E">
      <w:pPr>
        <w:pStyle w:val="ListParagraph"/>
        <w:numPr>
          <w:ilvl w:val="0"/>
          <w:numId w:val="25"/>
        </w:numPr>
        <w:spacing w:after="0" w:line="240" w:lineRule="auto"/>
      </w:pPr>
      <w:r w:rsidRPr="0004418C">
        <w:rPr>
          <w:b/>
          <w:bCs/>
        </w:rPr>
        <w:t>Detailed Report</w:t>
      </w:r>
      <w:r>
        <w:t xml:space="preserve"> - a PDF report which provides </w:t>
      </w:r>
      <w:r w:rsidR="006E5D6B">
        <w:t>summary</w:t>
      </w:r>
      <w:r>
        <w:t xml:space="preserve"> statistics obtained for each question in the course evaluation, including frequencies</w:t>
      </w:r>
      <w:r w:rsidR="006E5D6B">
        <w:t>, standard deviation, median,</w:t>
      </w:r>
      <w:r>
        <w:t xml:space="preserve"> and mean scores shown at the course, college, and university levels.</w:t>
      </w:r>
    </w:p>
    <w:p w14:paraId="048455C4" w14:textId="77777777" w:rsidR="006E5D6B" w:rsidRPr="006E5D6B" w:rsidRDefault="006E5D6B" w:rsidP="006E5D6B">
      <w:pPr>
        <w:pStyle w:val="ListParagraph"/>
        <w:spacing w:after="0" w:line="240" w:lineRule="auto"/>
        <w:ind w:left="1080"/>
      </w:pPr>
    </w:p>
    <w:p w14:paraId="1ADEF170" w14:textId="17A56FD1" w:rsidR="00BE5C7E" w:rsidRDefault="00BE5C7E" w:rsidP="00BE5C7E">
      <w:pPr>
        <w:pStyle w:val="ListParagraph"/>
        <w:numPr>
          <w:ilvl w:val="0"/>
          <w:numId w:val="25"/>
        </w:numPr>
        <w:spacing w:after="0" w:line="240" w:lineRule="auto"/>
      </w:pPr>
      <w:r w:rsidRPr="0004418C">
        <w:rPr>
          <w:b/>
          <w:bCs/>
        </w:rPr>
        <w:t>Detailed Report + Comments</w:t>
      </w:r>
      <w:r>
        <w:t xml:space="preserve"> – a PDF report which includes student comments in addition to the </w:t>
      </w:r>
      <w:r w:rsidR="006E5D6B">
        <w:t>summative</w:t>
      </w:r>
      <w:r>
        <w:t xml:space="preserve"> statistics </w:t>
      </w:r>
      <w:r w:rsidR="006E5D6B">
        <w:t xml:space="preserve">described </w:t>
      </w:r>
      <w:r>
        <w:t xml:space="preserve">above. </w:t>
      </w:r>
    </w:p>
    <w:p w14:paraId="5F75E665" w14:textId="77777777" w:rsidR="006E5D6B" w:rsidRPr="006E5D6B" w:rsidRDefault="006E5D6B" w:rsidP="006E5D6B">
      <w:pPr>
        <w:pStyle w:val="ListParagraph"/>
        <w:spacing w:after="0" w:line="240" w:lineRule="auto"/>
        <w:ind w:left="1080"/>
      </w:pPr>
    </w:p>
    <w:p w14:paraId="75E10676" w14:textId="5D0194CE" w:rsidR="00BE5C7E" w:rsidRPr="0034125C" w:rsidRDefault="00BE5C7E" w:rsidP="00BE5C7E">
      <w:pPr>
        <w:pStyle w:val="ListParagraph"/>
        <w:numPr>
          <w:ilvl w:val="0"/>
          <w:numId w:val="25"/>
        </w:numPr>
        <w:spacing w:after="0" w:line="240" w:lineRule="auto"/>
      </w:pPr>
      <w:r w:rsidRPr="002E174D">
        <w:rPr>
          <w:b/>
          <w:bCs/>
        </w:rPr>
        <w:t>Short Report</w:t>
      </w:r>
      <w:r>
        <w:t xml:space="preserve"> – a PDF </w:t>
      </w:r>
      <w:r w:rsidRPr="0034125C">
        <w:t xml:space="preserve">report </w:t>
      </w:r>
      <w:r>
        <w:t xml:space="preserve">that displays </w:t>
      </w:r>
      <w:r w:rsidR="006E5D6B">
        <w:t>summary</w:t>
      </w:r>
      <w:r>
        <w:t xml:space="preserve"> statistics, including mean scores for each question in a condensed format</w:t>
      </w:r>
      <w:r w:rsidRPr="0034125C">
        <w:t xml:space="preserve"> </w:t>
      </w:r>
      <w:r>
        <w:t>at the course, college, and university levels.</w:t>
      </w:r>
    </w:p>
    <w:p w14:paraId="3421B46F" w14:textId="77777777" w:rsidR="006E5D6B" w:rsidRPr="006E5D6B" w:rsidRDefault="006E5D6B" w:rsidP="006E5D6B">
      <w:pPr>
        <w:pStyle w:val="ListParagraph"/>
        <w:spacing w:after="0" w:line="240" w:lineRule="auto"/>
        <w:ind w:left="1080"/>
      </w:pPr>
    </w:p>
    <w:p w14:paraId="54C1E696" w14:textId="04E6F4EC" w:rsidR="00BE5C7E" w:rsidRPr="0034125C" w:rsidRDefault="00BE5C7E" w:rsidP="00BE5C7E">
      <w:pPr>
        <w:pStyle w:val="ListParagraph"/>
        <w:numPr>
          <w:ilvl w:val="0"/>
          <w:numId w:val="25"/>
        </w:numPr>
        <w:spacing w:after="0" w:line="240" w:lineRule="auto"/>
      </w:pPr>
      <w:r w:rsidRPr="002E174D">
        <w:rPr>
          <w:b/>
          <w:bCs/>
        </w:rPr>
        <w:t>Short Report + Comments</w:t>
      </w:r>
      <w:r>
        <w:t xml:space="preserve"> - a PDF report that includes student comments in addition to the </w:t>
      </w:r>
      <w:r w:rsidR="006E5D6B">
        <w:t>summative</w:t>
      </w:r>
      <w:r>
        <w:t xml:space="preserve"> statistics provided in the condensed report </w:t>
      </w:r>
      <w:r w:rsidR="006E5D6B">
        <w:t xml:space="preserve">described </w:t>
      </w:r>
      <w:r>
        <w:t>above</w:t>
      </w:r>
      <w:r w:rsidRPr="0034125C">
        <w:t xml:space="preserve">. </w:t>
      </w:r>
    </w:p>
    <w:p w14:paraId="6E63C145" w14:textId="77777777" w:rsidR="006E5D6B" w:rsidRPr="006E5D6B" w:rsidRDefault="006E5D6B" w:rsidP="006E5D6B">
      <w:pPr>
        <w:pStyle w:val="ListParagraph"/>
        <w:spacing w:after="0" w:line="240" w:lineRule="auto"/>
        <w:ind w:left="1080"/>
      </w:pPr>
    </w:p>
    <w:p w14:paraId="2DB7DCF0" w14:textId="75009E9D" w:rsidR="00BE5C7E" w:rsidRDefault="00BE5C7E" w:rsidP="00BE5C7E">
      <w:pPr>
        <w:pStyle w:val="ListParagraph"/>
        <w:numPr>
          <w:ilvl w:val="0"/>
          <w:numId w:val="25"/>
        </w:numPr>
        <w:spacing w:after="0" w:line="240" w:lineRule="auto"/>
      </w:pPr>
      <w:r w:rsidRPr="002E174D">
        <w:rPr>
          <w:b/>
          <w:bCs/>
        </w:rPr>
        <w:lastRenderedPageBreak/>
        <w:t>Raw Data</w:t>
      </w:r>
      <w:r>
        <w:t xml:space="preserve"> - an Excel data file which includes anonymized results at the individual response level.  The raw data file can be used in Microsoft Excel or Power BI to generate reports that go beyond the four packaged reports </w:t>
      </w:r>
      <w:r w:rsidR="006E5D6B">
        <w:t>which are outlined</w:t>
      </w:r>
      <w:r>
        <w:t xml:space="preserve"> above.</w:t>
      </w:r>
    </w:p>
    <w:p w14:paraId="4F537D2C" w14:textId="77777777" w:rsidR="00BE5C7E" w:rsidRPr="00BE5C7E" w:rsidRDefault="00BE5C7E" w:rsidP="00BE5C7E">
      <w:pPr>
        <w:spacing w:after="0" w:line="240" w:lineRule="auto"/>
        <w:rPr>
          <w:rFonts w:eastAsia="Calibri" w:cs="Calibri"/>
          <w:color w:val="auto"/>
          <w:szCs w:val="24"/>
        </w:rPr>
      </w:pPr>
    </w:p>
    <w:p w14:paraId="6F1107FE" w14:textId="2E40CF24" w:rsidR="00BE5C7E" w:rsidRPr="00BE5C7E" w:rsidRDefault="00BE5C7E" w:rsidP="00BE5C7E">
      <w:pPr>
        <w:spacing w:after="0" w:line="240" w:lineRule="auto"/>
        <w:rPr>
          <w:rFonts w:eastAsia="Calibri" w:cs="Calibri"/>
          <w:color w:val="auto"/>
          <w:szCs w:val="24"/>
        </w:rPr>
      </w:pPr>
      <w:r w:rsidRPr="00BE5C7E">
        <w:rPr>
          <w:rFonts w:eastAsia="Calibri" w:cs="Calibri"/>
          <w:color w:val="auto"/>
          <w:szCs w:val="24"/>
        </w:rPr>
        <w:t xml:space="preserve">In all reports, </w:t>
      </w:r>
      <w:r w:rsidR="000342E2">
        <w:rPr>
          <w:rFonts w:eastAsia="Calibri" w:cs="Calibri"/>
          <w:color w:val="auto"/>
          <w:szCs w:val="24"/>
        </w:rPr>
        <w:t xml:space="preserve">results for </w:t>
      </w:r>
      <w:r w:rsidRPr="00BE5C7E">
        <w:rPr>
          <w:rFonts w:eastAsia="Calibri" w:cs="Calibri"/>
          <w:color w:val="auto"/>
          <w:szCs w:val="24"/>
        </w:rPr>
        <w:t xml:space="preserve">the six </w:t>
      </w:r>
      <w:r w:rsidRPr="000342E2">
        <w:rPr>
          <w:rFonts w:eastAsia="Calibri" w:cs="Calibri"/>
          <w:b/>
          <w:bCs/>
          <w:i/>
          <w:iCs/>
          <w:color w:val="auto"/>
          <w:szCs w:val="24"/>
        </w:rPr>
        <w:t>common questions</w:t>
      </w:r>
      <w:r w:rsidRPr="00BE5C7E">
        <w:rPr>
          <w:rFonts w:eastAsia="Calibri" w:cs="Calibri"/>
          <w:color w:val="auto"/>
          <w:szCs w:val="24"/>
        </w:rPr>
        <w:t xml:space="preserve"> are </w:t>
      </w:r>
      <w:r w:rsidR="000342E2">
        <w:rPr>
          <w:rFonts w:eastAsia="Calibri" w:cs="Calibri"/>
          <w:color w:val="auto"/>
          <w:szCs w:val="24"/>
        </w:rPr>
        <w:t xml:space="preserve">shown </w:t>
      </w:r>
      <w:r w:rsidRPr="00BE5C7E">
        <w:rPr>
          <w:rFonts w:eastAsia="Calibri" w:cs="Calibri"/>
          <w:color w:val="auto"/>
          <w:szCs w:val="24"/>
        </w:rPr>
        <w:t xml:space="preserve">first, followed by any </w:t>
      </w:r>
      <w:r w:rsidRPr="000342E2">
        <w:rPr>
          <w:rFonts w:eastAsia="Calibri" w:cs="Calibri"/>
          <w:b/>
          <w:bCs/>
          <w:i/>
          <w:iCs/>
          <w:color w:val="auto"/>
          <w:szCs w:val="24"/>
        </w:rPr>
        <w:t>targeted questions</w:t>
      </w:r>
      <w:r w:rsidRPr="00BE5C7E">
        <w:rPr>
          <w:rFonts w:eastAsia="Calibri" w:cs="Calibri"/>
          <w:color w:val="auto"/>
          <w:szCs w:val="24"/>
        </w:rPr>
        <w:t xml:space="preserve"> the college or department</w:t>
      </w:r>
      <w:r w:rsidR="000342E2">
        <w:rPr>
          <w:rFonts w:eastAsia="Calibri" w:cs="Calibri"/>
          <w:color w:val="auto"/>
          <w:szCs w:val="24"/>
        </w:rPr>
        <w:t xml:space="preserve"> might be using</w:t>
      </w:r>
      <w:r w:rsidRPr="00BE5C7E">
        <w:rPr>
          <w:rFonts w:eastAsia="Calibri" w:cs="Calibri"/>
          <w:color w:val="auto"/>
          <w:szCs w:val="24"/>
        </w:rPr>
        <w:t>.</w:t>
      </w:r>
    </w:p>
    <w:p w14:paraId="01A3B1DE" w14:textId="77777777" w:rsidR="00BE5C7E" w:rsidRDefault="00BE5C7E" w:rsidP="000342E2">
      <w:pPr>
        <w:spacing w:after="0" w:line="240" w:lineRule="auto"/>
      </w:pPr>
    </w:p>
    <w:p w14:paraId="7FEB3A7B" w14:textId="77777777" w:rsidR="00BE5C7E" w:rsidRPr="00A27E07" w:rsidRDefault="00BE5C7E" w:rsidP="00BE5C7E">
      <w:pPr>
        <w:spacing w:after="0" w:line="240" w:lineRule="auto"/>
        <w:ind w:left="360"/>
        <w:rPr>
          <w:rFonts w:eastAsia="Calibri" w:cs="Calibri"/>
          <w:i/>
          <w:color w:val="FD5000"/>
          <w:szCs w:val="24"/>
        </w:rPr>
      </w:pPr>
      <w:r w:rsidRPr="00A27E07">
        <w:rPr>
          <w:rFonts w:eastAsia="Calibri" w:cs="Calibri"/>
          <w:b/>
          <w:i/>
          <w:color w:val="FD5000"/>
          <w:szCs w:val="24"/>
        </w:rPr>
        <w:t>Notes:</w:t>
      </w:r>
    </w:p>
    <w:p w14:paraId="7E2F80A9" w14:textId="4F61A245" w:rsidR="00BE5C7E" w:rsidRPr="00A27E07" w:rsidRDefault="00BE5C7E" w:rsidP="00347439">
      <w:pPr>
        <w:pStyle w:val="ListParagraph"/>
        <w:numPr>
          <w:ilvl w:val="0"/>
          <w:numId w:val="30"/>
        </w:numPr>
        <w:spacing w:after="0" w:line="240" w:lineRule="auto"/>
        <w:rPr>
          <w:rFonts w:eastAsia="Calibri" w:cs="Calibri"/>
          <w:i/>
          <w:color w:val="FD5000"/>
          <w:szCs w:val="24"/>
        </w:rPr>
      </w:pPr>
      <w:r w:rsidRPr="00A27E07">
        <w:rPr>
          <w:rFonts w:eastAsia="Calibri" w:cs="Calibri"/>
          <w:i/>
          <w:color w:val="FD5000"/>
          <w:szCs w:val="24"/>
        </w:rPr>
        <w:t xml:space="preserve">The </w:t>
      </w:r>
      <w:r w:rsidRPr="00A27E07">
        <w:rPr>
          <w:rFonts w:eastAsia="Calibri" w:cs="Calibri"/>
          <w:b/>
          <w:bCs/>
          <w:color w:val="FD5000"/>
          <w:szCs w:val="24"/>
        </w:rPr>
        <w:t>Detailed Report + Comments</w:t>
      </w:r>
      <w:r w:rsidRPr="00A27E07">
        <w:rPr>
          <w:rFonts w:eastAsia="Calibri" w:cs="Calibri"/>
          <w:color w:val="FD5000"/>
          <w:szCs w:val="24"/>
        </w:rPr>
        <w:t xml:space="preserve"> </w:t>
      </w:r>
      <w:r w:rsidRPr="00A27E07">
        <w:rPr>
          <w:rFonts w:eastAsia="Calibri" w:cs="Calibri"/>
          <w:i/>
          <w:color w:val="FD5000"/>
          <w:szCs w:val="24"/>
        </w:rPr>
        <w:t>report is recommended as the default report because it includes student comments in addition to question-level response frequencies and mean scores.</w:t>
      </w:r>
    </w:p>
    <w:p w14:paraId="7F67C20F" w14:textId="77777777" w:rsidR="00BE5C7E" w:rsidRPr="00A27E07" w:rsidRDefault="00BE5C7E" w:rsidP="00BE5C7E">
      <w:pPr>
        <w:pStyle w:val="ListParagraph"/>
        <w:spacing w:after="0" w:line="240" w:lineRule="auto"/>
        <w:ind w:left="1080"/>
        <w:rPr>
          <w:rFonts w:eastAsia="Calibri" w:cs="Calibri"/>
          <w:i/>
          <w:color w:val="FD5000"/>
          <w:szCs w:val="24"/>
        </w:rPr>
      </w:pPr>
    </w:p>
    <w:p w14:paraId="155EBA89" w14:textId="468D574A" w:rsidR="00BE5C7E" w:rsidRPr="00A27E07" w:rsidRDefault="00BE5C7E" w:rsidP="00347439">
      <w:pPr>
        <w:pStyle w:val="ListParagraph"/>
        <w:numPr>
          <w:ilvl w:val="0"/>
          <w:numId w:val="30"/>
        </w:numPr>
        <w:spacing w:after="0" w:line="240" w:lineRule="auto"/>
        <w:rPr>
          <w:rFonts w:eastAsia="Calibri" w:cs="Calibri"/>
          <w:i/>
          <w:color w:val="FD5000"/>
          <w:szCs w:val="24"/>
        </w:rPr>
      </w:pPr>
      <w:r w:rsidRPr="00A27E07">
        <w:rPr>
          <w:rFonts w:eastAsia="Calibri" w:cs="Calibri"/>
          <w:i/>
          <w:color w:val="FD5000"/>
          <w:szCs w:val="24"/>
        </w:rPr>
        <w:t>For colleges and departments that use targeted questions that only collect qualitative data (</w:t>
      </w:r>
      <w:r w:rsidR="00EC47D3" w:rsidRPr="00A27E07">
        <w:rPr>
          <w:rFonts w:eastAsia="Calibri" w:cs="Calibri"/>
          <w:i/>
          <w:color w:val="FD5000"/>
          <w:szCs w:val="24"/>
        </w:rPr>
        <w:t>i.e.,</w:t>
      </w:r>
      <w:r w:rsidRPr="00A27E07">
        <w:rPr>
          <w:rFonts w:eastAsia="Calibri" w:cs="Calibri"/>
          <w:i/>
          <w:color w:val="FD5000"/>
          <w:szCs w:val="24"/>
        </w:rPr>
        <w:t xml:space="preserve"> student comments), the </w:t>
      </w:r>
      <w:r w:rsidRPr="00A27E07">
        <w:rPr>
          <w:rFonts w:eastAsia="Calibri" w:cs="Calibri"/>
          <w:b/>
          <w:bCs/>
          <w:color w:val="FD5000"/>
          <w:szCs w:val="24"/>
        </w:rPr>
        <w:t>Detailed Report + Comments</w:t>
      </w:r>
      <w:r w:rsidRPr="00A27E07">
        <w:rPr>
          <w:rFonts w:eastAsia="Calibri" w:cs="Calibri"/>
          <w:i/>
          <w:color w:val="FD5000"/>
          <w:szCs w:val="24"/>
        </w:rPr>
        <w:t xml:space="preserve"> or </w:t>
      </w:r>
      <w:r w:rsidRPr="00A27E07">
        <w:rPr>
          <w:rFonts w:eastAsia="Calibri" w:cs="Calibri"/>
          <w:b/>
          <w:bCs/>
          <w:color w:val="FD5000"/>
          <w:szCs w:val="24"/>
        </w:rPr>
        <w:t>Short Report + Comments</w:t>
      </w:r>
      <w:r w:rsidRPr="00A27E07">
        <w:rPr>
          <w:rFonts w:eastAsia="Calibri" w:cs="Calibri"/>
          <w:i/>
          <w:color w:val="FD5000"/>
          <w:szCs w:val="24"/>
        </w:rPr>
        <w:t xml:space="preserve"> report must be used to view results.  Otherwise, no results will be shown for those questions.</w:t>
      </w:r>
    </w:p>
    <w:bookmarkEnd w:id="80"/>
    <w:p w14:paraId="6837F156" w14:textId="44D40F61" w:rsidR="00F1408A" w:rsidRDefault="00F1408A" w:rsidP="000342E2">
      <w:pPr>
        <w:spacing w:after="0" w:line="240" w:lineRule="auto"/>
        <w:rPr>
          <w:rFonts w:eastAsia="Calibri" w:cs="Calibri"/>
          <w:color w:val="auto"/>
          <w:szCs w:val="24"/>
        </w:rPr>
      </w:pPr>
    </w:p>
    <w:p w14:paraId="28E53BF6" w14:textId="77777777" w:rsidR="00CA3486" w:rsidRDefault="00CA3486" w:rsidP="00CA3486">
      <w:pPr>
        <w:pStyle w:val="Heading4"/>
        <w:spacing w:before="0" w:after="0" w:line="240" w:lineRule="auto"/>
      </w:pPr>
      <w:bookmarkStart w:id="81" w:name="_Toc132015428"/>
      <w:bookmarkStart w:id="82" w:name="_Toc137722136"/>
      <w:r>
        <w:t>Detailed Report Format(s)</w:t>
      </w:r>
      <w:bookmarkEnd w:id="81"/>
      <w:bookmarkEnd w:id="82"/>
    </w:p>
    <w:p w14:paraId="7D3A2707" w14:textId="77777777" w:rsidR="00CA3486" w:rsidRPr="00DE3B12" w:rsidRDefault="00CA3486" w:rsidP="00CA3486">
      <w:pPr>
        <w:spacing w:after="0" w:line="240" w:lineRule="auto"/>
      </w:pPr>
      <w:r>
        <w:t>There are two types of Detailed Report formats, both of which may be downloaded from the evaluation system in PDF format:</w:t>
      </w:r>
    </w:p>
    <w:p w14:paraId="3AF82F81" w14:textId="77777777" w:rsidR="00CA3486" w:rsidRPr="005D205E" w:rsidRDefault="00CA3486" w:rsidP="00CA3486">
      <w:pPr>
        <w:pStyle w:val="ListParagraph"/>
        <w:spacing w:after="0" w:line="240" w:lineRule="auto"/>
        <w:rPr>
          <w:rFonts w:eastAsia="Calibri" w:cs="Calibri"/>
          <w:color w:val="auto"/>
          <w:szCs w:val="24"/>
        </w:rPr>
      </w:pPr>
    </w:p>
    <w:p w14:paraId="5E433A5C" w14:textId="77777777" w:rsidR="00CA3486" w:rsidRPr="00482DEF" w:rsidRDefault="00CA3486" w:rsidP="00CA3486">
      <w:pPr>
        <w:pStyle w:val="ListParagraph"/>
        <w:numPr>
          <w:ilvl w:val="0"/>
          <w:numId w:val="9"/>
        </w:numPr>
        <w:spacing w:after="0" w:line="240" w:lineRule="auto"/>
        <w:rPr>
          <w:rFonts w:eastAsia="Calibri" w:cs="Calibri"/>
          <w:color w:val="auto"/>
          <w:szCs w:val="24"/>
        </w:rPr>
      </w:pPr>
      <w:r w:rsidRPr="001E63D5">
        <w:rPr>
          <w:rFonts w:eastAsia="Calibri" w:cs="Calibri"/>
          <w:b/>
          <w:color w:val="auto"/>
          <w:szCs w:val="24"/>
        </w:rPr>
        <w:t>Detailed Report</w:t>
      </w:r>
      <w:r>
        <w:rPr>
          <w:rFonts w:eastAsia="Calibri" w:cs="Calibri"/>
          <w:b/>
          <w:color w:val="auto"/>
          <w:szCs w:val="24"/>
        </w:rPr>
        <w:t>:</w:t>
      </w:r>
      <w:r>
        <w:t xml:space="preserve"> </w:t>
      </w:r>
      <w:r>
        <w:rPr>
          <w:rFonts w:eastAsia="Calibri" w:cs="Calibri"/>
          <w:color w:val="auto"/>
          <w:szCs w:val="24"/>
        </w:rPr>
        <w:t>produces a PDF report with quantitative statistics for each evaluation question.</w:t>
      </w:r>
    </w:p>
    <w:p w14:paraId="5422B4BC" w14:textId="77777777" w:rsidR="00CA3486" w:rsidRPr="005D205E" w:rsidRDefault="00CA3486" w:rsidP="00CA3486">
      <w:pPr>
        <w:pStyle w:val="ListParagraph"/>
        <w:spacing w:after="0" w:line="240" w:lineRule="auto"/>
        <w:rPr>
          <w:rFonts w:eastAsia="Calibri" w:cs="Calibri"/>
          <w:color w:val="auto"/>
          <w:szCs w:val="24"/>
        </w:rPr>
      </w:pPr>
    </w:p>
    <w:p w14:paraId="527C7DEB" w14:textId="77777777" w:rsidR="00CA3486" w:rsidRDefault="00CA3486" w:rsidP="00CA3486">
      <w:pPr>
        <w:pStyle w:val="ListParagraph"/>
        <w:numPr>
          <w:ilvl w:val="0"/>
          <w:numId w:val="9"/>
        </w:numPr>
        <w:spacing w:after="0" w:line="240" w:lineRule="auto"/>
        <w:rPr>
          <w:rFonts w:eastAsia="Calibri" w:cs="Calibri"/>
          <w:color w:val="auto"/>
          <w:szCs w:val="24"/>
        </w:rPr>
      </w:pPr>
      <w:r>
        <w:rPr>
          <w:rFonts w:eastAsia="Calibri" w:cs="Calibri"/>
          <w:b/>
          <w:color w:val="auto"/>
          <w:szCs w:val="24"/>
        </w:rPr>
        <w:t>Detailed Report + Comments:</w:t>
      </w:r>
      <w:r>
        <w:rPr>
          <w:rFonts w:eastAsia="Calibri" w:cs="Calibri"/>
          <w:color w:val="auto"/>
          <w:szCs w:val="24"/>
        </w:rPr>
        <w:t xml:space="preserve"> produces a PDF report which includes student comments in addition to all elements of the Detailed Report.</w:t>
      </w:r>
    </w:p>
    <w:p w14:paraId="0CF77040" w14:textId="77777777" w:rsidR="00CA3486" w:rsidRDefault="00CA3486" w:rsidP="00CA3486">
      <w:pPr>
        <w:spacing w:after="0" w:line="240" w:lineRule="auto"/>
        <w:rPr>
          <w:rFonts w:eastAsia="Calibri" w:cs="Calibri"/>
          <w:color w:val="auto"/>
          <w:szCs w:val="24"/>
        </w:rPr>
      </w:pPr>
    </w:p>
    <w:p w14:paraId="2B125BD1" w14:textId="77777777" w:rsidR="00CA3486" w:rsidRDefault="00CA3486" w:rsidP="00CA3486">
      <w:pPr>
        <w:spacing w:after="0" w:line="240" w:lineRule="auto"/>
      </w:pPr>
      <w:r>
        <w:rPr>
          <w:rFonts w:eastAsia="Calibri" w:cs="Calibri"/>
          <w:color w:val="auto"/>
          <w:szCs w:val="24"/>
        </w:rPr>
        <w:t xml:space="preserve">Each format </w:t>
      </w:r>
      <w:r w:rsidRPr="00482DEF">
        <w:rPr>
          <w:rFonts w:eastAsia="Calibri" w:cs="Calibri"/>
          <w:color w:val="auto"/>
          <w:szCs w:val="24"/>
        </w:rPr>
        <w:t xml:space="preserve">produces a PDF report which includes </w:t>
      </w:r>
      <w:r>
        <w:rPr>
          <w:rFonts w:eastAsia="Calibri" w:cs="Calibri"/>
          <w:color w:val="auto"/>
          <w:szCs w:val="24"/>
        </w:rPr>
        <w:t xml:space="preserve">a </w:t>
      </w:r>
      <w:r w:rsidRPr="00A05CC5">
        <w:rPr>
          <w:i/>
          <w:iCs/>
        </w:rPr>
        <w:t>header</w:t>
      </w:r>
      <w:r>
        <w:t xml:space="preserve">, </w:t>
      </w:r>
      <w:r w:rsidRPr="00A05CC5">
        <w:rPr>
          <w:i/>
          <w:iCs/>
        </w:rPr>
        <w:t>results</w:t>
      </w:r>
      <w:r>
        <w:t xml:space="preserve">, and </w:t>
      </w:r>
      <w:r w:rsidRPr="00A05CC5">
        <w:rPr>
          <w:i/>
          <w:iCs/>
        </w:rPr>
        <w:t>mean of means</w:t>
      </w:r>
      <w:r>
        <w:t xml:space="preserve"> section:</w:t>
      </w:r>
    </w:p>
    <w:p w14:paraId="7A5923AF" w14:textId="77777777" w:rsidR="00CA3486" w:rsidRPr="000342E2" w:rsidRDefault="00CA3486" w:rsidP="00CA3486">
      <w:pPr>
        <w:spacing w:after="0" w:line="240" w:lineRule="auto"/>
        <w:rPr>
          <w:rFonts w:eastAsia="Calibri" w:cs="Calibri"/>
          <w:color w:val="auto"/>
          <w:szCs w:val="24"/>
        </w:rPr>
      </w:pPr>
    </w:p>
    <w:p w14:paraId="48BAEAB5" w14:textId="77777777" w:rsidR="00CA3486" w:rsidRPr="00D22403" w:rsidRDefault="00CA3486" w:rsidP="00CA3486">
      <w:pPr>
        <w:pStyle w:val="ListParagraph"/>
        <w:numPr>
          <w:ilvl w:val="0"/>
          <w:numId w:val="9"/>
        </w:numPr>
        <w:spacing w:after="0" w:line="240" w:lineRule="auto"/>
        <w:rPr>
          <w:rFonts w:eastAsia="Calibri" w:cs="Calibri"/>
          <w:color w:val="auto"/>
          <w:szCs w:val="24"/>
        </w:rPr>
      </w:pPr>
      <w:r w:rsidRPr="00557C12">
        <w:rPr>
          <w:rFonts w:eastAsia="Calibri" w:cs="Calibri"/>
          <w:bCs/>
          <w:color w:val="auto"/>
          <w:szCs w:val="24"/>
        </w:rPr>
        <w:t>The</w:t>
      </w:r>
      <w:r w:rsidRPr="00557C12">
        <w:rPr>
          <w:rFonts w:eastAsia="Calibri" w:cs="Calibri"/>
          <w:b/>
          <w:color w:val="auto"/>
          <w:szCs w:val="24"/>
        </w:rPr>
        <w:t xml:space="preserve"> </w:t>
      </w:r>
      <w:r w:rsidRPr="00557C12">
        <w:rPr>
          <w:rFonts w:eastAsia="Calibri" w:cs="Calibri"/>
          <w:b/>
          <w:i/>
          <w:iCs/>
          <w:color w:val="auto"/>
          <w:szCs w:val="24"/>
        </w:rPr>
        <w:t>header section</w:t>
      </w:r>
      <w:r>
        <w:t xml:space="preserve"> </w:t>
      </w:r>
      <w:r w:rsidRPr="000342E2">
        <w:t>displays</w:t>
      </w:r>
      <w:r w:rsidRPr="00557C12">
        <w:rPr>
          <w:b/>
          <w:bCs/>
        </w:rPr>
        <w:t xml:space="preserve"> </w:t>
      </w:r>
      <w:r>
        <w:t>the name of the course, identifies the instructor of record, and shows the overall response rate (number of students who participated in the course evaluation divided by the total number of students enrolled in the course).</w:t>
      </w:r>
    </w:p>
    <w:p w14:paraId="45CAFE97" w14:textId="77777777" w:rsidR="00CA3486" w:rsidRPr="00D22403" w:rsidRDefault="00CA3486" w:rsidP="00CA3486">
      <w:pPr>
        <w:pStyle w:val="ListParagraph"/>
        <w:spacing w:after="0" w:line="240" w:lineRule="auto"/>
        <w:rPr>
          <w:rFonts w:eastAsia="Calibri" w:cs="Calibri"/>
          <w:color w:val="auto"/>
          <w:szCs w:val="24"/>
        </w:rPr>
      </w:pPr>
    </w:p>
    <w:p w14:paraId="1795C2B8" w14:textId="77777777" w:rsidR="00CA3486" w:rsidRDefault="00CA3486" w:rsidP="00CA3486">
      <w:pPr>
        <w:pStyle w:val="ListParagraph"/>
        <w:spacing w:after="0" w:line="240" w:lineRule="auto"/>
        <w:rPr>
          <w:rFonts w:eastAsia="Calibri" w:cs="Calibri"/>
          <w:color w:val="auto"/>
          <w:szCs w:val="24"/>
        </w:rPr>
      </w:pPr>
      <w:r w:rsidRPr="005F421E">
        <w:rPr>
          <w:rFonts w:eastAsia="Calibri" w:cs="Calibri"/>
          <w:noProof/>
          <w:color w:val="auto"/>
          <w:szCs w:val="24"/>
        </w:rPr>
        <w:drawing>
          <wp:inline distT="0" distB="0" distL="0" distR="0" wp14:anchorId="15E08A95" wp14:editId="231DE128">
            <wp:extent cx="5483757" cy="1437729"/>
            <wp:effectExtent l="0" t="0" r="3175" b="0"/>
            <wp:docPr id="11" name="Picture 11" descr="Screenshot of the Header section with Evaluation Period, Canvas Course Title, Instructor Name, Total Number of Respondents, Course Enrollment, and Overall Response Rat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Header section with Evaluation Period, Canvas Course Title, Instructor Name, Total Number of Respondents, Course Enrollment, and Overall Response Rate highlighted. "/>
                    <pic:cNvPicPr/>
                  </pic:nvPicPr>
                  <pic:blipFill>
                    <a:blip r:embed="rId15"/>
                    <a:stretch>
                      <a:fillRect/>
                    </a:stretch>
                  </pic:blipFill>
                  <pic:spPr>
                    <a:xfrm>
                      <a:off x="0" y="0"/>
                      <a:ext cx="5497237" cy="1441263"/>
                    </a:xfrm>
                    <a:prstGeom prst="rect">
                      <a:avLst/>
                    </a:prstGeom>
                  </pic:spPr>
                </pic:pic>
              </a:graphicData>
            </a:graphic>
          </wp:inline>
        </w:drawing>
      </w:r>
    </w:p>
    <w:p w14:paraId="675BDAD8" w14:textId="77777777" w:rsidR="00CA3486" w:rsidRDefault="00CA3486" w:rsidP="00CA3486">
      <w:pPr>
        <w:pStyle w:val="ListParagraph"/>
        <w:spacing w:after="0" w:line="240" w:lineRule="auto"/>
        <w:rPr>
          <w:rFonts w:eastAsia="Calibri" w:cs="Calibri"/>
          <w:b/>
          <w:i/>
          <w:color w:val="FD5000"/>
          <w:szCs w:val="24"/>
        </w:rPr>
      </w:pPr>
    </w:p>
    <w:p w14:paraId="49E76DAE" w14:textId="69250A38" w:rsidR="00CA3486" w:rsidRPr="00A27E07" w:rsidRDefault="00CA3486" w:rsidP="00CA3486">
      <w:pPr>
        <w:pStyle w:val="ListParagraph"/>
        <w:spacing w:after="0" w:line="240" w:lineRule="auto"/>
        <w:rPr>
          <w:rFonts w:eastAsia="Calibri" w:cs="Calibri"/>
          <w:color w:val="FD5000"/>
          <w:szCs w:val="24"/>
        </w:rPr>
      </w:pPr>
      <w:r w:rsidRPr="00A27E07">
        <w:rPr>
          <w:rFonts w:eastAsia="Calibri" w:cs="Calibri"/>
          <w:b/>
          <w:i/>
          <w:color w:val="FD5000"/>
          <w:szCs w:val="24"/>
        </w:rPr>
        <w:t xml:space="preserve">Note: </w:t>
      </w:r>
      <w:r w:rsidR="00FA49B1" w:rsidRPr="00A27E07">
        <w:rPr>
          <w:rFonts w:eastAsia="Calibri" w:cs="Calibri"/>
          <w:i/>
          <w:color w:val="FD5000"/>
          <w:szCs w:val="24"/>
        </w:rPr>
        <w:t>W</w:t>
      </w:r>
      <w:r w:rsidRPr="00A27E07">
        <w:rPr>
          <w:rFonts w:eastAsia="Calibri" w:cs="Calibri"/>
          <w:i/>
          <w:color w:val="FD5000"/>
          <w:szCs w:val="24"/>
        </w:rPr>
        <w:t xml:space="preserve">hen courses are co-taught, all instructor names appear in the </w:t>
      </w:r>
      <w:r w:rsidRPr="00A27E07">
        <w:rPr>
          <w:rFonts w:eastAsia="Calibri" w:cs="Calibri"/>
          <w:iCs/>
          <w:color w:val="FD5000"/>
          <w:szCs w:val="24"/>
        </w:rPr>
        <w:t>Instructor</w:t>
      </w:r>
      <w:r w:rsidRPr="00A27E07">
        <w:rPr>
          <w:rFonts w:eastAsia="Calibri" w:cs="Calibri"/>
          <w:i/>
          <w:color w:val="FD5000"/>
          <w:szCs w:val="24"/>
        </w:rPr>
        <w:t xml:space="preserve"> line and the instructor for whom the report is being generated is indicated by an asterisk.</w:t>
      </w:r>
    </w:p>
    <w:p w14:paraId="4E67848D" w14:textId="77777777" w:rsidR="00CA3486" w:rsidRDefault="00CA3486" w:rsidP="00CA3486">
      <w:pPr>
        <w:pStyle w:val="ListParagraph"/>
        <w:spacing w:after="0" w:line="240" w:lineRule="auto"/>
        <w:rPr>
          <w:rFonts w:eastAsia="Calibri" w:cs="Calibri"/>
          <w:color w:val="auto"/>
          <w:szCs w:val="24"/>
        </w:rPr>
      </w:pPr>
    </w:p>
    <w:p w14:paraId="7454F4FA" w14:textId="77777777" w:rsidR="00CA3486" w:rsidRPr="000342E2" w:rsidRDefault="00CA3486" w:rsidP="00CA3486">
      <w:pPr>
        <w:pStyle w:val="ListParagraph"/>
        <w:numPr>
          <w:ilvl w:val="0"/>
          <w:numId w:val="9"/>
        </w:numPr>
        <w:spacing w:after="0" w:line="240" w:lineRule="auto"/>
        <w:rPr>
          <w:rFonts w:eastAsia="Calibri" w:cs="Calibri"/>
          <w:color w:val="auto"/>
          <w:szCs w:val="24"/>
        </w:rPr>
      </w:pPr>
      <w:r>
        <w:rPr>
          <w:rFonts w:eastAsia="Calibri" w:cs="Calibri"/>
          <w:color w:val="auto"/>
          <w:szCs w:val="24"/>
        </w:rPr>
        <w:t xml:space="preserve">The </w:t>
      </w:r>
      <w:r w:rsidRPr="001C3B90">
        <w:rPr>
          <w:rFonts w:eastAsia="Calibri" w:cs="Calibri"/>
          <w:b/>
          <w:bCs/>
          <w:i/>
          <w:iCs/>
          <w:color w:val="auto"/>
          <w:szCs w:val="24"/>
        </w:rPr>
        <w:t>results section</w:t>
      </w:r>
      <w:r>
        <w:rPr>
          <w:rFonts w:eastAsia="Calibri" w:cs="Calibri"/>
          <w:color w:val="auto"/>
          <w:szCs w:val="24"/>
        </w:rPr>
        <w:t xml:space="preserve"> summarizes response statistics for each course evaluation question; including the question text, response options, response option frequencies (number of students selecting each response item), question response rate (number of students who completed the </w:t>
      </w:r>
      <w:r>
        <w:rPr>
          <w:rFonts w:eastAsia="Calibri" w:cs="Calibri"/>
          <w:color w:val="auto"/>
          <w:szCs w:val="24"/>
        </w:rPr>
        <w:lastRenderedPageBreak/>
        <w:t xml:space="preserve">question divided by the total number of students in the course), mean score (average), standard deviation (measure of variability), and median (middle).  Summary results for each item are displayed side-by-side at the course, university, and college levels.  Student comments are included only when the </w:t>
      </w:r>
      <w:r w:rsidRPr="001C3B90">
        <w:rPr>
          <w:rFonts w:eastAsia="Calibri" w:cs="Calibri"/>
          <w:b/>
          <w:bCs/>
          <w:color w:val="auto"/>
          <w:szCs w:val="24"/>
        </w:rPr>
        <w:t>Detailed Report + Comments</w:t>
      </w:r>
      <w:r>
        <w:rPr>
          <w:rFonts w:eastAsia="Calibri" w:cs="Calibri"/>
          <w:color w:val="auto"/>
          <w:szCs w:val="24"/>
        </w:rPr>
        <w:t xml:space="preserve"> report has been selected.</w:t>
      </w:r>
    </w:p>
    <w:p w14:paraId="7A472044" w14:textId="77777777" w:rsidR="00CA3486" w:rsidRDefault="00CA3486" w:rsidP="00CA3486">
      <w:pPr>
        <w:pStyle w:val="ListParagraph"/>
        <w:spacing w:after="0" w:line="240" w:lineRule="auto"/>
        <w:rPr>
          <w:rFonts w:eastAsia="Calibri" w:cs="Calibri"/>
          <w:color w:val="auto"/>
          <w:szCs w:val="24"/>
        </w:rPr>
      </w:pPr>
    </w:p>
    <w:p w14:paraId="15ADBDE0" w14:textId="77777777" w:rsidR="00CA3486" w:rsidRPr="00FA1B20" w:rsidRDefault="00CA3486" w:rsidP="00CA3486">
      <w:pPr>
        <w:pStyle w:val="ListParagraph"/>
        <w:spacing w:after="0" w:line="240" w:lineRule="auto"/>
        <w:rPr>
          <w:rFonts w:eastAsia="Calibri" w:cs="Calibri"/>
          <w:color w:val="auto"/>
          <w:szCs w:val="24"/>
        </w:rPr>
      </w:pPr>
      <w:r w:rsidRPr="005F421E">
        <w:rPr>
          <w:rFonts w:eastAsia="Calibri" w:cs="Calibri"/>
          <w:noProof/>
          <w:color w:val="auto"/>
          <w:szCs w:val="24"/>
        </w:rPr>
        <w:drawing>
          <wp:inline distT="0" distB="0" distL="0" distR="0" wp14:anchorId="139D0AE8" wp14:editId="18E42326">
            <wp:extent cx="5483757" cy="3019582"/>
            <wp:effectExtent l="0" t="0" r="3175" b="0"/>
            <wp:docPr id="12" name="Picture 12" descr="Screenshot of Results Section with Question Text; Question Response Options and Frequencies; Question Response Rates, Mean Score, Standard Deviation and Median (for course level and University and college levels); and Student Comment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Results Section with Question Text; Question Response Options and Frequencies; Question Response Rates, Mean Score, Standard Deviation and Median (for course level and University and college levels); and Student Comments highlighted. "/>
                    <pic:cNvPicPr/>
                  </pic:nvPicPr>
                  <pic:blipFill>
                    <a:blip r:embed="rId16"/>
                    <a:stretch>
                      <a:fillRect/>
                    </a:stretch>
                  </pic:blipFill>
                  <pic:spPr>
                    <a:xfrm>
                      <a:off x="0" y="0"/>
                      <a:ext cx="5489798" cy="3022908"/>
                    </a:xfrm>
                    <a:prstGeom prst="rect">
                      <a:avLst/>
                    </a:prstGeom>
                  </pic:spPr>
                </pic:pic>
              </a:graphicData>
            </a:graphic>
          </wp:inline>
        </w:drawing>
      </w:r>
    </w:p>
    <w:p w14:paraId="3F745A63" w14:textId="77777777" w:rsidR="00A27E07" w:rsidRDefault="00A27E07" w:rsidP="00CA3486"/>
    <w:p w14:paraId="29C6AAAD" w14:textId="77777777" w:rsidR="00CA3486" w:rsidRDefault="00CA3486" w:rsidP="00CA3486">
      <w:pPr>
        <w:pStyle w:val="ListParagraph"/>
        <w:numPr>
          <w:ilvl w:val="0"/>
          <w:numId w:val="9"/>
        </w:numPr>
        <w:spacing w:after="0" w:line="240" w:lineRule="auto"/>
        <w:rPr>
          <w:noProof/>
        </w:rPr>
      </w:pPr>
      <w:r>
        <w:t xml:space="preserve">The </w:t>
      </w:r>
      <w:r w:rsidRPr="001C3B90">
        <w:rPr>
          <w:b/>
          <w:bCs/>
          <w:i/>
          <w:iCs/>
        </w:rPr>
        <w:t>mean of means</w:t>
      </w:r>
      <w:r>
        <w:t xml:space="preserve"> section, which is shown at the bottom of the Detailed Report provides a combined mean score for all six common questions.</w:t>
      </w:r>
    </w:p>
    <w:p w14:paraId="458E6685" w14:textId="77777777" w:rsidR="00CA3486" w:rsidRDefault="00CA3486" w:rsidP="00CA3486">
      <w:pPr>
        <w:pStyle w:val="ListParagraph"/>
        <w:spacing w:after="0" w:line="240" w:lineRule="auto"/>
        <w:rPr>
          <w:noProof/>
        </w:rPr>
      </w:pPr>
    </w:p>
    <w:p w14:paraId="02FFD496" w14:textId="77777777" w:rsidR="00CA3486" w:rsidRDefault="00CA3486" w:rsidP="00CA3486">
      <w:pPr>
        <w:pStyle w:val="ListParagraph"/>
        <w:spacing w:after="0" w:line="240" w:lineRule="auto"/>
        <w:rPr>
          <w:noProof/>
        </w:rPr>
      </w:pPr>
      <w:r w:rsidRPr="007826C4">
        <w:rPr>
          <w:noProof/>
        </w:rPr>
        <w:drawing>
          <wp:inline distT="0" distB="0" distL="0" distR="0" wp14:anchorId="5367DD28" wp14:editId="0608B397">
            <wp:extent cx="5486400" cy="664112"/>
            <wp:effectExtent l="0" t="0" r="0" b="3175"/>
            <wp:docPr id="42" name="Picture 42" descr="Mean of Means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ean of Means Section highlighted. "/>
                    <pic:cNvPicPr/>
                  </pic:nvPicPr>
                  <pic:blipFill>
                    <a:blip r:embed="rId17"/>
                    <a:stretch>
                      <a:fillRect/>
                    </a:stretch>
                  </pic:blipFill>
                  <pic:spPr>
                    <a:xfrm>
                      <a:off x="0" y="0"/>
                      <a:ext cx="5521448" cy="668354"/>
                    </a:xfrm>
                    <a:prstGeom prst="rect">
                      <a:avLst/>
                    </a:prstGeom>
                  </pic:spPr>
                </pic:pic>
              </a:graphicData>
            </a:graphic>
          </wp:inline>
        </w:drawing>
      </w:r>
    </w:p>
    <w:p w14:paraId="2B8B30EC" w14:textId="77777777" w:rsidR="00CA3486" w:rsidRDefault="00CA3486" w:rsidP="00CA3486">
      <w:pPr>
        <w:spacing w:after="0" w:line="240" w:lineRule="auto"/>
        <w:rPr>
          <w:noProof/>
        </w:rPr>
      </w:pPr>
    </w:p>
    <w:p w14:paraId="165ED674" w14:textId="77777777" w:rsidR="00CA3486" w:rsidRPr="00307491" w:rsidRDefault="00CA3486" w:rsidP="000342E2">
      <w:pPr>
        <w:spacing w:after="0" w:line="240" w:lineRule="auto"/>
        <w:rPr>
          <w:rFonts w:eastAsia="Calibri" w:cs="Calibri"/>
          <w:color w:val="auto"/>
          <w:szCs w:val="24"/>
        </w:rPr>
      </w:pPr>
    </w:p>
    <w:p w14:paraId="61F1A4D2" w14:textId="334088CF" w:rsidR="00F1408A" w:rsidRPr="00A27E07" w:rsidRDefault="00F1408A" w:rsidP="00574FDD">
      <w:pPr>
        <w:pStyle w:val="Heading5"/>
        <w:spacing w:after="0"/>
        <w:rPr>
          <w:rFonts w:eastAsia="Calibri"/>
        </w:rPr>
      </w:pPr>
      <w:bookmarkStart w:id="83" w:name="_Toc131153472"/>
      <w:bookmarkStart w:id="84" w:name="_Toc137722137"/>
      <w:r w:rsidRPr="00A27E07">
        <w:rPr>
          <w:rFonts w:eastAsia="Calibri"/>
        </w:rPr>
        <w:t xml:space="preserve">Interpreting </w:t>
      </w:r>
      <w:r w:rsidR="009D2D00" w:rsidRPr="00A27E07">
        <w:rPr>
          <w:rFonts w:eastAsia="Calibri"/>
        </w:rPr>
        <w:t>Summary Statistics</w:t>
      </w:r>
      <w:r w:rsidRPr="00A27E07">
        <w:rPr>
          <w:rFonts w:eastAsia="Calibri"/>
        </w:rPr>
        <w:t xml:space="preserve"> on the Detailed Report</w:t>
      </w:r>
      <w:bookmarkEnd w:id="83"/>
      <w:bookmarkEnd w:id="84"/>
    </w:p>
    <w:p w14:paraId="382DC5C3" w14:textId="0445FAA2" w:rsidR="00F1408A" w:rsidRDefault="00915216" w:rsidP="00BB3D83">
      <w:r>
        <w:t xml:space="preserve">The </w:t>
      </w:r>
      <w:r w:rsidRPr="001C3B90">
        <w:rPr>
          <w:b/>
          <w:bCs/>
        </w:rPr>
        <w:t>Detailed Report</w:t>
      </w:r>
      <w:r>
        <w:t xml:space="preserve"> </w:t>
      </w:r>
      <w:r w:rsidR="001C3B90">
        <w:t xml:space="preserve">compares </w:t>
      </w:r>
      <w:r w:rsidR="00F1408A">
        <w:t xml:space="preserve">averages </w:t>
      </w:r>
      <w:r w:rsidR="00BB3D83">
        <w:t xml:space="preserve">obtained by the course evaluation </w:t>
      </w:r>
      <w:r w:rsidR="00F1408A">
        <w:t xml:space="preserve">for each question, including any targeted questions, at the </w:t>
      </w:r>
      <w:r w:rsidR="00E93F9D">
        <w:t>course (instructor)</w:t>
      </w:r>
      <w:r w:rsidR="00F1408A">
        <w:t xml:space="preserve"> level, the university level, and the college level:</w:t>
      </w:r>
    </w:p>
    <w:p w14:paraId="4F08A7B9" w14:textId="0B4EDCCA" w:rsidR="00F1408A" w:rsidRDefault="00F1408A" w:rsidP="00E93F9D"/>
    <w:p w14:paraId="6ADB53C0" w14:textId="1D69F067" w:rsidR="00E93F9D" w:rsidRDefault="00E93F9D" w:rsidP="00F1408A">
      <w:pPr>
        <w:pStyle w:val="ListParagraph"/>
      </w:pPr>
      <w:r w:rsidRPr="00E93F9D">
        <w:rPr>
          <w:noProof/>
        </w:rPr>
        <w:drawing>
          <wp:inline distT="0" distB="0" distL="0" distR="0" wp14:anchorId="0438500D" wp14:editId="3A37D764">
            <wp:extent cx="5407025" cy="1450538"/>
            <wp:effectExtent l="0" t="0" r="3175" b="0"/>
            <wp:docPr id="2" name="Picture 2" descr="The image displays results for question 1 in the Detailed Report when created at the course level.  The image points out that there are 3 levels of statistics being reported: instructor-level statistics, university-level statistics and college-level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mage displays results for question 1 in the Detailed Report when created at the course level.  The image points out that there are 3 levels of statistics being reported: instructor-level statistics, university-level statistics and college-level statistics."/>
                    <pic:cNvPicPr/>
                  </pic:nvPicPr>
                  <pic:blipFill>
                    <a:blip r:embed="rId18"/>
                    <a:stretch>
                      <a:fillRect/>
                    </a:stretch>
                  </pic:blipFill>
                  <pic:spPr>
                    <a:xfrm>
                      <a:off x="0" y="0"/>
                      <a:ext cx="5412897" cy="1452113"/>
                    </a:xfrm>
                    <a:prstGeom prst="rect">
                      <a:avLst/>
                    </a:prstGeom>
                  </pic:spPr>
                </pic:pic>
              </a:graphicData>
            </a:graphic>
          </wp:inline>
        </w:drawing>
      </w:r>
    </w:p>
    <w:p w14:paraId="7FDCB24E" w14:textId="35F15F49" w:rsidR="00F1408A" w:rsidRDefault="00F1408A" w:rsidP="00F1408A">
      <w:pPr>
        <w:pStyle w:val="Heading4"/>
        <w:spacing w:before="0" w:after="0" w:line="240" w:lineRule="auto"/>
        <w:rPr>
          <w:rFonts w:eastAsia="Calibri"/>
        </w:rPr>
      </w:pPr>
      <w:bookmarkStart w:id="85" w:name="_Toc131153473"/>
      <w:bookmarkStart w:id="86" w:name="_Toc137722138"/>
      <w:r>
        <w:rPr>
          <w:rFonts w:eastAsia="Calibri"/>
        </w:rPr>
        <w:lastRenderedPageBreak/>
        <w:t>Short Report Format(s)</w:t>
      </w:r>
      <w:bookmarkEnd w:id="85"/>
      <w:bookmarkEnd w:id="86"/>
    </w:p>
    <w:p w14:paraId="50B15D89" w14:textId="1A445EEE" w:rsidR="00F1408A" w:rsidRDefault="00F1408A" w:rsidP="00F1408A">
      <w:pPr>
        <w:spacing w:after="0" w:line="240" w:lineRule="auto"/>
      </w:pPr>
      <w:r>
        <w:t xml:space="preserve">As with the </w:t>
      </w:r>
      <w:r w:rsidRPr="001C3B90">
        <w:rPr>
          <w:b/>
          <w:bCs/>
        </w:rPr>
        <w:t>Detailed Report</w:t>
      </w:r>
      <w:r>
        <w:t xml:space="preserve">, there are two types of </w:t>
      </w:r>
      <w:r w:rsidRPr="001C3B90">
        <w:rPr>
          <w:b/>
          <w:bCs/>
        </w:rPr>
        <w:t>Short Report</w:t>
      </w:r>
      <w:r>
        <w:t xml:space="preserve"> formats:</w:t>
      </w:r>
    </w:p>
    <w:p w14:paraId="4BFA89DB" w14:textId="77777777" w:rsidR="00482DEF" w:rsidRPr="00653350" w:rsidRDefault="00482DEF" w:rsidP="00F1408A">
      <w:pPr>
        <w:spacing w:after="0" w:line="240" w:lineRule="auto"/>
      </w:pPr>
    </w:p>
    <w:p w14:paraId="3F5E2CB5" w14:textId="77777777" w:rsidR="00F1408A" w:rsidRPr="003825DB" w:rsidRDefault="00F1408A" w:rsidP="00F1408A">
      <w:pPr>
        <w:pStyle w:val="ListParagraph"/>
        <w:numPr>
          <w:ilvl w:val="0"/>
          <w:numId w:val="9"/>
        </w:numPr>
        <w:spacing w:after="0" w:line="240" w:lineRule="auto"/>
        <w:rPr>
          <w:rFonts w:eastAsia="Calibri" w:cs="Calibri"/>
          <w:b/>
          <w:color w:val="auto"/>
          <w:szCs w:val="24"/>
        </w:rPr>
      </w:pPr>
      <w:r>
        <w:rPr>
          <w:rFonts w:eastAsia="Calibri" w:cs="Calibri"/>
          <w:b/>
          <w:color w:val="auto"/>
          <w:szCs w:val="24"/>
        </w:rPr>
        <w:t xml:space="preserve">Short Report: </w:t>
      </w:r>
      <w:r>
        <w:rPr>
          <w:rFonts w:eastAsia="Calibri" w:cs="Calibri"/>
          <w:color w:val="auto"/>
          <w:szCs w:val="24"/>
        </w:rPr>
        <w:t>produces a PDF report with condensed quantitative statistics.</w:t>
      </w:r>
    </w:p>
    <w:p w14:paraId="70A9B976" w14:textId="77777777" w:rsidR="005D205E" w:rsidRDefault="005D205E" w:rsidP="005D205E">
      <w:pPr>
        <w:pStyle w:val="ListParagraph"/>
        <w:spacing w:after="0" w:line="240" w:lineRule="auto"/>
        <w:rPr>
          <w:rFonts w:eastAsia="Calibri" w:cs="Calibri"/>
          <w:b/>
          <w:color w:val="auto"/>
          <w:szCs w:val="24"/>
        </w:rPr>
      </w:pPr>
    </w:p>
    <w:p w14:paraId="1AE5F0BA" w14:textId="3F7E705F" w:rsidR="00F1408A" w:rsidRPr="006A660F" w:rsidRDefault="00F1408A" w:rsidP="00F1408A">
      <w:pPr>
        <w:pStyle w:val="ListParagraph"/>
        <w:numPr>
          <w:ilvl w:val="0"/>
          <w:numId w:val="9"/>
        </w:numPr>
        <w:spacing w:after="0" w:line="240" w:lineRule="auto"/>
        <w:rPr>
          <w:rFonts w:eastAsia="Calibri" w:cs="Calibri"/>
          <w:b/>
          <w:color w:val="auto"/>
          <w:szCs w:val="24"/>
        </w:rPr>
      </w:pPr>
      <w:r>
        <w:rPr>
          <w:rFonts w:eastAsia="Calibri" w:cs="Calibri"/>
          <w:b/>
          <w:color w:val="auto"/>
          <w:szCs w:val="24"/>
        </w:rPr>
        <w:t xml:space="preserve">Short Report + Comments: </w:t>
      </w:r>
      <w:r>
        <w:rPr>
          <w:rFonts w:eastAsia="Calibri" w:cs="Calibri"/>
          <w:color w:val="auto"/>
          <w:szCs w:val="24"/>
        </w:rPr>
        <w:t>produces a PDF report which includes student comments in addition to all elements of the Short Report.</w:t>
      </w:r>
    </w:p>
    <w:p w14:paraId="0CE41C87" w14:textId="77777777" w:rsidR="006A660F" w:rsidRDefault="006A660F" w:rsidP="006A660F">
      <w:pPr>
        <w:spacing w:after="0" w:line="240" w:lineRule="auto"/>
        <w:rPr>
          <w:rFonts w:eastAsia="Calibri" w:cs="Calibri"/>
          <w:bCs/>
          <w:color w:val="auto"/>
          <w:szCs w:val="24"/>
        </w:rPr>
      </w:pPr>
    </w:p>
    <w:p w14:paraId="12E77E70" w14:textId="06519F81" w:rsidR="006A660F" w:rsidRDefault="00BB3D83" w:rsidP="006A660F">
      <w:pPr>
        <w:spacing w:after="0" w:line="240" w:lineRule="auto"/>
        <w:rPr>
          <w:rFonts w:eastAsia="Calibri" w:cs="Calibri"/>
          <w:bCs/>
          <w:color w:val="auto"/>
          <w:szCs w:val="24"/>
        </w:rPr>
      </w:pPr>
      <w:r>
        <w:rPr>
          <w:rFonts w:eastAsia="Calibri" w:cs="Calibri"/>
          <w:bCs/>
          <w:color w:val="auto"/>
          <w:szCs w:val="24"/>
        </w:rPr>
        <w:t>T</w:t>
      </w:r>
      <w:r w:rsidR="006A660F">
        <w:rPr>
          <w:rFonts w:eastAsia="Calibri" w:cs="Calibri"/>
          <w:bCs/>
          <w:color w:val="auto"/>
          <w:szCs w:val="24"/>
        </w:rPr>
        <w:t xml:space="preserve">he </w:t>
      </w:r>
      <w:r w:rsidR="00482DEF" w:rsidRPr="00482DEF">
        <w:rPr>
          <w:rFonts w:eastAsia="Calibri" w:cs="Calibri"/>
          <w:bCs/>
          <w:i/>
          <w:iCs/>
          <w:color w:val="auto"/>
          <w:szCs w:val="24"/>
        </w:rPr>
        <w:t>h</w:t>
      </w:r>
      <w:r w:rsidR="006A660F" w:rsidRPr="00482DEF">
        <w:rPr>
          <w:rFonts w:eastAsia="Calibri" w:cs="Calibri"/>
          <w:bCs/>
          <w:i/>
          <w:iCs/>
          <w:color w:val="auto"/>
          <w:szCs w:val="24"/>
        </w:rPr>
        <w:t xml:space="preserve">eader </w:t>
      </w:r>
      <w:r w:rsidR="00482DEF" w:rsidRPr="00482DEF">
        <w:rPr>
          <w:rFonts w:eastAsia="Calibri" w:cs="Calibri"/>
          <w:bCs/>
          <w:i/>
          <w:iCs/>
          <w:color w:val="auto"/>
          <w:szCs w:val="24"/>
        </w:rPr>
        <w:t>s</w:t>
      </w:r>
      <w:r w:rsidR="006A660F" w:rsidRPr="00482DEF">
        <w:rPr>
          <w:rFonts w:eastAsia="Calibri" w:cs="Calibri"/>
          <w:bCs/>
          <w:i/>
          <w:iCs/>
          <w:color w:val="auto"/>
          <w:szCs w:val="24"/>
        </w:rPr>
        <w:t>ection</w:t>
      </w:r>
      <w:r w:rsidR="006A660F">
        <w:rPr>
          <w:rFonts w:eastAsia="Calibri" w:cs="Calibri"/>
          <w:bCs/>
          <w:color w:val="auto"/>
          <w:szCs w:val="24"/>
        </w:rPr>
        <w:t xml:space="preserve"> of the </w:t>
      </w:r>
      <w:r w:rsidR="006A660F" w:rsidRPr="001C3B90">
        <w:rPr>
          <w:rFonts w:eastAsia="Calibri" w:cs="Calibri"/>
          <w:b/>
          <w:color w:val="auto"/>
          <w:szCs w:val="24"/>
        </w:rPr>
        <w:t>Short Report</w:t>
      </w:r>
      <w:r w:rsidR="006A660F">
        <w:rPr>
          <w:rFonts w:eastAsia="Calibri" w:cs="Calibri"/>
          <w:bCs/>
          <w:color w:val="auto"/>
          <w:szCs w:val="24"/>
        </w:rPr>
        <w:t xml:space="preserve"> </w:t>
      </w:r>
      <w:r w:rsidR="00482DEF">
        <w:rPr>
          <w:rFonts w:eastAsia="Calibri" w:cs="Calibri"/>
          <w:bCs/>
          <w:color w:val="auto"/>
          <w:szCs w:val="24"/>
        </w:rPr>
        <w:t xml:space="preserve">identifies </w:t>
      </w:r>
      <w:r w:rsidR="006A660F">
        <w:rPr>
          <w:rFonts w:eastAsia="Calibri" w:cs="Calibri"/>
          <w:bCs/>
          <w:color w:val="auto"/>
          <w:szCs w:val="24"/>
        </w:rPr>
        <w:t xml:space="preserve">the name of the course, instructor of record, and response rate.  The </w:t>
      </w:r>
      <w:r w:rsidR="001C3B90" w:rsidRPr="001C3B90">
        <w:rPr>
          <w:rFonts w:eastAsia="Calibri" w:cs="Calibri"/>
          <w:bCs/>
          <w:i/>
          <w:iCs/>
          <w:color w:val="auto"/>
          <w:szCs w:val="24"/>
        </w:rPr>
        <w:t>results</w:t>
      </w:r>
      <w:r w:rsidR="001C3B90">
        <w:rPr>
          <w:rFonts w:eastAsia="Calibri" w:cs="Calibri"/>
          <w:bCs/>
          <w:color w:val="auto"/>
          <w:szCs w:val="24"/>
        </w:rPr>
        <w:t xml:space="preserve"> section</w:t>
      </w:r>
      <w:r w:rsidR="006A660F">
        <w:rPr>
          <w:rFonts w:eastAsia="Calibri" w:cs="Calibri"/>
          <w:bCs/>
          <w:color w:val="auto"/>
          <w:szCs w:val="24"/>
        </w:rPr>
        <w:t xml:space="preserve"> of the report presents results for each question in a linear fashion with response frequencies first, followed by mean scores obtained at the university and college levels, and then the mean, standard deviation, and median score obtained at the course</w:t>
      </w:r>
      <w:r w:rsidR="00482DEF">
        <w:rPr>
          <w:rFonts w:eastAsia="Calibri" w:cs="Calibri"/>
          <w:bCs/>
          <w:color w:val="auto"/>
          <w:szCs w:val="24"/>
        </w:rPr>
        <w:t xml:space="preserve"> </w:t>
      </w:r>
      <w:r w:rsidR="006A660F">
        <w:rPr>
          <w:rFonts w:eastAsia="Calibri" w:cs="Calibri"/>
          <w:bCs/>
          <w:color w:val="auto"/>
          <w:szCs w:val="24"/>
        </w:rPr>
        <w:t>level.</w:t>
      </w:r>
    </w:p>
    <w:p w14:paraId="0AB16F58" w14:textId="77777777" w:rsidR="006A660F" w:rsidRDefault="006A660F" w:rsidP="00F1408A">
      <w:pPr>
        <w:pStyle w:val="ListParagraph"/>
        <w:spacing w:after="0" w:line="240" w:lineRule="auto"/>
        <w:rPr>
          <w:rFonts w:eastAsia="Calibri" w:cs="Calibri"/>
          <w:b/>
          <w:color w:val="auto"/>
          <w:szCs w:val="24"/>
        </w:rPr>
      </w:pPr>
    </w:p>
    <w:p w14:paraId="0250C24D" w14:textId="3114EC13" w:rsidR="00F1408A" w:rsidRDefault="00F1408A" w:rsidP="00F1408A">
      <w:pPr>
        <w:pStyle w:val="ListParagraph"/>
        <w:spacing w:after="0" w:line="240" w:lineRule="auto"/>
        <w:rPr>
          <w:rFonts w:eastAsia="Calibri" w:cs="Calibri"/>
          <w:b/>
          <w:color w:val="auto"/>
          <w:szCs w:val="24"/>
        </w:rPr>
      </w:pPr>
      <w:r>
        <w:rPr>
          <w:noProof/>
        </w:rPr>
        <w:drawing>
          <wp:inline distT="0" distB="0" distL="0" distR="0" wp14:anchorId="1AB22E3A" wp14:editId="7A2C5717">
            <wp:extent cx="5477294" cy="3314700"/>
            <wp:effectExtent l="0" t="0" r="9525" b="0"/>
            <wp:docPr id="33" name="Picture 33" descr="The image shows a partial screenshot of the short report + comments format and has four callouts.&#10;&#10;Callout one: points to the response rate and reads, &quot;1. response rate.&quot;&#10;&#10;Callout two: points to the response statistics area of the short report and reads, &quot;2. response statistics.&quot;&#10;&#10;Callout three: points to the means comparision section of the report and reads, &quot;3. means comparison.&quot;&#10;&#10;Callout four: points to the comments area of the report and reads, &quot;4. student com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bell\AppData\Local\Temp\SNAGHTMLff0b90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847" cy="3338031"/>
                    </a:xfrm>
                    <a:prstGeom prst="rect">
                      <a:avLst/>
                    </a:prstGeom>
                    <a:noFill/>
                    <a:ln>
                      <a:noFill/>
                    </a:ln>
                  </pic:spPr>
                </pic:pic>
              </a:graphicData>
            </a:graphic>
          </wp:inline>
        </w:drawing>
      </w:r>
    </w:p>
    <w:p w14:paraId="6F3AB652" w14:textId="77777777" w:rsidR="00F1408A" w:rsidRDefault="00F1408A" w:rsidP="00F1408A">
      <w:pPr>
        <w:pStyle w:val="ListParagraph"/>
        <w:spacing w:after="0" w:line="240" w:lineRule="auto"/>
        <w:rPr>
          <w:rFonts w:eastAsia="Calibri" w:cs="Calibri"/>
          <w:b/>
          <w:color w:val="auto"/>
          <w:szCs w:val="24"/>
        </w:rPr>
      </w:pPr>
    </w:p>
    <w:p w14:paraId="4224F4CF" w14:textId="0460BC5B" w:rsidR="00482DEF" w:rsidRPr="00482DEF" w:rsidRDefault="00482DEF" w:rsidP="008B654E">
      <w:pPr>
        <w:spacing w:after="0" w:line="240" w:lineRule="auto"/>
        <w:ind w:left="720"/>
        <w:rPr>
          <w:rFonts w:eastAsia="Calibri" w:cs="Calibri"/>
          <w:bCs/>
          <w:color w:val="auto"/>
          <w:szCs w:val="24"/>
        </w:rPr>
      </w:pPr>
    </w:p>
    <w:p w14:paraId="334D96AF" w14:textId="77777777" w:rsidR="00482DEF" w:rsidRPr="00482DEF" w:rsidRDefault="00482DEF" w:rsidP="00482DEF">
      <w:pPr>
        <w:spacing w:after="0" w:line="240" w:lineRule="auto"/>
        <w:rPr>
          <w:rFonts w:eastAsia="Calibri" w:cs="Calibri"/>
          <w:b/>
          <w:color w:val="auto"/>
          <w:szCs w:val="24"/>
        </w:rPr>
      </w:pPr>
    </w:p>
    <w:p w14:paraId="2C0B5FD0" w14:textId="03BB814D" w:rsidR="00F1408A" w:rsidRPr="00835A4C" w:rsidRDefault="00F1408A" w:rsidP="00F1408A">
      <w:pPr>
        <w:pStyle w:val="Heading4"/>
        <w:spacing w:before="0" w:after="0" w:line="240" w:lineRule="auto"/>
        <w:rPr>
          <w:rFonts w:eastAsia="Calibri"/>
        </w:rPr>
      </w:pPr>
      <w:bookmarkStart w:id="87" w:name="_Toc131153475"/>
      <w:bookmarkStart w:id="88" w:name="_Toc137722139"/>
      <w:r>
        <w:rPr>
          <w:rFonts w:eastAsia="Calibri"/>
        </w:rPr>
        <w:t>Raw Data</w:t>
      </w:r>
      <w:r w:rsidR="008B654E">
        <w:rPr>
          <w:rFonts w:eastAsia="Calibri"/>
        </w:rPr>
        <w:t xml:space="preserve"> Report</w:t>
      </w:r>
      <w:bookmarkEnd w:id="87"/>
      <w:bookmarkEnd w:id="88"/>
    </w:p>
    <w:p w14:paraId="4B676E1A" w14:textId="4C6A2472" w:rsidR="00F1408A" w:rsidRDefault="00F1408A" w:rsidP="00F1408A">
      <w:pPr>
        <w:spacing w:after="0" w:line="240" w:lineRule="auto"/>
        <w:rPr>
          <w:rFonts w:eastAsia="Calibri" w:cs="Calibri"/>
          <w:color w:val="auto"/>
          <w:szCs w:val="24"/>
        </w:rPr>
      </w:pPr>
      <w:r>
        <w:rPr>
          <w:rFonts w:eastAsia="Calibri" w:cs="Calibri"/>
          <w:color w:val="auto"/>
          <w:szCs w:val="24"/>
        </w:rPr>
        <w:t>Raw data output is available for each course or selection of courses</w:t>
      </w:r>
      <w:r w:rsidR="00101167">
        <w:rPr>
          <w:rFonts w:eastAsia="Calibri" w:cs="Calibri"/>
          <w:color w:val="auto"/>
          <w:szCs w:val="24"/>
        </w:rPr>
        <w:t xml:space="preserve"> using the </w:t>
      </w:r>
      <w:r w:rsidR="00101167" w:rsidRPr="00101167">
        <w:rPr>
          <w:rFonts w:eastAsia="Calibri" w:cs="Calibri"/>
          <w:b/>
          <w:bCs/>
          <w:color w:val="auto"/>
          <w:szCs w:val="24"/>
        </w:rPr>
        <w:t>Raw Data Report</w:t>
      </w:r>
      <w:r>
        <w:rPr>
          <w:rFonts w:eastAsia="Calibri" w:cs="Calibri"/>
          <w:color w:val="auto"/>
          <w:szCs w:val="24"/>
        </w:rPr>
        <w:t xml:space="preserve">.  When this report format is selected, the course evaluation system </w:t>
      </w:r>
      <w:r w:rsidRPr="00835A4C">
        <w:rPr>
          <w:rFonts w:eastAsia="Calibri" w:cs="Calibri"/>
          <w:color w:val="auto"/>
          <w:szCs w:val="24"/>
        </w:rPr>
        <w:t xml:space="preserve">produces an Excel file with </w:t>
      </w:r>
      <w:r w:rsidRPr="00835A4C">
        <w:rPr>
          <w:rFonts w:eastAsia="Calibri" w:cs="Calibri"/>
          <w:b/>
          <w:color w:val="auto"/>
          <w:szCs w:val="24"/>
        </w:rPr>
        <w:t>anonymized</w:t>
      </w:r>
      <w:r w:rsidRPr="00835A4C">
        <w:rPr>
          <w:rFonts w:eastAsia="Calibri" w:cs="Calibri"/>
          <w:color w:val="auto"/>
          <w:szCs w:val="24"/>
        </w:rPr>
        <w:t xml:space="preserve"> evaluation data.  Each row in the raw data file represents responses submitted by </w:t>
      </w:r>
      <w:r w:rsidR="007D0749">
        <w:rPr>
          <w:rFonts w:eastAsia="Calibri" w:cs="Calibri"/>
          <w:color w:val="auto"/>
          <w:szCs w:val="24"/>
        </w:rPr>
        <w:t xml:space="preserve">an </w:t>
      </w:r>
      <w:r w:rsidRPr="00835A4C">
        <w:rPr>
          <w:rFonts w:eastAsia="Calibri" w:cs="Calibri"/>
          <w:color w:val="auto"/>
          <w:szCs w:val="24"/>
        </w:rPr>
        <w:t xml:space="preserve">individual </w:t>
      </w:r>
      <w:r>
        <w:rPr>
          <w:rFonts w:eastAsia="Calibri" w:cs="Calibri"/>
          <w:color w:val="auto"/>
          <w:szCs w:val="24"/>
        </w:rPr>
        <w:t>student</w:t>
      </w:r>
      <w:r w:rsidR="007D0749">
        <w:rPr>
          <w:rFonts w:eastAsia="Calibri" w:cs="Calibri"/>
          <w:color w:val="auto"/>
          <w:szCs w:val="24"/>
        </w:rPr>
        <w:t xml:space="preserve"> for a single course</w:t>
      </w:r>
      <w:r>
        <w:rPr>
          <w:rFonts w:eastAsia="Calibri" w:cs="Calibri"/>
          <w:color w:val="auto"/>
          <w:szCs w:val="24"/>
        </w:rPr>
        <w:t>.  Data elements provided in the Excel file include:</w:t>
      </w:r>
    </w:p>
    <w:p w14:paraId="58D5E4E6" w14:textId="77777777" w:rsidR="00101167" w:rsidRDefault="00101167" w:rsidP="00F1408A">
      <w:pPr>
        <w:spacing w:after="0" w:line="240" w:lineRule="auto"/>
        <w:rPr>
          <w:rFonts w:eastAsia="Calibri" w:cs="Calibri"/>
          <w:color w:val="auto"/>
          <w:szCs w:val="24"/>
        </w:rPr>
      </w:pPr>
    </w:p>
    <w:p w14:paraId="5EC3CAFE" w14:textId="1F0514DD" w:rsidR="00FA1B20" w:rsidRPr="00FA1B20" w:rsidRDefault="00FA1B20" w:rsidP="00F1408A">
      <w:pPr>
        <w:pStyle w:val="ListParagraph"/>
        <w:numPr>
          <w:ilvl w:val="0"/>
          <w:numId w:val="18"/>
        </w:numPr>
        <w:spacing w:after="0" w:line="240" w:lineRule="auto"/>
        <w:rPr>
          <w:rFonts w:eastAsia="Calibri"/>
          <w:b/>
        </w:rPr>
      </w:pPr>
      <w:r w:rsidRPr="00FA1B20">
        <w:rPr>
          <w:rFonts w:eastAsia="Calibri"/>
          <w:b/>
          <w:bCs/>
        </w:rPr>
        <w:t>Course information:</w:t>
      </w:r>
      <w:r>
        <w:rPr>
          <w:rFonts w:eastAsia="Calibri"/>
        </w:rPr>
        <w:t xml:space="preserve"> hierarchy, course code, course title, unique course id, number of instructors, and total enrollment.</w:t>
      </w:r>
    </w:p>
    <w:p w14:paraId="7D184BF7" w14:textId="77777777" w:rsidR="005D205E" w:rsidRPr="005D205E" w:rsidRDefault="005D205E" w:rsidP="005D205E">
      <w:pPr>
        <w:pStyle w:val="ListParagraph"/>
        <w:spacing w:after="0" w:line="240" w:lineRule="auto"/>
        <w:rPr>
          <w:rFonts w:eastAsia="Calibri"/>
          <w:b/>
        </w:rPr>
      </w:pPr>
    </w:p>
    <w:p w14:paraId="76178EEF" w14:textId="02F7F255" w:rsidR="00FA1B20" w:rsidRPr="00FA1B20" w:rsidRDefault="00FA1B20" w:rsidP="00F1408A">
      <w:pPr>
        <w:pStyle w:val="ListParagraph"/>
        <w:numPr>
          <w:ilvl w:val="0"/>
          <w:numId w:val="18"/>
        </w:numPr>
        <w:spacing w:after="0" w:line="240" w:lineRule="auto"/>
        <w:rPr>
          <w:rFonts w:eastAsia="Calibri"/>
          <w:b/>
        </w:rPr>
      </w:pPr>
      <w:r w:rsidRPr="00FA1B20">
        <w:rPr>
          <w:rFonts w:eastAsia="Calibri"/>
          <w:b/>
          <w:bCs/>
        </w:rPr>
        <w:t>Instructor information:</w:t>
      </w:r>
      <w:r>
        <w:rPr>
          <w:rFonts w:eastAsia="Calibri"/>
        </w:rPr>
        <w:t xml:space="preserve"> instructor username</w:t>
      </w:r>
      <w:r w:rsidR="007D0749">
        <w:rPr>
          <w:rFonts w:eastAsia="Calibri"/>
        </w:rPr>
        <w:t>, Canvas ID number,</w:t>
      </w:r>
      <w:r>
        <w:rPr>
          <w:rFonts w:eastAsia="Calibri"/>
        </w:rPr>
        <w:t xml:space="preserve"> and name.</w:t>
      </w:r>
    </w:p>
    <w:p w14:paraId="04BE5966" w14:textId="77777777" w:rsidR="005D205E" w:rsidRPr="005D205E" w:rsidRDefault="005D205E" w:rsidP="005D205E">
      <w:pPr>
        <w:pStyle w:val="ListParagraph"/>
        <w:spacing w:after="0" w:line="240" w:lineRule="auto"/>
        <w:rPr>
          <w:rFonts w:eastAsia="Calibri"/>
          <w:b/>
        </w:rPr>
      </w:pPr>
    </w:p>
    <w:p w14:paraId="6689D071" w14:textId="6A97FF85" w:rsidR="00FA1B20" w:rsidRPr="00FA1B20" w:rsidRDefault="00FA1B20" w:rsidP="00F1408A">
      <w:pPr>
        <w:pStyle w:val="ListParagraph"/>
        <w:numPr>
          <w:ilvl w:val="0"/>
          <w:numId w:val="18"/>
        </w:numPr>
        <w:spacing w:after="0" w:line="240" w:lineRule="auto"/>
        <w:rPr>
          <w:rFonts w:eastAsia="Calibri"/>
          <w:b/>
        </w:rPr>
      </w:pPr>
      <w:r>
        <w:rPr>
          <w:rFonts w:eastAsia="Calibri"/>
          <w:b/>
          <w:bCs/>
        </w:rPr>
        <w:lastRenderedPageBreak/>
        <w:t>Response data:</w:t>
      </w:r>
      <w:r>
        <w:rPr>
          <w:rFonts w:eastAsia="Calibri"/>
        </w:rPr>
        <w:t xml:space="preserve"> number of respondents and response rate</w:t>
      </w:r>
      <w:r w:rsidR="00E93F9D">
        <w:rPr>
          <w:rFonts w:eastAsia="Calibri"/>
        </w:rPr>
        <w:t>.  In co-taught courses the response rate data is displayed as obtained for the course, as opposed to each of the individual instructors.</w:t>
      </w:r>
    </w:p>
    <w:p w14:paraId="42868F78" w14:textId="4BD7CB20" w:rsidR="005D205E" w:rsidRPr="005D205E" w:rsidRDefault="005D205E" w:rsidP="005D205E">
      <w:pPr>
        <w:pStyle w:val="ListParagraph"/>
        <w:spacing w:after="0" w:line="240" w:lineRule="auto"/>
        <w:rPr>
          <w:rFonts w:eastAsia="Calibri"/>
          <w:b/>
        </w:rPr>
      </w:pPr>
    </w:p>
    <w:p w14:paraId="59F7B67B" w14:textId="1578489E" w:rsidR="00F1408A" w:rsidRPr="004F50FA" w:rsidRDefault="00FA1B20" w:rsidP="00F1408A">
      <w:pPr>
        <w:pStyle w:val="ListParagraph"/>
        <w:numPr>
          <w:ilvl w:val="0"/>
          <w:numId w:val="18"/>
        </w:numPr>
        <w:spacing w:after="0" w:line="240" w:lineRule="auto"/>
        <w:rPr>
          <w:rFonts w:eastAsia="Calibri"/>
          <w:b/>
        </w:rPr>
      </w:pPr>
      <w:r>
        <w:rPr>
          <w:rFonts w:eastAsia="Calibri"/>
          <w:b/>
          <w:bCs/>
        </w:rPr>
        <w:t xml:space="preserve">Evaluation data: </w:t>
      </w:r>
      <w:r>
        <w:rPr>
          <w:rFonts w:eastAsia="Calibri"/>
        </w:rPr>
        <w:t>q</w:t>
      </w:r>
      <w:r w:rsidR="00F1408A" w:rsidRPr="004F50FA">
        <w:rPr>
          <w:rFonts w:eastAsia="Calibri"/>
        </w:rPr>
        <w:t xml:space="preserve">uestion-level </w:t>
      </w:r>
      <w:r>
        <w:rPr>
          <w:rFonts w:eastAsia="Calibri"/>
        </w:rPr>
        <w:t>responses including quantitative ratings and student comments</w:t>
      </w:r>
      <w:r w:rsidR="00F1408A">
        <w:rPr>
          <w:rFonts w:eastAsia="Calibri"/>
        </w:rPr>
        <w:t>.</w:t>
      </w:r>
    </w:p>
    <w:p w14:paraId="557BBBF3" w14:textId="77777777" w:rsidR="00FA1B20" w:rsidRDefault="00FA1B20" w:rsidP="00F1408A">
      <w:pPr>
        <w:spacing w:after="0" w:line="240" w:lineRule="auto"/>
        <w:rPr>
          <w:rFonts w:eastAsia="Calibri"/>
        </w:rPr>
      </w:pPr>
    </w:p>
    <w:p w14:paraId="32AE622A" w14:textId="77777777" w:rsidR="00F1408A" w:rsidRDefault="00F1408A" w:rsidP="00F1408A">
      <w:pPr>
        <w:pStyle w:val="Heading4"/>
        <w:spacing w:before="0" w:after="0" w:line="240" w:lineRule="auto"/>
        <w:rPr>
          <w:rFonts w:eastAsia="Calibri"/>
        </w:rPr>
      </w:pPr>
      <w:bookmarkStart w:id="89" w:name="_Toc131153476"/>
      <w:bookmarkStart w:id="90" w:name="_Toc137722140"/>
      <w:r>
        <w:rPr>
          <w:rFonts w:eastAsia="Calibri"/>
        </w:rPr>
        <w:t>Common Question vs. Targeted Question Reporting</w:t>
      </w:r>
      <w:bookmarkEnd w:id="89"/>
      <w:bookmarkEnd w:id="90"/>
    </w:p>
    <w:p w14:paraId="07D0179B" w14:textId="38A74C1F" w:rsidR="00D10F3A" w:rsidRDefault="00F1408A" w:rsidP="00863DDF">
      <w:pPr>
        <w:spacing w:after="0" w:line="240" w:lineRule="auto"/>
        <w:rPr>
          <w:rFonts w:eastAsia="Calibri" w:cs="Calibri"/>
          <w:color w:val="auto"/>
          <w:szCs w:val="24"/>
        </w:rPr>
      </w:pPr>
      <w:r>
        <w:rPr>
          <w:rFonts w:eastAsia="Calibri" w:cs="Calibri"/>
          <w:color w:val="auto"/>
          <w:szCs w:val="24"/>
        </w:rPr>
        <w:t xml:space="preserve">In </w:t>
      </w:r>
      <w:r w:rsidR="00413867">
        <w:rPr>
          <w:rFonts w:eastAsia="Calibri" w:cs="Calibri"/>
          <w:color w:val="auto"/>
          <w:szCs w:val="24"/>
        </w:rPr>
        <w:t xml:space="preserve">all report formats, </w:t>
      </w:r>
      <w:r>
        <w:rPr>
          <w:rFonts w:eastAsia="Calibri" w:cs="Calibri"/>
          <w:color w:val="auto"/>
          <w:szCs w:val="24"/>
        </w:rPr>
        <w:t>the six university-wide common questions are presented first.  Any targeted questions utilized by a college or department follow beneath the common questions.</w:t>
      </w:r>
    </w:p>
    <w:p w14:paraId="05201DF4" w14:textId="77777777" w:rsidR="00863DDF" w:rsidRPr="00863DDF" w:rsidRDefault="00863DDF" w:rsidP="00863DDF">
      <w:pPr>
        <w:spacing w:after="0" w:line="240" w:lineRule="auto"/>
        <w:rPr>
          <w:rFonts w:eastAsia="Calibri" w:cs="Calibri"/>
          <w:color w:val="auto"/>
          <w:szCs w:val="24"/>
        </w:rPr>
      </w:pPr>
    </w:p>
    <w:p w14:paraId="58E9200F" w14:textId="77777777" w:rsidR="004A7569" w:rsidRDefault="004A7569" w:rsidP="00D10F3A">
      <w:pPr>
        <w:rPr>
          <w:b/>
          <w:i/>
          <w:color w:val="FD5000"/>
        </w:rPr>
      </w:pPr>
    </w:p>
    <w:p w14:paraId="5A3F828B" w14:textId="16FD6E51" w:rsidR="00D10F3A" w:rsidRPr="00A27E07" w:rsidRDefault="00D10F3A" w:rsidP="00D10F3A">
      <w:pPr>
        <w:rPr>
          <w:color w:val="FD5000"/>
        </w:rPr>
      </w:pPr>
      <w:r w:rsidRPr="00A27E07">
        <w:rPr>
          <w:b/>
          <w:i/>
          <w:color w:val="FD5000"/>
        </w:rPr>
        <w:t>Note about interpreting common question vs. targeted question comparisons:</w:t>
      </w:r>
      <w:r w:rsidRPr="00A27E07">
        <w:rPr>
          <w:i/>
          <w:color w:val="FD5000"/>
        </w:rPr>
        <w:t xml:space="preserve"> since the common questions are included in all course evaluations</w:t>
      </w:r>
      <w:r w:rsidR="002470EC" w:rsidRPr="00A27E07">
        <w:rPr>
          <w:i/>
          <w:color w:val="FD5000"/>
        </w:rPr>
        <w:t>,</w:t>
      </w:r>
      <w:r w:rsidRPr="00A27E07">
        <w:rPr>
          <w:i/>
          <w:color w:val="FD5000"/>
        </w:rPr>
        <w:t xml:space="preserve"> the comparisons shown on the </w:t>
      </w:r>
      <w:r w:rsidRPr="00A27E07">
        <w:rPr>
          <w:b/>
          <w:bCs/>
          <w:iCs/>
          <w:color w:val="FD5000"/>
        </w:rPr>
        <w:t xml:space="preserve">Detailed </w:t>
      </w:r>
      <w:r w:rsidR="007D0749" w:rsidRPr="00A27E07">
        <w:rPr>
          <w:b/>
          <w:bCs/>
          <w:iCs/>
          <w:color w:val="FD5000"/>
        </w:rPr>
        <w:t xml:space="preserve">and Short </w:t>
      </w:r>
      <w:r w:rsidRPr="00A27E07">
        <w:rPr>
          <w:b/>
          <w:bCs/>
          <w:iCs/>
          <w:color w:val="FD5000"/>
        </w:rPr>
        <w:t>Report</w:t>
      </w:r>
      <w:r w:rsidR="007D0749" w:rsidRPr="00A27E07">
        <w:rPr>
          <w:b/>
          <w:bCs/>
          <w:iCs/>
          <w:color w:val="FD5000"/>
        </w:rPr>
        <w:t>s</w:t>
      </w:r>
      <w:r w:rsidRPr="00A27E07">
        <w:rPr>
          <w:i/>
          <w:color w:val="FD5000"/>
        </w:rPr>
        <w:t xml:space="preserve"> </w:t>
      </w:r>
      <w:r w:rsidR="007D0749" w:rsidRPr="00A27E07">
        <w:rPr>
          <w:i/>
          <w:color w:val="FD5000"/>
        </w:rPr>
        <w:t xml:space="preserve">for </w:t>
      </w:r>
      <w:r w:rsidRPr="00A27E07">
        <w:rPr>
          <w:i/>
          <w:color w:val="FD5000"/>
        </w:rPr>
        <w:t xml:space="preserve">the </w:t>
      </w:r>
      <w:r w:rsidR="008E4D41" w:rsidRPr="00A27E07">
        <w:rPr>
          <w:i/>
          <w:color w:val="FD5000"/>
        </w:rPr>
        <w:t>instructor</w:t>
      </w:r>
      <w:r w:rsidRPr="00A27E07">
        <w:rPr>
          <w:i/>
          <w:color w:val="FD5000"/>
        </w:rPr>
        <w:t xml:space="preserve">, university, </w:t>
      </w:r>
      <w:r w:rsidR="007D0749" w:rsidRPr="00A27E07">
        <w:rPr>
          <w:i/>
          <w:color w:val="FD5000"/>
        </w:rPr>
        <w:t xml:space="preserve">and college </w:t>
      </w:r>
      <w:r w:rsidRPr="00A27E07">
        <w:rPr>
          <w:i/>
          <w:color w:val="FD5000"/>
        </w:rPr>
        <w:t>all differ</w:t>
      </w:r>
      <w:r w:rsidR="00413867" w:rsidRPr="00A27E07">
        <w:rPr>
          <w:i/>
          <w:color w:val="FD5000"/>
        </w:rPr>
        <w:t xml:space="preserve"> according to the responses submitted by students</w:t>
      </w:r>
      <w:r w:rsidRPr="00A27E07">
        <w:rPr>
          <w:i/>
          <w:color w:val="FD5000"/>
        </w:rPr>
        <w:t xml:space="preserve">.  </w:t>
      </w:r>
      <w:bookmarkStart w:id="91" w:name="_Hlk137719542"/>
      <w:r w:rsidRPr="00A27E07">
        <w:rPr>
          <w:i/>
          <w:color w:val="FD5000"/>
        </w:rPr>
        <w:t>However, since targeted questions apply only to colleges or departments</w:t>
      </w:r>
      <w:r w:rsidR="002470EC" w:rsidRPr="00A27E07">
        <w:rPr>
          <w:i/>
          <w:color w:val="FD5000"/>
        </w:rPr>
        <w:t>/units</w:t>
      </w:r>
      <w:r w:rsidRPr="00A27E07">
        <w:rPr>
          <w:i/>
          <w:color w:val="FD5000"/>
        </w:rPr>
        <w:t xml:space="preserve">, results are </w:t>
      </w:r>
      <w:r w:rsidR="00FA49B1" w:rsidRPr="00A27E07">
        <w:rPr>
          <w:i/>
          <w:color w:val="FD5000"/>
        </w:rPr>
        <w:t>repeated</w:t>
      </w:r>
      <w:r w:rsidRPr="00A27E07">
        <w:rPr>
          <w:i/>
          <w:color w:val="FD5000"/>
        </w:rPr>
        <w:t xml:space="preserve"> at the university and college levels in th</w:t>
      </w:r>
      <w:r w:rsidR="007D0749" w:rsidRPr="00A27E07">
        <w:rPr>
          <w:i/>
          <w:color w:val="FD5000"/>
        </w:rPr>
        <w:t>ese reports</w:t>
      </w:r>
      <w:r w:rsidR="00413867" w:rsidRPr="00A27E07">
        <w:rPr>
          <w:i/>
          <w:color w:val="FD5000"/>
        </w:rPr>
        <w:t xml:space="preserve"> since </w:t>
      </w:r>
      <w:r w:rsidR="008E4D41" w:rsidRPr="00A27E07">
        <w:rPr>
          <w:i/>
          <w:color w:val="FD5000"/>
        </w:rPr>
        <w:t>targeted questions</w:t>
      </w:r>
      <w:r w:rsidR="00413867" w:rsidRPr="00A27E07">
        <w:rPr>
          <w:i/>
          <w:color w:val="FD5000"/>
        </w:rPr>
        <w:t xml:space="preserve"> are not evaluated at </w:t>
      </w:r>
      <w:r w:rsidR="002470EC" w:rsidRPr="00A27E07">
        <w:rPr>
          <w:i/>
          <w:color w:val="FD5000"/>
        </w:rPr>
        <w:t>the</w:t>
      </w:r>
      <w:r w:rsidR="008E4D41" w:rsidRPr="00A27E07">
        <w:rPr>
          <w:i/>
          <w:color w:val="FD5000"/>
        </w:rPr>
        <w:t xml:space="preserve"> university level</w:t>
      </w:r>
      <w:r w:rsidRPr="00A27E07">
        <w:rPr>
          <w:i/>
          <w:color w:val="FD5000"/>
        </w:rPr>
        <w:t>.</w:t>
      </w:r>
      <w:bookmarkEnd w:id="91"/>
    </w:p>
    <w:p w14:paraId="6F54F8ED" w14:textId="77777777" w:rsidR="00F1408A" w:rsidRDefault="00F1408A" w:rsidP="00F1408A">
      <w:pPr>
        <w:spacing w:after="0" w:line="240" w:lineRule="auto"/>
        <w:rPr>
          <w:rFonts w:eastAsia="Calibri" w:cs="Calibri"/>
          <w:color w:val="auto"/>
          <w:szCs w:val="24"/>
        </w:rPr>
      </w:pPr>
    </w:p>
    <w:p w14:paraId="29DE80E1" w14:textId="77777777" w:rsidR="00F1408A" w:rsidRPr="00D917E0" w:rsidRDefault="00F1408A" w:rsidP="00F1408A">
      <w:pPr>
        <w:pStyle w:val="Heading4"/>
        <w:spacing w:before="0" w:after="0" w:line="240" w:lineRule="auto"/>
      </w:pPr>
      <w:bookmarkStart w:id="92" w:name="_Toc131153477"/>
      <w:bookmarkStart w:id="93" w:name="_Toc137722141"/>
      <w:r w:rsidRPr="00D917E0">
        <w:t>Means of Means Calculation</w:t>
      </w:r>
      <w:bookmarkEnd w:id="92"/>
      <w:bookmarkEnd w:id="93"/>
    </w:p>
    <w:p w14:paraId="5802F70D" w14:textId="38153E47" w:rsidR="00F1408A" w:rsidRDefault="00F1408A" w:rsidP="00F1408A">
      <w:pPr>
        <w:spacing w:after="0" w:line="240" w:lineRule="auto"/>
        <w:rPr>
          <w:rFonts w:eastAsia="Calibri" w:cs="Calibri"/>
          <w:color w:val="auto"/>
          <w:szCs w:val="24"/>
        </w:rPr>
      </w:pPr>
      <w:r>
        <w:rPr>
          <w:rFonts w:eastAsia="Calibri" w:cs="Calibri"/>
          <w:color w:val="auto"/>
          <w:szCs w:val="24"/>
        </w:rPr>
        <w:t xml:space="preserve">A means of means calculation is provided at the end of the </w:t>
      </w:r>
      <w:r w:rsidRPr="007D0749">
        <w:rPr>
          <w:rFonts w:eastAsia="Calibri" w:cs="Calibri"/>
          <w:b/>
          <w:bCs/>
          <w:color w:val="auto"/>
          <w:szCs w:val="24"/>
        </w:rPr>
        <w:t>Detailed and Short Report</w:t>
      </w:r>
      <w:r>
        <w:rPr>
          <w:rFonts w:eastAsia="Calibri" w:cs="Calibri"/>
          <w:color w:val="auto"/>
          <w:szCs w:val="24"/>
        </w:rPr>
        <w:t xml:space="preserve"> formats which shows the combined mean obtained on the evaluation for all six common questions.</w:t>
      </w:r>
      <w:r w:rsidR="00FA49B1">
        <w:rPr>
          <w:rFonts w:eastAsia="Calibri" w:cs="Calibri"/>
          <w:color w:val="auto"/>
          <w:szCs w:val="24"/>
        </w:rPr>
        <w:t xml:space="preserve"> </w:t>
      </w:r>
    </w:p>
    <w:p w14:paraId="3139E48C" w14:textId="77777777" w:rsidR="007D0749" w:rsidRDefault="007D0749" w:rsidP="00F1408A">
      <w:pPr>
        <w:spacing w:after="0" w:line="240" w:lineRule="auto"/>
        <w:rPr>
          <w:rFonts w:eastAsia="Calibri" w:cs="Calibri"/>
          <w:color w:val="auto"/>
          <w:szCs w:val="24"/>
        </w:rPr>
      </w:pPr>
    </w:p>
    <w:p w14:paraId="04CC9A39" w14:textId="77777777" w:rsidR="00F1408A" w:rsidRDefault="00F1408A" w:rsidP="00F1408A">
      <w:pPr>
        <w:spacing w:after="0" w:line="240" w:lineRule="auto"/>
        <w:rPr>
          <w:rFonts w:eastAsia="Calibri" w:cs="Calibri"/>
          <w:color w:val="auto"/>
          <w:szCs w:val="24"/>
        </w:rPr>
      </w:pPr>
      <w:r w:rsidRPr="00D917E0">
        <w:rPr>
          <w:rFonts w:eastAsia="Calibri" w:cs="Calibri"/>
          <w:noProof/>
          <w:color w:val="auto"/>
          <w:szCs w:val="24"/>
        </w:rPr>
        <w:drawing>
          <wp:inline distT="0" distB="0" distL="0" distR="0" wp14:anchorId="73B7D1BA" wp14:editId="6DF5B3F8">
            <wp:extent cx="5943600" cy="393065"/>
            <wp:effectExtent l="0" t="0" r="0" b="6985"/>
            <wp:docPr id="35" name="Picture 3" descr="The image shows a screenshot of the bottom-most section of the Detailed Report showing the Mean of Means Calculations table.">
              <a:extLst xmlns:a="http://schemas.openxmlformats.org/drawingml/2006/main">
                <a:ext uri="{FF2B5EF4-FFF2-40B4-BE49-F238E27FC236}">
                  <a16:creationId xmlns:a16="http://schemas.microsoft.com/office/drawing/2014/main" id="{AF080CBA-07F5-409C-80FA-576C6A5A3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bottom-most section of the Detailed Report showing the Mean of Means Calculations table.">
                      <a:extLst>
                        <a:ext uri="{FF2B5EF4-FFF2-40B4-BE49-F238E27FC236}">
                          <a16:creationId xmlns:a16="http://schemas.microsoft.com/office/drawing/2014/main" id="{AF080CBA-07F5-409C-80FA-576C6A5A3606}"/>
                        </a:ext>
                      </a:extLst>
                    </pic:cNvPr>
                    <pic:cNvPicPr>
                      <a:picLocks noChangeAspect="1"/>
                    </pic:cNvPicPr>
                  </pic:nvPicPr>
                  <pic:blipFill>
                    <a:blip r:embed="rId20"/>
                    <a:stretch>
                      <a:fillRect/>
                    </a:stretch>
                  </pic:blipFill>
                  <pic:spPr>
                    <a:xfrm>
                      <a:off x="0" y="0"/>
                      <a:ext cx="5943600" cy="393065"/>
                    </a:xfrm>
                    <a:prstGeom prst="rect">
                      <a:avLst/>
                    </a:prstGeom>
                  </pic:spPr>
                </pic:pic>
              </a:graphicData>
            </a:graphic>
          </wp:inline>
        </w:drawing>
      </w:r>
    </w:p>
    <w:p w14:paraId="7BC8ABA9" w14:textId="77777777" w:rsidR="007D0749" w:rsidRDefault="007D0749" w:rsidP="007D0749">
      <w:pPr>
        <w:spacing w:after="0" w:line="240" w:lineRule="auto"/>
        <w:rPr>
          <w:rFonts w:eastAsia="Calibri" w:cs="Calibri"/>
          <w:b/>
          <w:i/>
          <w:color w:val="FD5000"/>
          <w:szCs w:val="24"/>
        </w:rPr>
      </w:pPr>
    </w:p>
    <w:p w14:paraId="384530C8" w14:textId="78D1B613" w:rsidR="00F1408A" w:rsidRDefault="00F1408A" w:rsidP="007D0749">
      <w:pPr>
        <w:spacing w:after="0" w:line="240" w:lineRule="auto"/>
        <w:rPr>
          <w:rFonts w:eastAsia="Calibri" w:cs="Calibri"/>
          <w:i/>
          <w:color w:val="FD5000"/>
          <w:szCs w:val="24"/>
        </w:rPr>
      </w:pPr>
      <w:r w:rsidRPr="00A27E07">
        <w:rPr>
          <w:rFonts w:eastAsia="Calibri" w:cs="Calibri"/>
          <w:b/>
          <w:i/>
          <w:color w:val="FD5000"/>
          <w:szCs w:val="24"/>
        </w:rPr>
        <w:t xml:space="preserve">Note: </w:t>
      </w:r>
      <w:r w:rsidR="00FA49B1" w:rsidRPr="00A27E07">
        <w:rPr>
          <w:rFonts w:eastAsia="Calibri" w:cs="Calibri"/>
          <w:i/>
          <w:color w:val="FD5000"/>
          <w:szCs w:val="24"/>
        </w:rPr>
        <w:t>W</w:t>
      </w:r>
      <w:r w:rsidRPr="00A27E07">
        <w:rPr>
          <w:rFonts w:eastAsia="Calibri" w:cs="Calibri"/>
          <w:i/>
          <w:color w:val="FD5000"/>
          <w:szCs w:val="24"/>
        </w:rPr>
        <w:t xml:space="preserve">hile it appears at the end of the Detailed and Short Report formats, the </w:t>
      </w:r>
      <w:r w:rsidRPr="00A27E07">
        <w:rPr>
          <w:rFonts w:eastAsia="Calibri" w:cs="Calibri"/>
          <w:b/>
          <w:color w:val="FD5000"/>
          <w:szCs w:val="24"/>
        </w:rPr>
        <w:t>Mean of Means</w:t>
      </w:r>
      <w:r w:rsidRPr="00A27E07">
        <w:rPr>
          <w:rFonts w:eastAsia="Calibri" w:cs="Calibri"/>
          <w:color w:val="FD5000"/>
          <w:szCs w:val="24"/>
        </w:rPr>
        <w:t xml:space="preserve"> </w:t>
      </w:r>
      <w:r w:rsidRPr="00A27E07">
        <w:rPr>
          <w:rFonts w:eastAsia="Calibri" w:cs="Calibri"/>
          <w:i/>
          <w:color w:val="FD5000"/>
          <w:szCs w:val="24"/>
        </w:rPr>
        <w:t xml:space="preserve">calculation only averages the 6 university-wide common questions.  It does not include results from any targeted questions that may be </w:t>
      </w:r>
      <w:r w:rsidR="007D0749" w:rsidRPr="00A27E07">
        <w:rPr>
          <w:rFonts w:eastAsia="Calibri" w:cs="Calibri"/>
          <w:i/>
          <w:color w:val="FD5000"/>
          <w:szCs w:val="24"/>
        </w:rPr>
        <w:t>used</w:t>
      </w:r>
      <w:r w:rsidRPr="00A27E07">
        <w:rPr>
          <w:rFonts w:eastAsia="Calibri" w:cs="Calibri"/>
          <w:i/>
          <w:color w:val="FD5000"/>
          <w:szCs w:val="24"/>
        </w:rPr>
        <w:t xml:space="preserve"> by the college or department</w:t>
      </w:r>
      <w:r w:rsidRPr="003816C5">
        <w:rPr>
          <w:rFonts w:eastAsia="Calibri" w:cs="Calibri"/>
          <w:i/>
          <w:color w:val="FD5000"/>
          <w:szCs w:val="24"/>
        </w:rPr>
        <w:t>.</w:t>
      </w:r>
    </w:p>
    <w:bookmarkEnd w:id="70"/>
    <w:p w14:paraId="56867989" w14:textId="507E860F" w:rsidR="00B83166" w:rsidRDefault="00B83166" w:rsidP="00B83166"/>
    <w:p w14:paraId="1F19A5F2" w14:textId="2B5EB569" w:rsidR="006724BE" w:rsidRPr="00A27E07" w:rsidRDefault="00347439" w:rsidP="00A27E07">
      <w:pPr>
        <w:pStyle w:val="Heading3"/>
      </w:pPr>
      <w:bookmarkStart w:id="94" w:name="_Toc131153469"/>
      <w:bookmarkStart w:id="95" w:name="_Toc131153551"/>
      <w:bookmarkStart w:id="96" w:name="_Toc137722142"/>
      <w:r w:rsidRPr="00A27E07">
        <w:t>Accessing Course Evaluation Results</w:t>
      </w:r>
      <w:bookmarkEnd w:id="94"/>
      <w:bookmarkEnd w:id="95"/>
      <w:bookmarkEnd w:id="96"/>
    </w:p>
    <w:p w14:paraId="1C2DD95B" w14:textId="6B548D43" w:rsidR="00244254" w:rsidRDefault="00244254" w:rsidP="00244254">
      <w:pPr>
        <w:spacing w:after="0" w:line="240" w:lineRule="auto"/>
        <w:rPr>
          <w:rFonts w:eastAsia="Calibri" w:cs="Calibri"/>
          <w:color w:val="auto"/>
          <w:szCs w:val="24"/>
        </w:rPr>
      </w:pPr>
      <w:r>
        <w:rPr>
          <w:rFonts w:eastAsia="Calibri" w:cs="Calibri"/>
          <w:color w:val="auto"/>
          <w:szCs w:val="24"/>
        </w:rPr>
        <w:t>To view course evaluation results, after logging into the course evaluation system:</w:t>
      </w:r>
    </w:p>
    <w:p w14:paraId="25BC37C8" w14:textId="77777777" w:rsidR="00413867" w:rsidRDefault="00413867" w:rsidP="00244254">
      <w:pPr>
        <w:spacing w:after="0" w:line="240" w:lineRule="auto"/>
        <w:rPr>
          <w:rFonts w:eastAsia="Calibri" w:cs="Calibri"/>
          <w:color w:val="auto"/>
          <w:szCs w:val="24"/>
        </w:rPr>
      </w:pPr>
    </w:p>
    <w:p w14:paraId="3D37D21B" w14:textId="05121743" w:rsidR="00244254" w:rsidRPr="0094378D" w:rsidRDefault="00244254" w:rsidP="0094378D">
      <w:pPr>
        <w:pStyle w:val="ListParagraph"/>
        <w:numPr>
          <w:ilvl w:val="0"/>
          <w:numId w:val="36"/>
        </w:numPr>
        <w:spacing w:after="0" w:line="240" w:lineRule="auto"/>
        <w:rPr>
          <w:rFonts w:eastAsia="Calibri" w:cs="Calibri"/>
          <w:color w:val="auto"/>
          <w:szCs w:val="24"/>
        </w:rPr>
      </w:pPr>
      <w:r w:rsidRPr="0094378D">
        <w:rPr>
          <w:rFonts w:eastAsia="Calibri" w:cs="Calibri"/>
          <w:color w:val="auto"/>
          <w:szCs w:val="24"/>
        </w:rPr>
        <w:t xml:space="preserve">Click on </w:t>
      </w:r>
      <w:r w:rsidR="002B6609" w:rsidRPr="0094378D">
        <w:rPr>
          <w:rFonts w:eastAsia="Calibri" w:cs="Calibri"/>
          <w:bCs/>
          <w:color w:val="auto"/>
          <w:szCs w:val="24"/>
        </w:rPr>
        <w:t xml:space="preserve">a </w:t>
      </w:r>
      <w:r w:rsidR="002B6609" w:rsidRPr="0094378D">
        <w:rPr>
          <w:rFonts w:eastAsia="Calibri" w:cs="Calibri"/>
          <w:b/>
          <w:color w:val="auto"/>
          <w:szCs w:val="24"/>
        </w:rPr>
        <w:t>Project Name</w:t>
      </w:r>
      <w:r w:rsidR="002B6609" w:rsidRPr="0094378D">
        <w:rPr>
          <w:rFonts w:eastAsia="Calibri" w:cs="Calibri"/>
          <w:bCs/>
          <w:color w:val="auto"/>
          <w:szCs w:val="24"/>
        </w:rPr>
        <w:t xml:space="preserve"> from the Project Results </w:t>
      </w:r>
      <w:r w:rsidR="0094378D">
        <w:rPr>
          <w:rFonts w:eastAsia="Calibri" w:cs="Calibri"/>
          <w:bCs/>
          <w:color w:val="auto"/>
          <w:szCs w:val="24"/>
        </w:rPr>
        <w:t>display</w:t>
      </w:r>
      <w:r w:rsidRPr="0094378D">
        <w:rPr>
          <w:rFonts w:eastAsia="Calibri" w:cs="Calibri"/>
          <w:b/>
          <w:color w:val="auto"/>
          <w:szCs w:val="24"/>
        </w:rPr>
        <w:t>.</w:t>
      </w:r>
    </w:p>
    <w:p w14:paraId="658F7736" w14:textId="5725EC09" w:rsidR="00244254" w:rsidRDefault="002B6609" w:rsidP="0094378D">
      <w:pPr>
        <w:pStyle w:val="ListParagraph"/>
        <w:numPr>
          <w:ilvl w:val="0"/>
          <w:numId w:val="36"/>
        </w:numPr>
        <w:spacing w:after="0" w:line="240" w:lineRule="auto"/>
        <w:rPr>
          <w:rFonts w:eastAsia="Calibri" w:cs="Calibri"/>
          <w:color w:val="auto"/>
          <w:szCs w:val="24"/>
        </w:rPr>
      </w:pPr>
      <w:r w:rsidRPr="0094378D">
        <w:rPr>
          <w:rFonts w:eastAsia="Calibri" w:cs="Calibri"/>
          <w:bCs/>
          <w:color w:val="auto"/>
          <w:szCs w:val="24"/>
        </w:rPr>
        <w:t xml:space="preserve">Click on the </w:t>
      </w:r>
      <w:r w:rsidRPr="0094378D">
        <w:rPr>
          <w:rFonts w:eastAsia="Calibri" w:cs="Calibri"/>
          <w:b/>
          <w:color w:val="auto"/>
          <w:szCs w:val="24"/>
        </w:rPr>
        <w:t xml:space="preserve">Report Icon </w:t>
      </w:r>
      <w:r w:rsidRPr="0094378D">
        <w:rPr>
          <w:rFonts w:eastAsia="Calibri" w:cs="Calibri"/>
          <w:bCs/>
          <w:color w:val="auto"/>
          <w:szCs w:val="24"/>
        </w:rPr>
        <w:t>next to a course</w:t>
      </w:r>
      <w:r w:rsidR="0094378D">
        <w:rPr>
          <w:rFonts w:eastAsia="Calibri" w:cs="Calibri"/>
          <w:bCs/>
          <w:color w:val="auto"/>
          <w:szCs w:val="24"/>
        </w:rPr>
        <w:t xml:space="preserve"> and </w:t>
      </w:r>
      <w:r w:rsidR="0094378D">
        <w:rPr>
          <w:rFonts w:eastAsia="Calibri" w:cs="Calibri"/>
          <w:b/>
          <w:color w:val="auto"/>
          <w:szCs w:val="24"/>
        </w:rPr>
        <w:t>select a report format</w:t>
      </w:r>
      <w:r w:rsidR="0094378D">
        <w:rPr>
          <w:rFonts w:eastAsia="Calibri" w:cs="Calibri"/>
          <w:color w:val="auto"/>
          <w:szCs w:val="24"/>
        </w:rPr>
        <w:t>.</w:t>
      </w:r>
    </w:p>
    <w:p w14:paraId="7AB64A76" w14:textId="027FD05F" w:rsidR="0094378D" w:rsidRDefault="0094378D" w:rsidP="0094378D">
      <w:pPr>
        <w:pStyle w:val="ListParagraph"/>
        <w:numPr>
          <w:ilvl w:val="0"/>
          <w:numId w:val="36"/>
        </w:numPr>
        <w:spacing w:after="0" w:line="240" w:lineRule="auto"/>
        <w:rPr>
          <w:rFonts w:eastAsia="Calibri" w:cs="Calibri"/>
          <w:color w:val="auto"/>
          <w:szCs w:val="24"/>
        </w:rPr>
      </w:pPr>
      <w:r>
        <w:rPr>
          <w:rFonts w:eastAsia="Calibri" w:cs="Calibri"/>
          <w:color w:val="auto"/>
          <w:szCs w:val="24"/>
        </w:rPr>
        <w:t>The system will download the results using the selected report type.</w:t>
      </w:r>
    </w:p>
    <w:p w14:paraId="7C698CB9" w14:textId="77777777" w:rsidR="004A7569" w:rsidRPr="004A7569" w:rsidRDefault="004A7569" w:rsidP="004A7569">
      <w:pPr>
        <w:spacing w:after="0" w:line="240" w:lineRule="auto"/>
        <w:rPr>
          <w:rFonts w:eastAsia="Calibri" w:cs="Calibri"/>
          <w:color w:val="auto"/>
          <w:szCs w:val="24"/>
        </w:rPr>
      </w:pPr>
    </w:p>
    <w:p w14:paraId="2AC2DFAB" w14:textId="7F518258" w:rsidR="0094378D" w:rsidRPr="0094378D" w:rsidRDefault="0094378D" w:rsidP="0094378D">
      <w:pPr>
        <w:spacing w:after="0" w:line="240" w:lineRule="auto"/>
        <w:rPr>
          <w:rFonts w:eastAsia="Calibri" w:cs="Calibri"/>
          <w:color w:val="auto"/>
          <w:szCs w:val="24"/>
        </w:rPr>
      </w:pPr>
      <w:r w:rsidRPr="0094378D">
        <w:rPr>
          <w:rFonts w:eastAsia="Calibri" w:cs="Calibri"/>
          <w:noProof/>
          <w:color w:val="auto"/>
          <w:szCs w:val="24"/>
        </w:rPr>
        <w:lastRenderedPageBreak/>
        <w:drawing>
          <wp:inline distT="0" distB="0" distL="0" distR="0" wp14:anchorId="750259AF" wp14:editId="731C0E83">
            <wp:extent cx="5943600" cy="2579370"/>
            <wp:effectExtent l="0" t="0" r="0" b="0"/>
            <wp:docPr id="21" name="Picture 21" descr="Accessing course evaluation results&#10;&#10;The image shows a screenshot of the results page with two callouts:&#10;&#10;Callout one: &quot;1. select a project from the home page&quot;&#10;Callout two: &quot;2. select a report form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ccessing course evaluation results&#10;&#10;The image shows a screenshot of the results page with two callouts:&#10;&#10;Callout one: &quot;1. select a project from the home page&quot;&#10;Callout two: &quot;2. select a report format&quot;"/>
                    <pic:cNvPicPr/>
                  </pic:nvPicPr>
                  <pic:blipFill>
                    <a:blip r:embed="rId21"/>
                    <a:stretch>
                      <a:fillRect/>
                    </a:stretch>
                  </pic:blipFill>
                  <pic:spPr>
                    <a:xfrm>
                      <a:off x="0" y="0"/>
                      <a:ext cx="5943600" cy="2579370"/>
                    </a:xfrm>
                    <a:prstGeom prst="rect">
                      <a:avLst/>
                    </a:prstGeom>
                  </pic:spPr>
                </pic:pic>
              </a:graphicData>
            </a:graphic>
          </wp:inline>
        </w:drawing>
      </w:r>
    </w:p>
    <w:p w14:paraId="7FC5AD40" w14:textId="77777777" w:rsidR="00244254" w:rsidRDefault="00244254" w:rsidP="00B45CA7">
      <w:pPr>
        <w:spacing w:after="0" w:line="240" w:lineRule="auto"/>
        <w:contextualSpacing/>
        <w:rPr>
          <w:rFonts w:cstheme="minorHAnsi"/>
          <w:szCs w:val="24"/>
        </w:rPr>
      </w:pPr>
    </w:p>
    <w:p w14:paraId="203B2007" w14:textId="1665B8EB" w:rsidR="00244254" w:rsidRDefault="00244254" w:rsidP="00244254">
      <w:pPr>
        <w:spacing w:after="0" w:line="240" w:lineRule="auto"/>
        <w:ind w:left="720"/>
        <w:contextualSpacing/>
        <w:rPr>
          <w:rFonts w:cstheme="minorHAnsi"/>
          <w:szCs w:val="24"/>
        </w:rPr>
      </w:pPr>
    </w:p>
    <w:p w14:paraId="4D15E834" w14:textId="77777777" w:rsidR="00244254" w:rsidRDefault="00244254" w:rsidP="00B45CA7">
      <w:pPr>
        <w:spacing w:after="0" w:line="240" w:lineRule="auto"/>
        <w:contextualSpacing/>
        <w:rPr>
          <w:rFonts w:cstheme="minorHAnsi"/>
          <w:szCs w:val="24"/>
        </w:rPr>
      </w:pPr>
    </w:p>
    <w:p w14:paraId="1BC52592" w14:textId="77777777" w:rsidR="001E63D5" w:rsidRPr="00A27E07" w:rsidRDefault="00751ADE" w:rsidP="00A27E07">
      <w:pPr>
        <w:pStyle w:val="Heading3"/>
      </w:pPr>
      <w:bookmarkStart w:id="97" w:name="_Toc131153483"/>
      <w:bookmarkStart w:id="98" w:name="_Toc131153554"/>
      <w:bookmarkStart w:id="99" w:name="_Toc137722143"/>
      <w:r w:rsidRPr="00A27E07">
        <w:t>Downloading Reports</w:t>
      </w:r>
      <w:bookmarkEnd w:id="97"/>
      <w:bookmarkEnd w:id="98"/>
      <w:bookmarkEnd w:id="99"/>
    </w:p>
    <w:p w14:paraId="753F0955" w14:textId="03198C16" w:rsidR="00751ADE" w:rsidRDefault="00751ADE" w:rsidP="00B45CA7">
      <w:pPr>
        <w:spacing w:after="0" w:line="240" w:lineRule="auto"/>
        <w:rPr>
          <w:rFonts w:eastAsia="Calibri" w:cs="Calibri"/>
          <w:color w:val="auto"/>
          <w:szCs w:val="24"/>
        </w:rPr>
      </w:pPr>
      <w:r>
        <w:rPr>
          <w:rFonts w:eastAsia="Calibri" w:cs="Calibri"/>
          <w:color w:val="auto"/>
          <w:szCs w:val="24"/>
        </w:rPr>
        <w:t xml:space="preserve">Reports are </w:t>
      </w:r>
      <w:r w:rsidR="00DE3B12">
        <w:rPr>
          <w:rFonts w:eastAsia="Calibri" w:cs="Calibri"/>
          <w:color w:val="auto"/>
          <w:szCs w:val="24"/>
        </w:rPr>
        <w:t>downloaded</w:t>
      </w:r>
      <w:r>
        <w:rPr>
          <w:rFonts w:eastAsia="Calibri" w:cs="Calibri"/>
          <w:color w:val="auto"/>
          <w:szCs w:val="24"/>
        </w:rPr>
        <w:t xml:space="preserve"> by selecting a </w:t>
      </w:r>
      <w:r w:rsidR="00DE3B12" w:rsidRPr="00A13092">
        <w:rPr>
          <w:rFonts w:eastAsia="Calibri" w:cs="Calibri"/>
          <w:b/>
          <w:i/>
          <w:color w:val="auto"/>
          <w:szCs w:val="24"/>
        </w:rPr>
        <w:t>Report Format</w:t>
      </w:r>
      <w:r>
        <w:rPr>
          <w:rFonts w:eastAsia="Calibri" w:cs="Calibri"/>
          <w:color w:val="auto"/>
          <w:szCs w:val="24"/>
        </w:rPr>
        <w:t xml:space="preserve"> from the </w:t>
      </w:r>
      <w:r w:rsidR="007835C4" w:rsidRPr="007835C4">
        <w:rPr>
          <w:rFonts w:eastAsia="Calibri" w:cs="Calibri"/>
          <w:b/>
          <w:color w:val="auto"/>
          <w:szCs w:val="24"/>
        </w:rPr>
        <w:t>Project Results</w:t>
      </w:r>
      <w:r w:rsidR="007835C4">
        <w:rPr>
          <w:rFonts w:eastAsia="Calibri" w:cs="Calibri"/>
          <w:color w:val="auto"/>
          <w:szCs w:val="24"/>
        </w:rPr>
        <w:t xml:space="preserve"> page</w:t>
      </w:r>
      <w:r w:rsidR="00E93F9D">
        <w:rPr>
          <w:rFonts w:eastAsia="Calibri" w:cs="Calibri"/>
          <w:color w:val="auto"/>
          <w:szCs w:val="24"/>
        </w:rPr>
        <w:t>.</w:t>
      </w:r>
    </w:p>
    <w:p w14:paraId="03FB4443" w14:textId="77777777" w:rsidR="008B183B" w:rsidRDefault="008B183B" w:rsidP="00B45CA7">
      <w:pPr>
        <w:spacing w:after="0" w:line="240" w:lineRule="auto"/>
        <w:rPr>
          <w:rFonts w:eastAsia="Calibri" w:cs="Calibri"/>
          <w:color w:val="auto"/>
          <w:szCs w:val="24"/>
        </w:rPr>
      </w:pPr>
    </w:p>
    <w:p w14:paraId="29E775B8" w14:textId="7AD1395F" w:rsidR="008B183B" w:rsidRPr="00A27E07" w:rsidRDefault="00E51E97" w:rsidP="00347439">
      <w:pPr>
        <w:spacing w:after="0" w:line="240" w:lineRule="auto"/>
        <w:ind w:left="360"/>
        <w:rPr>
          <w:rFonts w:eastAsia="Calibri" w:cs="Calibri"/>
          <w:i/>
          <w:color w:val="FD5000"/>
          <w:szCs w:val="24"/>
        </w:rPr>
      </w:pPr>
      <w:r w:rsidRPr="00A27E07">
        <w:rPr>
          <w:rFonts w:eastAsia="Calibri" w:cs="Calibri"/>
          <w:b/>
          <w:bCs/>
          <w:i/>
          <w:color w:val="FD5000"/>
          <w:szCs w:val="24"/>
        </w:rPr>
        <w:t xml:space="preserve">Note: </w:t>
      </w:r>
      <w:r w:rsidRPr="00A27E07">
        <w:rPr>
          <w:rFonts w:eastAsia="Calibri" w:cs="Calibri"/>
          <w:i/>
          <w:color w:val="FD5000"/>
          <w:szCs w:val="24"/>
        </w:rPr>
        <w:t xml:space="preserve">Depending upon the size of the data file requested, the course evaluation </w:t>
      </w:r>
      <w:r w:rsidR="00347439" w:rsidRPr="00A27E07">
        <w:rPr>
          <w:rFonts w:eastAsia="Calibri" w:cs="Calibri"/>
          <w:i/>
          <w:color w:val="FD5000"/>
          <w:szCs w:val="24"/>
        </w:rPr>
        <w:t>system</w:t>
      </w:r>
      <w:r w:rsidRPr="00A27E07">
        <w:rPr>
          <w:rFonts w:eastAsia="Calibri" w:cs="Calibri"/>
          <w:i/>
          <w:color w:val="FD5000"/>
          <w:szCs w:val="24"/>
        </w:rPr>
        <w:t xml:space="preserve"> may display a message indicating that an email with </w:t>
      </w:r>
      <w:r w:rsidR="00A13092" w:rsidRPr="00A27E07">
        <w:rPr>
          <w:rFonts w:eastAsia="Calibri" w:cs="Calibri"/>
          <w:i/>
          <w:color w:val="FD5000"/>
          <w:szCs w:val="24"/>
        </w:rPr>
        <w:t>a</w:t>
      </w:r>
      <w:r w:rsidRPr="00A27E07">
        <w:rPr>
          <w:rFonts w:eastAsia="Calibri" w:cs="Calibri"/>
          <w:i/>
          <w:color w:val="FD5000"/>
          <w:szCs w:val="24"/>
        </w:rPr>
        <w:t xml:space="preserve"> link to the report will be sent to your </w:t>
      </w:r>
      <w:r w:rsidR="00FA49B1" w:rsidRPr="00A27E07">
        <w:rPr>
          <w:rFonts w:eastAsia="Calibri" w:cs="Calibri"/>
          <w:i/>
          <w:color w:val="FD5000"/>
          <w:szCs w:val="24"/>
        </w:rPr>
        <w:t xml:space="preserve">BGSU </w:t>
      </w:r>
      <w:r w:rsidRPr="00A27E07">
        <w:rPr>
          <w:rFonts w:eastAsia="Calibri" w:cs="Calibri"/>
          <w:i/>
          <w:color w:val="FD5000"/>
          <w:szCs w:val="24"/>
        </w:rPr>
        <w:t>email</w:t>
      </w:r>
      <w:r w:rsidR="00A13092" w:rsidRPr="00A27E07">
        <w:rPr>
          <w:rFonts w:eastAsia="Calibri" w:cs="Calibri"/>
          <w:i/>
          <w:color w:val="FD5000"/>
          <w:szCs w:val="24"/>
        </w:rPr>
        <w:t xml:space="preserve"> account</w:t>
      </w:r>
      <w:r w:rsidRPr="00A27E07">
        <w:rPr>
          <w:rFonts w:eastAsia="Calibri" w:cs="Calibri"/>
          <w:i/>
          <w:color w:val="FD5000"/>
          <w:szCs w:val="24"/>
        </w:rPr>
        <w:t>.  When this occurs, follow the link in the email when it arrives to download the report.</w:t>
      </w:r>
    </w:p>
    <w:p w14:paraId="2A2FFC01" w14:textId="77777777" w:rsidR="008B183B" w:rsidRPr="003816C5" w:rsidRDefault="008B183B" w:rsidP="00B45CA7">
      <w:pPr>
        <w:spacing w:after="0" w:line="240" w:lineRule="auto"/>
        <w:ind w:left="360"/>
        <w:rPr>
          <w:rFonts w:eastAsia="Calibri"/>
          <w:i/>
          <w:color w:val="FD5000"/>
        </w:rPr>
      </w:pPr>
    </w:p>
    <w:p w14:paraId="218E766B" w14:textId="77777777" w:rsidR="00CD7E87" w:rsidRPr="00A27E07" w:rsidRDefault="00CD7E87" w:rsidP="00A27E07">
      <w:pPr>
        <w:pStyle w:val="Heading3"/>
      </w:pPr>
      <w:bookmarkStart w:id="100" w:name="_Toc131153486"/>
      <w:bookmarkStart w:id="101" w:name="_Toc131153555"/>
      <w:bookmarkStart w:id="102" w:name="_Toc137722144"/>
      <w:r w:rsidRPr="00A27E07">
        <w:t>Batch Reports</w:t>
      </w:r>
      <w:bookmarkEnd w:id="100"/>
      <w:bookmarkEnd w:id="101"/>
      <w:bookmarkEnd w:id="102"/>
    </w:p>
    <w:p w14:paraId="0AAAC3FF" w14:textId="3A9BA7D4" w:rsidR="00863DDF" w:rsidRDefault="00863DDF" w:rsidP="00863DDF">
      <w:pPr>
        <w:spacing w:after="0" w:line="240" w:lineRule="auto"/>
        <w:rPr>
          <w:rFonts w:eastAsia="Calibri"/>
        </w:rPr>
      </w:pPr>
      <w:r>
        <w:rPr>
          <w:rFonts w:eastAsia="Calibri"/>
        </w:rPr>
        <w:t xml:space="preserve">The </w:t>
      </w:r>
      <w:r w:rsidRPr="00E93F9D">
        <w:rPr>
          <w:rFonts w:eastAsia="Calibri"/>
          <w:b/>
          <w:bCs/>
        </w:rPr>
        <w:t>Batch Reporting</w:t>
      </w:r>
      <w:r>
        <w:rPr>
          <w:rFonts w:eastAsia="Calibri"/>
        </w:rPr>
        <w:t xml:space="preserve"> feature can be used to download multiple reports simultaneously or to </w:t>
      </w:r>
      <w:r w:rsidR="00D55390">
        <w:rPr>
          <w:rFonts w:eastAsia="Calibri"/>
        </w:rPr>
        <w:t>combine</w:t>
      </w:r>
      <w:r>
        <w:rPr>
          <w:rFonts w:eastAsia="Calibri"/>
        </w:rPr>
        <w:t xml:space="preserve"> data from more than one course into a single report.</w:t>
      </w:r>
    </w:p>
    <w:p w14:paraId="2F203D77" w14:textId="59F72366" w:rsidR="00863DDF" w:rsidRDefault="00863DDF" w:rsidP="00863DDF">
      <w:pPr>
        <w:spacing w:after="0" w:line="240" w:lineRule="auto"/>
        <w:rPr>
          <w:rFonts w:eastAsia="Calibri"/>
        </w:rPr>
      </w:pPr>
    </w:p>
    <w:p w14:paraId="7915F1A5" w14:textId="65074792" w:rsidR="00863DDF" w:rsidRDefault="00863DDF" w:rsidP="00863DDF">
      <w:pPr>
        <w:spacing w:after="0" w:line="240" w:lineRule="auto"/>
        <w:rPr>
          <w:rFonts w:eastAsia="Calibri"/>
        </w:rPr>
      </w:pPr>
      <w:r>
        <w:rPr>
          <w:rFonts w:eastAsia="Calibri"/>
        </w:rPr>
        <w:t>Batch reporting is useful in the following scenarios:</w:t>
      </w:r>
    </w:p>
    <w:p w14:paraId="12E37F45" w14:textId="3C9626F3" w:rsidR="00863DDF" w:rsidRDefault="00863DDF" w:rsidP="00863DDF">
      <w:pPr>
        <w:spacing w:after="0" w:line="240" w:lineRule="auto"/>
        <w:rPr>
          <w:rFonts w:eastAsia="Calibri"/>
        </w:rPr>
      </w:pPr>
    </w:p>
    <w:p w14:paraId="67610A8C" w14:textId="4AF05B8D" w:rsidR="00863DDF" w:rsidRDefault="0094378D" w:rsidP="00863DDF">
      <w:pPr>
        <w:pStyle w:val="ListParagraph"/>
        <w:numPr>
          <w:ilvl w:val="0"/>
          <w:numId w:val="34"/>
        </w:numPr>
        <w:spacing w:after="0" w:line="240" w:lineRule="auto"/>
        <w:rPr>
          <w:rFonts w:eastAsia="Calibri"/>
        </w:rPr>
      </w:pPr>
      <w:r>
        <w:rPr>
          <w:rFonts w:eastAsia="Calibri"/>
        </w:rPr>
        <w:t>An</w:t>
      </w:r>
      <w:r w:rsidR="00863DDF">
        <w:rPr>
          <w:rFonts w:eastAsia="Calibri"/>
        </w:rPr>
        <w:t xml:space="preserve"> instructor wants to efficiently generate results for multiple course sections all at the same time.</w:t>
      </w:r>
    </w:p>
    <w:p w14:paraId="353402DC" w14:textId="5C280532" w:rsidR="00D55390" w:rsidRDefault="00863DDF" w:rsidP="00D55390">
      <w:pPr>
        <w:pStyle w:val="ListParagraph"/>
        <w:numPr>
          <w:ilvl w:val="0"/>
          <w:numId w:val="34"/>
        </w:numPr>
        <w:spacing w:after="0" w:line="240" w:lineRule="auto"/>
        <w:rPr>
          <w:rFonts w:eastAsia="Calibri"/>
        </w:rPr>
      </w:pPr>
      <w:r>
        <w:rPr>
          <w:rFonts w:eastAsia="Calibri"/>
        </w:rPr>
        <w:t xml:space="preserve">An instructor wants to combine the results for all sections </w:t>
      </w:r>
      <w:r w:rsidR="00D55390">
        <w:rPr>
          <w:rFonts w:eastAsia="Calibri"/>
        </w:rPr>
        <w:t xml:space="preserve">of a course that </w:t>
      </w:r>
      <w:r>
        <w:rPr>
          <w:rFonts w:eastAsia="Calibri"/>
        </w:rPr>
        <w:t>they taught into a single report.</w:t>
      </w:r>
    </w:p>
    <w:p w14:paraId="3B9F2B19" w14:textId="664B874C" w:rsidR="00863DDF" w:rsidRDefault="00863DDF" w:rsidP="00863DDF">
      <w:pPr>
        <w:pStyle w:val="ListParagraph"/>
        <w:numPr>
          <w:ilvl w:val="0"/>
          <w:numId w:val="34"/>
        </w:numPr>
        <w:spacing w:after="0" w:line="240" w:lineRule="auto"/>
        <w:rPr>
          <w:rFonts w:eastAsia="Calibri"/>
        </w:rPr>
      </w:pPr>
      <w:r>
        <w:rPr>
          <w:rFonts w:eastAsia="Calibri"/>
        </w:rPr>
        <w:t xml:space="preserve">An </w:t>
      </w:r>
      <w:r w:rsidR="0094378D">
        <w:rPr>
          <w:rFonts w:eastAsia="Calibri"/>
        </w:rPr>
        <w:t>instructor</w:t>
      </w:r>
      <w:r>
        <w:rPr>
          <w:rFonts w:eastAsia="Calibri"/>
        </w:rPr>
        <w:t xml:space="preserve"> wants to combine results for all </w:t>
      </w:r>
      <w:r w:rsidR="0094378D">
        <w:rPr>
          <w:rFonts w:eastAsia="Calibri"/>
        </w:rPr>
        <w:t xml:space="preserve">courses that they taught </w:t>
      </w:r>
      <w:r>
        <w:rPr>
          <w:rFonts w:eastAsia="Calibri"/>
        </w:rPr>
        <w:t>into a single report.</w:t>
      </w:r>
    </w:p>
    <w:p w14:paraId="54E4C7DF" w14:textId="26D31EE0" w:rsidR="00347439" w:rsidRDefault="00347439" w:rsidP="00B45CA7">
      <w:pPr>
        <w:spacing w:after="0" w:line="240" w:lineRule="auto"/>
        <w:rPr>
          <w:rFonts w:eastAsia="Calibri"/>
        </w:rPr>
      </w:pPr>
    </w:p>
    <w:p w14:paraId="205BDDDA" w14:textId="77777777" w:rsidR="00863DDF" w:rsidRPr="00A27E07" w:rsidRDefault="00863DDF" w:rsidP="00574FDD">
      <w:pPr>
        <w:pStyle w:val="Heading5"/>
        <w:spacing w:after="0"/>
        <w:rPr>
          <w:rFonts w:eastAsia="Calibri"/>
        </w:rPr>
      </w:pPr>
      <w:bookmarkStart w:id="103" w:name="_Toc131153481"/>
      <w:bookmarkStart w:id="104" w:name="_Toc137722145"/>
      <w:r w:rsidRPr="00A27E07">
        <w:rPr>
          <w:rFonts w:eastAsia="Calibri"/>
        </w:rPr>
        <w:t>Batch Reporting (Combining Results from Multiple Courses into a Single Report)</w:t>
      </w:r>
      <w:bookmarkEnd w:id="103"/>
      <w:bookmarkEnd w:id="104"/>
    </w:p>
    <w:p w14:paraId="7F5AC5B7" w14:textId="77777777" w:rsidR="00863DDF" w:rsidRDefault="00863DDF" w:rsidP="00863DDF">
      <w:pPr>
        <w:spacing w:after="0" w:line="240" w:lineRule="auto"/>
        <w:rPr>
          <w:rFonts w:eastAsia="Calibri" w:cs="Calibri"/>
          <w:color w:val="auto"/>
          <w:szCs w:val="24"/>
        </w:rPr>
      </w:pPr>
      <w:r>
        <w:rPr>
          <w:rFonts w:eastAsia="Calibri" w:cs="Calibri"/>
          <w:color w:val="auto"/>
          <w:szCs w:val="24"/>
        </w:rPr>
        <w:t>To combine results from multiple courses into a single report, first select the courses from which data is required, and then select a batch report type.  Additional information about batch files is included later in this document:</w:t>
      </w:r>
    </w:p>
    <w:p w14:paraId="33502720" w14:textId="77777777" w:rsidR="00347439" w:rsidRDefault="00347439" w:rsidP="00B45CA7">
      <w:pPr>
        <w:spacing w:after="0" w:line="240" w:lineRule="auto"/>
        <w:rPr>
          <w:rFonts w:eastAsia="Calibri"/>
        </w:rPr>
      </w:pPr>
    </w:p>
    <w:p w14:paraId="48261D1C" w14:textId="3AA3803F" w:rsidR="00CD7E87" w:rsidRDefault="00CD7E87" w:rsidP="00B45CA7">
      <w:pPr>
        <w:spacing w:after="0" w:line="240" w:lineRule="auto"/>
        <w:rPr>
          <w:rFonts w:eastAsia="Calibri"/>
        </w:rPr>
      </w:pPr>
      <w:r>
        <w:rPr>
          <w:rFonts w:eastAsia="Calibri"/>
        </w:rPr>
        <w:t>To use the batch report feature:</w:t>
      </w:r>
    </w:p>
    <w:p w14:paraId="79378486" w14:textId="77777777" w:rsidR="00CD7E87" w:rsidRDefault="00CD7E87" w:rsidP="00B45CA7">
      <w:pPr>
        <w:pStyle w:val="ListParagraph"/>
        <w:numPr>
          <w:ilvl w:val="0"/>
          <w:numId w:val="15"/>
        </w:numPr>
        <w:spacing w:after="0" w:line="240" w:lineRule="auto"/>
        <w:rPr>
          <w:rFonts w:eastAsia="Calibri"/>
        </w:rPr>
      </w:pPr>
      <w:r w:rsidRPr="0046359F">
        <w:rPr>
          <w:rFonts w:eastAsia="Calibri"/>
          <w:b/>
        </w:rPr>
        <w:t xml:space="preserve">Select </w:t>
      </w:r>
      <w:r w:rsidR="00DD68A3">
        <w:rPr>
          <w:rFonts w:eastAsia="Calibri"/>
          <w:b/>
        </w:rPr>
        <w:t>courses</w:t>
      </w:r>
      <w:r>
        <w:rPr>
          <w:rFonts w:eastAsia="Calibri"/>
        </w:rPr>
        <w:t xml:space="preserve"> to be included in the report</w:t>
      </w:r>
      <w:r w:rsidR="009E5B00">
        <w:rPr>
          <w:rFonts w:eastAsia="Calibri"/>
        </w:rPr>
        <w:t xml:space="preserve"> by checking the box next to their name</w:t>
      </w:r>
      <w:r>
        <w:rPr>
          <w:rFonts w:eastAsia="Calibri"/>
        </w:rPr>
        <w:t>.</w:t>
      </w:r>
    </w:p>
    <w:p w14:paraId="61E40236" w14:textId="77777777" w:rsidR="00CD7E87" w:rsidRDefault="00CD7E87" w:rsidP="00B45CA7">
      <w:pPr>
        <w:pStyle w:val="ListParagraph"/>
        <w:numPr>
          <w:ilvl w:val="0"/>
          <w:numId w:val="15"/>
        </w:numPr>
        <w:spacing w:after="0" w:line="240" w:lineRule="auto"/>
        <w:rPr>
          <w:rFonts w:eastAsia="Calibri"/>
        </w:rPr>
      </w:pPr>
      <w:r>
        <w:rPr>
          <w:rFonts w:eastAsia="Calibri"/>
        </w:rPr>
        <w:t xml:space="preserve">Click the </w:t>
      </w:r>
      <w:r>
        <w:rPr>
          <w:rFonts w:eastAsia="Calibri"/>
          <w:b/>
        </w:rPr>
        <w:t xml:space="preserve">Batch Report </w:t>
      </w:r>
      <w:r>
        <w:rPr>
          <w:rFonts w:eastAsia="Calibri"/>
        </w:rPr>
        <w:t>link.</w:t>
      </w:r>
    </w:p>
    <w:p w14:paraId="0335C370" w14:textId="77777777" w:rsidR="00CD7E87" w:rsidRDefault="00CD7E87" w:rsidP="00B45CA7">
      <w:pPr>
        <w:pStyle w:val="ListParagraph"/>
        <w:numPr>
          <w:ilvl w:val="0"/>
          <w:numId w:val="15"/>
        </w:numPr>
        <w:spacing w:after="0" w:line="240" w:lineRule="auto"/>
        <w:rPr>
          <w:rFonts w:eastAsia="Calibri"/>
        </w:rPr>
      </w:pPr>
      <w:r>
        <w:rPr>
          <w:rFonts w:eastAsia="Calibri"/>
        </w:rPr>
        <w:t xml:space="preserve">Give the report a </w:t>
      </w:r>
      <w:r>
        <w:rPr>
          <w:rFonts w:eastAsia="Calibri"/>
          <w:b/>
        </w:rPr>
        <w:t>Report Name</w:t>
      </w:r>
      <w:r>
        <w:rPr>
          <w:rFonts w:eastAsia="Calibri"/>
        </w:rPr>
        <w:t>.</w:t>
      </w:r>
    </w:p>
    <w:p w14:paraId="40974FCB" w14:textId="2E54F10D" w:rsidR="00CD7E87" w:rsidRDefault="00CD7E87" w:rsidP="00B45CA7">
      <w:pPr>
        <w:pStyle w:val="ListParagraph"/>
        <w:numPr>
          <w:ilvl w:val="0"/>
          <w:numId w:val="15"/>
        </w:numPr>
        <w:spacing w:after="0" w:line="240" w:lineRule="auto"/>
        <w:rPr>
          <w:rFonts w:eastAsia="Calibri"/>
        </w:rPr>
      </w:pPr>
      <w:r>
        <w:rPr>
          <w:rFonts w:eastAsia="Calibri"/>
        </w:rPr>
        <w:lastRenderedPageBreak/>
        <w:t xml:space="preserve">Select a </w:t>
      </w:r>
      <w:r w:rsidR="007A168B">
        <w:rPr>
          <w:rFonts w:eastAsia="Calibri"/>
          <w:b/>
        </w:rPr>
        <w:t>R</w:t>
      </w:r>
      <w:r w:rsidRPr="0046359F">
        <w:rPr>
          <w:rFonts w:eastAsia="Calibri"/>
          <w:b/>
        </w:rPr>
        <w:t xml:space="preserve">eport </w:t>
      </w:r>
      <w:r w:rsidR="007A168B">
        <w:rPr>
          <w:rFonts w:eastAsia="Calibri"/>
          <w:b/>
        </w:rPr>
        <w:t>T</w:t>
      </w:r>
      <w:r w:rsidRPr="0046359F">
        <w:rPr>
          <w:rFonts w:eastAsia="Calibri"/>
          <w:b/>
        </w:rPr>
        <w:t>ype</w:t>
      </w:r>
      <w:r>
        <w:rPr>
          <w:rFonts w:eastAsia="Calibri"/>
        </w:rPr>
        <w:t>.</w:t>
      </w:r>
    </w:p>
    <w:p w14:paraId="07DCE9C1" w14:textId="2DB54856" w:rsidR="00CD7E87" w:rsidRPr="008B183B" w:rsidRDefault="00CD7E87" w:rsidP="00B45CA7">
      <w:pPr>
        <w:pStyle w:val="ListParagraph"/>
        <w:numPr>
          <w:ilvl w:val="0"/>
          <w:numId w:val="15"/>
        </w:numPr>
        <w:spacing w:after="0" w:line="240" w:lineRule="auto"/>
        <w:rPr>
          <w:rFonts w:eastAsia="Calibri"/>
        </w:rPr>
      </w:pPr>
      <w:r>
        <w:rPr>
          <w:rFonts w:eastAsia="Calibri"/>
        </w:rPr>
        <w:t xml:space="preserve">Select a </w:t>
      </w:r>
      <w:r w:rsidR="007A168B">
        <w:rPr>
          <w:rFonts w:eastAsia="Calibri"/>
          <w:b/>
        </w:rPr>
        <w:t>D</w:t>
      </w:r>
      <w:r>
        <w:rPr>
          <w:rFonts w:eastAsia="Calibri"/>
          <w:b/>
        </w:rPr>
        <w:t xml:space="preserve">elivery </w:t>
      </w:r>
      <w:r w:rsidR="007A168B">
        <w:rPr>
          <w:rFonts w:eastAsia="Calibri"/>
          <w:b/>
        </w:rPr>
        <w:t>T</w:t>
      </w:r>
      <w:r>
        <w:rPr>
          <w:rFonts w:eastAsia="Calibri"/>
          <w:b/>
        </w:rPr>
        <w:t>ype.</w:t>
      </w:r>
    </w:p>
    <w:p w14:paraId="410054C6" w14:textId="7CE79B00" w:rsidR="00CD7E87" w:rsidRDefault="00CD7E87" w:rsidP="00B45CA7">
      <w:pPr>
        <w:spacing w:after="0" w:line="240" w:lineRule="auto"/>
        <w:ind w:left="720"/>
        <w:rPr>
          <w:rFonts w:eastAsia="Calibri"/>
        </w:rPr>
      </w:pPr>
    </w:p>
    <w:p w14:paraId="3C01DD29" w14:textId="6F9D5EC6" w:rsidR="008B183B" w:rsidRDefault="008D6C38" w:rsidP="00B45CA7">
      <w:pPr>
        <w:spacing w:after="0" w:line="240" w:lineRule="auto"/>
        <w:ind w:left="720"/>
        <w:rPr>
          <w:rFonts w:eastAsia="Calibri"/>
        </w:rPr>
      </w:pPr>
      <w:r w:rsidRPr="008D6C38">
        <w:rPr>
          <w:rFonts w:eastAsia="Calibri"/>
          <w:noProof/>
        </w:rPr>
        <w:drawing>
          <wp:inline distT="0" distB="0" distL="0" distR="0" wp14:anchorId="0349D55C" wp14:editId="4C032B21">
            <wp:extent cx="5486400" cy="2536874"/>
            <wp:effectExtent l="0" t="0" r="0" b="0"/>
            <wp:docPr id="22" name="Picture 22" descr="Batch Reports&#10;&#10;Displays a screenshot of the Project Results page with five callouts:&#10;&#10;Callout one: points to the course results list and reads, &quot;1. select courses.&quot;&#10;&#10;Callout two: points to the batch report link and reads, &quot;2. click batch report.&quot;&#10;&#10;Callout three: points to the Report Name filed in the batch report submenu and reads, &quot;3. name the report.&quot;&#10;&#10;Callout four points to the Report Type Dropdown and reads, &quot;4. select report type.&#10;&#10;Callout five points to the batch report delivery options and reads, &quot;5. select a delivery ty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tch Reports&#10;&#10;Displays a screenshot of the Project Results page with five callouts:&#10;&#10;Callout one: points to the course results list and reads, &quot;1. select courses.&quot;&#10;&#10;Callout two: points to the batch report link and reads, &quot;2. click batch report.&quot;&#10;&#10;Callout three: points to the Report Name filed in the batch report submenu and reads, &quot;3. name the report.&quot;&#10;&#10;Callout four points to the Report Type Dropdown and reads, &quot;4. select report type.&#10;&#10;Callout five points to the batch report delivery options and reads, &quot;5. select a delivery type.&quot;"/>
                    <pic:cNvPicPr/>
                  </pic:nvPicPr>
                  <pic:blipFill>
                    <a:blip r:embed="rId22"/>
                    <a:stretch>
                      <a:fillRect/>
                    </a:stretch>
                  </pic:blipFill>
                  <pic:spPr>
                    <a:xfrm>
                      <a:off x="0" y="0"/>
                      <a:ext cx="5489266" cy="2538199"/>
                    </a:xfrm>
                    <a:prstGeom prst="rect">
                      <a:avLst/>
                    </a:prstGeom>
                  </pic:spPr>
                </pic:pic>
              </a:graphicData>
            </a:graphic>
          </wp:inline>
        </w:drawing>
      </w:r>
    </w:p>
    <w:p w14:paraId="2D394BBF" w14:textId="77777777" w:rsidR="00A27E07" w:rsidRDefault="00A27E07" w:rsidP="00B45CA7">
      <w:pPr>
        <w:spacing w:after="0" w:line="240" w:lineRule="auto"/>
        <w:rPr>
          <w:rFonts w:eastAsia="Calibri"/>
        </w:rPr>
      </w:pPr>
    </w:p>
    <w:p w14:paraId="44C10A98" w14:textId="0A0998D8" w:rsidR="00CD7E87" w:rsidRPr="0046359F" w:rsidRDefault="00CD7E87" w:rsidP="00B45CA7">
      <w:pPr>
        <w:spacing w:after="0" w:line="240" w:lineRule="auto"/>
        <w:rPr>
          <w:rFonts w:eastAsia="Calibri"/>
        </w:rPr>
      </w:pPr>
      <w:r>
        <w:rPr>
          <w:rFonts w:eastAsia="Calibri"/>
        </w:rPr>
        <w:t xml:space="preserve">The </w:t>
      </w:r>
      <w:r>
        <w:rPr>
          <w:rFonts w:eastAsia="Calibri"/>
          <w:b/>
        </w:rPr>
        <w:t xml:space="preserve">report types </w:t>
      </w:r>
      <w:r>
        <w:rPr>
          <w:rFonts w:eastAsia="Calibri"/>
        </w:rPr>
        <w:t xml:space="preserve">available for batch reports include </w:t>
      </w:r>
      <w:r w:rsidRPr="0046359F">
        <w:rPr>
          <w:rFonts w:eastAsia="Calibri"/>
          <w:b/>
        </w:rPr>
        <w:t>Detailed Report</w:t>
      </w:r>
      <w:r>
        <w:rPr>
          <w:rFonts w:eastAsia="Calibri"/>
        </w:rPr>
        <w:t xml:space="preserve">, </w:t>
      </w:r>
      <w:r w:rsidRPr="0046359F">
        <w:rPr>
          <w:rFonts w:eastAsia="Calibri"/>
          <w:b/>
        </w:rPr>
        <w:t>Detailed Report + Comments</w:t>
      </w:r>
      <w:r>
        <w:rPr>
          <w:rFonts w:eastAsia="Calibri"/>
        </w:rPr>
        <w:t xml:space="preserve">, </w:t>
      </w:r>
      <w:r w:rsidRPr="0046359F">
        <w:rPr>
          <w:rFonts w:eastAsia="Calibri"/>
          <w:b/>
        </w:rPr>
        <w:t>Short Report</w:t>
      </w:r>
      <w:r>
        <w:rPr>
          <w:rFonts w:eastAsia="Calibri"/>
        </w:rPr>
        <w:t xml:space="preserve">, </w:t>
      </w:r>
      <w:r w:rsidRPr="0046359F">
        <w:rPr>
          <w:rFonts w:eastAsia="Calibri"/>
          <w:b/>
        </w:rPr>
        <w:t>Short Report + Comments</w:t>
      </w:r>
      <w:r>
        <w:rPr>
          <w:rFonts w:eastAsia="Calibri"/>
        </w:rPr>
        <w:t xml:space="preserve">, and </w:t>
      </w:r>
      <w:r w:rsidRPr="0046359F">
        <w:rPr>
          <w:rFonts w:eastAsia="Calibri"/>
          <w:b/>
        </w:rPr>
        <w:t>Raw Data</w:t>
      </w:r>
      <w:r>
        <w:rPr>
          <w:rFonts w:eastAsia="Calibri"/>
        </w:rPr>
        <w:t>.</w:t>
      </w:r>
    </w:p>
    <w:p w14:paraId="3CC03AD1" w14:textId="77777777" w:rsidR="00CD7E87" w:rsidRDefault="00CD7E87" w:rsidP="00B45CA7">
      <w:pPr>
        <w:spacing w:after="0" w:line="240" w:lineRule="auto"/>
        <w:rPr>
          <w:rFonts w:eastAsia="Calibri"/>
        </w:rPr>
      </w:pPr>
      <w:r>
        <w:rPr>
          <w:rFonts w:eastAsia="Calibri"/>
        </w:rPr>
        <w:t>Three delivery types are available:</w:t>
      </w:r>
    </w:p>
    <w:p w14:paraId="6AC179F4" w14:textId="77777777" w:rsidR="00D27E6E" w:rsidRPr="00D27E6E" w:rsidRDefault="00D27E6E" w:rsidP="00D27E6E">
      <w:pPr>
        <w:pStyle w:val="ListParagraph"/>
        <w:spacing w:after="0" w:line="240" w:lineRule="auto"/>
        <w:rPr>
          <w:rFonts w:eastAsia="Calibri"/>
        </w:rPr>
      </w:pPr>
    </w:p>
    <w:p w14:paraId="359D3659" w14:textId="58EBD7C5" w:rsidR="00CD7E87" w:rsidRPr="00E51E97" w:rsidRDefault="00CD7E87" w:rsidP="00B45CA7">
      <w:pPr>
        <w:pStyle w:val="ListParagraph"/>
        <w:numPr>
          <w:ilvl w:val="0"/>
          <w:numId w:val="16"/>
        </w:numPr>
        <w:tabs>
          <w:tab w:val="num" w:pos="720"/>
        </w:tabs>
        <w:spacing w:after="0" w:line="240" w:lineRule="auto"/>
        <w:rPr>
          <w:rFonts w:eastAsia="Calibri"/>
        </w:rPr>
      </w:pPr>
      <w:r w:rsidRPr="00E51E97">
        <w:rPr>
          <w:rFonts w:eastAsia="Calibri"/>
          <w:b/>
          <w:bCs/>
        </w:rPr>
        <w:t>Zip File</w:t>
      </w:r>
      <w:r w:rsidR="00E51E97" w:rsidRPr="00E51E97">
        <w:rPr>
          <w:rFonts w:eastAsia="Calibri"/>
          <w:b/>
          <w:bCs/>
        </w:rPr>
        <w:t xml:space="preserve">: </w:t>
      </w:r>
      <w:r w:rsidRPr="00E51E97">
        <w:rPr>
          <w:rFonts w:eastAsia="Calibri"/>
        </w:rPr>
        <w:t>Separate PDF reports will be produced for each of the selected courses and saved into a .zip file.</w:t>
      </w:r>
    </w:p>
    <w:p w14:paraId="450DF530" w14:textId="77777777" w:rsidR="00D27E6E" w:rsidRPr="00D27E6E" w:rsidRDefault="00D27E6E" w:rsidP="00D27E6E">
      <w:pPr>
        <w:pStyle w:val="ListParagraph"/>
        <w:spacing w:after="0" w:line="240" w:lineRule="auto"/>
        <w:rPr>
          <w:rFonts w:eastAsia="Calibri"/>
        </w:rPr>
      </w:pPr>
    </w:p>
    <w:p w14:paraId="6B3AC6AD" w14:textId="1B707A3B" w:rsidR="00CD7E87" w:rsidRPr="00E51E97" w:rsidRDefault="00CD7E87" w:rsidP="00B45CA7">
      <w:pPr>
        <w:pStyle w:val="ListParagraph"/>
        <w:numPr>
          <w:ilvl w:val="0"/>
          <w:numId w:val="16"/>
        </w:numPr>
        <w:spacing w:after="0" w:line="240" w:lineRule="auto"/>
        <w:rPr>
          <w:rFonts w:eastAsia="Calibri"/>
        </w:rPr>
      </w:pPr>
      <w:r w:rsidRPr="00E51E97">
        <w:rPr>
          <w:rFonts w:eastAsia="Calibri"/>
          <w:b/>
          <w:bCs/>
        </w:rPr>
        <w:t>Merged Report</w:t>
      </w:r>
      <w:r w:rsidR="00E51E97" w:rsidRPr="00E51E97">
        <w:rPr>
          <w:rFonts w:eastAsia="Calibri"/>
          <w:b/>
          <w:bCs/>
        </w:rPr>
        <w:t xml:space="preserve">: </w:t>
      </w:r>
      <w:r w:rsidRPr="00E51E97">
        <w:rPr>
          <w:rFonts w:eastAsia="Calibri"/>
        </w:rPr>
        <w:t>Separate reports will be created for each of the selected courses and combined one after the other to form a continuous, multi-page PDF file.</w:t>
      </w:r>
    </w:p>
    <w:p w14:paraId="39C40964" w14:textId="77777777" w:rsidR="00D27E6E" w:rsidRPr="00D27E6E" w:rsidRDefault="00D27E6E" w:rsidP="00D27E6E">
      <w:pPr>
        <w:pStyle w:val="ListParagraph"/>
        <w:spacing w:after="0" w:line="240" w:lineRule="auto"/>
        <w:rPr>
          <w:rFonts w:eastAsia="Calibri"/>
        </w:rPr>
      </w:pPr>
    </w:p>
    <w:p w14:paraId="48E4CC97" w14:textId="32672687" w:rsidR="00CD7E87" w:rsidRDefault="00CD7E87" w:rsidP="00B45CA7">
      <w:pPr>
        <w:pStyle w:val="ListParagraph"/>
        <w:numPr>
          <w:ilvl w:val="0"/>
          <w:numId w:val="16"/>
        </w:numPr>
        <w:spacing w:after="0" w:line="240" w:lineRule="auto"/>
        <w:rPr>
          <w:rFonts w:eastAsia="Calibri"/>
        </w:rPr>
      </w:pPr>
      <w:r w:rsidRPr="00E51E97">
        <w:rPr>
          <w:rFonts w:eastAsia="Calibri"/>
          <w:b/>
          <w:bCs/>
        </w:rPr>
        <w:t>Aggregate Report</w:t>
      </w:r>
      <w:r w:rsidR="00AC3229">
        <w:rPr>
          <w:rFonts w:eastAsia="Calibri"/>
          <w:b/>
          <w:bCs/>
        </w:rPr>
        <w:t>:</w:t>
      </w:r>
      <w:r w:rsidR="00E51E97" w:rsidRPr="00E51E97">
        <w:rPr>
          <w:rFonts w:eastAsia="Calibri"/>
          <w:b/>
          <w:bCs/>
        </w:rPr>
        <w:t xml:space="preserve"> </w:t>
      </w:r>
      <w:r w:rsidRPr="00E51E97">
        <w:rPr>
          <w:rFonts w:eastAsia="Calibri"/>
        </w:rPr>
        <w:t>A single summary report will be created by combining data from each of the selected courses to form a composite.</w:t>
      </w:r>
      <w:r w:rsidR="004F50FA">
        <w:rPr>
          <w:rFonts w:eastAsia="Calibri"/>
        </w:rPr>
        <w:t xml:space="preserve">  This option will combine the data </w:t>
      </w:r>
      <w:r w:rsidR="00D27E6E">
        <w:rPr>
          <w:rFonts w:eastAsia="Calibri"/>
        </w:rPr>
        <w:t xml:space="preserve">obtained from </w:t>
      </w:r>
      <w:r w:rsidR="004F50FA">
        <w:rPr>
          <w:rFonts w:eastAsia="Calibri"/>
        </w:rPr>
        <w:t xml:space="preserve">each of the </w:t>
      </w:r>
      <w:r w:rsidR="00D27E6E">
        <w:rPr>
          <w:rFonts w:eastAsia="Calibri"/>
        </w:rPr>
        <w:t xml:space="preserve">course evaluation </w:t>
      </w:r>
      <w:r w:rsidR="004F50FA">
        <w:rPr>
          <w:rFonts w:eastAsia="Calibri"/>
        </w:rPr>
        <w:t xml:space="preserve">questions </w:t>
      </w:r>
      <w:r w:rsidR="00D27E6E">
        <w:rPr>
          <w:rFonts w:eastAsia="Calibri"/>
        </w:rPr>
        <w:t xml:space="preserve">to </w:t>
      </w:r>
      <w:r w:rsidR="004F50FA">
        <w:rPr>
          <w:rFonts w:eastAsia="Calibri"/>
        </w:rPr>
        <w:t xml:space="preserve">create </w:t>
      </w:r>
      <w:r w:rsidR="00D27E6E">
        <w:rPr>
          <w:rFonts w:eastAsia="Calibri"/>
        </w:rPr>
        <w:t xml:space="preserve">aggregated </w:t>
      </w:r>
      <w:r w:rsidR="004F50FA">
        <w:rPr>
          <w:rFonts w:eastAsia="Calibri"/>
        </w:rPr>
        <w:t xml:space="preserve">frequencies, percentages, means, standard deviations, and medians.  This report </w:t>
      </w:r>
      <w:r w:rsidR="006931CE">
        <w:rPr>
          <w:rFonts w:eastAsia="Calibri"/>
        </w:rPr>
        <w:t xml:space="preserve">also </w:t>
      </w:r>
      <w:r w:rsidR="004F50FA">
        <w:rPr>
          <w:rFonts w:eastAsia="Calibri"/>
        </w:rPr>
        <w:t>will provide the means, standard deviations, and medians for BGSU overall and the College for each of the six University-wide questions.</w:t>
      </w:r>
    </w:p>
    <w:p w14:paraId="2E1F5006" w14:textId="77777777" w:rsidR="008B183B" w:rsidRPr="00E51E97" w:rsidRDefault="008B183B" w:rsidP="008B183B">
      <w:pPr>
        <w:pStyle w:val="ListParagraph"/>
        <w:spacing w:after="0" w:line="240" w:lineRule="auto"/>
        <w:rPr>
          <w:rFonts w:eastAsia="Calibri"/>
        </w:rPr>
      </w:pPr>
    </w:p>
    <w:p w14:paraId="26B0E318" w14:textId="77777777" w:rsidR="00BD655B" w:rsidRPr="00A27E07" w:rsidRDefault="00CD7E87" w:rsidP="00B45CA7">
      <w:pPr>
        <w:spacing w:after="0" w:line="240" w:lineRule="auto"/>
        <w:ind w:left="360"/>
        <w:rPr>
          <w:rFonts w:eastAsia="Calibri" w:cs="Calibri"/>
          <w:b/>
          <w:bCs/>
          <w:i/>
          <w:color w:val="FD5000"/>
          <w:szCs w:val="24"/>
        </w:rPr>
      </w:pPr>
      <w:r w:rsidRPr="00A27E07">
        <w:rPr>
          <w:rFonts w:eastAsia="Calibri" w:cs="Calibri"/>
          <w:b/>
          <w:bCs/>
          <w:i/>
          <w:color w:val="FD5000"/>
          <w:szCs w:val="24"/>
        </w:rPr>
        <w:t>Notes:</w:t>
      </w:r>
    </w:p>
    <w:p w14:paraId="0C898C82" w14:textId="34296881" w:rsidR="005C12A9" w:rsidRDefault="00CD7E87" w:rsidP="00D27E6E">
      <w:pPr>
        <w:pStyle w:val="ListParagraph"/>
        <w:numPr>
          <w:ilvl w:val="0"/>
          <w:numId w:val="32"/>
        </w:numPr>
        <w:spacing w:after="0" w:line="240" w:lineRule="auto"/>
        <w:rPr>
          <w:rFonts w:eastAsia="Calibri" w:cs="Calibri"/>
          <w:i/>
          <w:color w:val="FD5000"/>
          <w:szCs w:val="24"/>
        </w:rPr>
      </w:pPr>
      <w:r w:rsidRPr="00A27E07">
        <w:rPr>
          <w:rFonts w:eastAsia="Calibri" w:cs="Calibri"/>
          <w:i/>
          <w:color w:val="FD5000"/>
          <w:szCs w:val="24"/>
        </w:rPr>
        <w:t xml:space="preserve">When batch files are requested, the course evaluation system generates an email which leads recipients to the output using an </w:t>
      </w:r>
      <w:r w:rsidR="007A168B" w:rsidRPr="00A27E07">
        <w:rPr>
          <w:rFonts w:eastAsia="Calibri" w:cs="Calibri"/>
          <w:i/>
          <w:color w:val="FD5000"/>
          <w:szCs w:val="24"/>
        </w:rPr>
        <w:t>i</w:t>
      </w:r>
      <w:r w:rsidRPr="00A27E07">
        <w:rPr>
          <w:rFonts w:eastAsia="Calibri" w:cs="Calibri"/>
          <w:i/>
          <w:color w:val="FD5000"/>
          <w:szCs w:val="24"/>
        </w:rPr>
        <w:t>nternet link</w:t>
      </w:r>
      <w:r w:rsidRPr="00BD655B">
        <w:rPr>
          <w:rFonts w:eastAsia="Calibri" w:cs="Calibri"/>
          <w:i/>
          <w:color w:val="FD5000"/>
          <w:szCs w:val="24"/>
        </w:rPr>
        <w:t>.</w:t>
      </w:r>
    </w:p>
    <w:p w14:paraId="37FB3D9C" w14:textId="77777777" w:rsidR="00D27E6E" w:rsidRPr="00D27E6E" w:rsidRDefault="00D27E6E" w:rsidP="00D27E6E">
      <w:pPr>
        <w:pStyle w:val="ListParagraph"/>
        <w:spacing w:after="0" w:line="240" w:lineRule="auto"/>
        <w:rPr>
          <w:rFonts w:eastAsia="Calibri" w:cs="Calibri"/>
          <w:i/>
          <w:color w:val="FD5000"/>
          <w:szCs w:val="24"/>
        </w:rPr>
      </w:pPr>
    </w:p>
    <w:p w14:paraId="33D55283" w14:textId="1B1AB38C" w:rsidR="00E605D6" w:rsidRDefault="00E605D6" w:rsidP="00B45CA7">
      <w:pPr>
        <w:spacing w:after="0" w:line="240" w:lineRule="auto"/>
        <w:ind w:left="360"/>
        <w:rPr>
          <w:rFonts w:eastAsia="Calibri" w:cs="Calibri"/>
          <w:i/>
          <w:color w:val="FD5000"/>
          <w:szCs w:val="24"/>
        </w:rPr>
      </w:pPr>
    </w:p>
    <w:p w14:paraId="13E00DED" w14:textId="77777777" w:rsidR="005C12A9" w:rsidRDefault="005C12A9" w:rsidP="007856D4">
      <w:pPr>
        <w:pStyle w:val="Heading2"/>
        <w:rPr>
          <w:rFonts w:eastAsia="Calibri"/>
        </w:rPr>
      </w:pPr>
      <w:bookmarkStart w:id="105" w:name="_Toc131153487"/>
      <w:bookmarkStart w:id="106" w:name="_Toc131153556"/>
      <w:bookmarkStart w:id="107" w:name="_Toc137722146"/>
      <w:r>
        <w:rPr>
          <w:rFonts w:eastAsia="Calibri"/>
        </w:rPr>
        <w:t>Additional Information</w:t>
      </w:r>
      <w:bookmarkEnd w:id="105"/>
      <w:bookmarkEnd w:id="106"/>
      <w:bookmarkEnd w:id="107"/>
    </w:p>
    <w:p w14:paraId="2C0FA485" w14:textId="463E0B10" w:rsidR="00D917E0" w:rsidRDefault="005C12A9" w:rsidP="00B45CA7">
      <w:pPr>
        <w:spacing w:after="0" w:line="240" w:lineRule="auto"/>
        <w:rPr>
          <w:rFonts w:eastAsia="Calibri" w:cs="Calibri"/>
          <w:color w:val="auto"/>
          <w:szCs w:val="24"/>
        </w:rPr>
      </w:pPr>
      <w:bookmarkStart w:id="108" w:name="_Hlk137720542"/>
      <w:r>
        <w:rPr>
          <w:rFonts w:eastAsia="Calibri"/>
        </w:rPr>
        <w:t xml:space="preserve">Additional information may be obtained by contacting Bowling Green State University’s </w:t>
      </w:r>
      <w:hyperlink r:id="rId23" w:history="1">
        <w:r w:rsidRPr="005C12A9">
          <w:rPr>
            <w:rStyle w:val="Hyperlink"/>
            <w:rFonts w:eastAsia="Calibri"/>
          </w:rPr>
          <w:t>Office of Academic Assessment</w:t>
        </w:r>
      </w:hyperlink>
      <w:r w:rsidR="00FA49B1">
        <w:rPr>
          <w:rFonts w:eastAsia="Calibri"/>
        </w:rPr>
        <w:t xml:space="preserve"> at 419-372-5530 or </w:t>
      </w:r>
      <w:hyperlink r:id="rId24" w:history="1">
        <w:r w:rsidR="00FA49B1" w:rsidRPr="001025AE">
          <w:rPr>
            <w:rStyle w:val="Hyperlink"/>
            <w:rFonts w:eastAsia="Calibri"/>
          </w:rPr>
          <w:t>assessment@bgsu.edu</w:t>
        </w:r>
      </w:hyperlink>
      <w:r w:rsidR="00FA49B1">
        <w:rPr>
          <w:rFonts w:eastAsia="Calibri"/>
        </w:rPr>
        <w:t xml:space="preserve">. </w:t>
      </w:r>
      <w:bookmarkEnd w:id="108"/>
    </w:p>
    <w:sectPr w:rsidR="00D917E0" w:rsidSect="00764EA0">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3E3DC" w14:textId="77777777" w:rsidR="00042688" w:rsidRDefault="00042688" w:rsidP="00A773B4">
      <w:pPr>
        <w:spacing w:after="0" w:line="240" w:lineRule="auto"/>
      </w:pPr>
      <w:r>
        <w:separator/>
      </w:r>
    </w:p>
  </w:endnote>
  <w:endnote w:type="continuationSeparator" w:id="0">
    <w:p w14:paraId="7A72F663" w14:textId="77777777" w:rsidR="00042688" w:rsidRDefault="00042688" w:rsidP="00A7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thinThickSmallGap" w:sz="24" w:space="0" w:color="EA6312" w:themeColor="accen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2F3B" w14:paraId="6AF9D993" w14:textId="77777777" w:rsidTr="00A773B4">
      <w:tc>
        <w:tcPr>
          <w:tcW w:w="4675" w:type="dxa"/>
        </w:tcPr>
        <w:p w14:paraId="619EDEF5" w14:textId="77777777" w:rsidR="005C2F3B" w:rsidRDefault="005C2F3B" w:rsidP="00A773B4">
          <w:pPr>
            <w:pStyle w:val="Footer"/>
          </w:pPr>
          <w:r>
            <w:t xml:space="preserve">Page </w:t>
          </w:r>
          <w:r w:rsidRPr="00A773B4">
            <w:fldChar w:fldCharType="begin"/>
          </w:r>
          <w:r w:rsidRPr="00A773B4">
            <w:instrText xml:space="preserve"> PAGE   \* MERGEFORMAT </w:instrText>
          </w:r>
          <w:r w:rsidRPr="00A773B4">
            <w:fldChar w:fldCharType="separate"/>
          </w:r>
          <w:r w:rsidRPr="00A773B4">
            <w:rPr>
              <w:noProof/>
            </w:rPr>
            <w:t>1</w:t>
          </w:r>
          <w:r w:rsidRPr="00A773B4">
            <w:rPr>
              <w:noProof/>
            </w:rPr>
            <w:fldChar w:fldCharType="end"/>
          </w:r>
        </w:p>
      </w:tc>
      <w:tc>
        <w:tcPr>
          <w:tcW w:w="4675" w:type="dxa"/>
        </w:tcPr>
        <w:p w14:paraId="26DC42C2" w14:textId="77777777" w:rsidR="005C2F3B" w:rsidRDefault="005C2F3B" w:rsidP="00A773B4">
          <w:pPr>
            <w:pStyle w:val="Footer"/>
            <w:jc w:val="right"/>
          </w:pPr>
          <w:r>
            <w:rPr>
              <w:noProof/>
            </w:rPr>
            <w:drawing>
              <wp:inline distT="0" distB="0" distL="0" distR="0" wp14:anchorId="25D4E919" wp14:editId="3CE743B9">
                <wp:extent cx="1749425" cy="384175"/>
                <wp:effectExtent l="0" t="0" r="3175" b="0"/>
                <wp:docPr id="4" name="Picture 4" descr="BGSU Office of Academic Assess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GSU Office of Academic Assess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384175"/>
                        </a:xfrm>
                        <a:prstGeom prst="rect">
                          <a:avLst/>
                        </a:prstGeom>
                        <a:noFill/>
                      </pic:spPr>
                    </pic:pic>
                  </a:graphicData>
                </a:graphic>
              </wp:inline>
            </w:drawing>
          </w:r>
        </w:p>
      </w:tc>
    </w:tr>
  </w:tbl>
  <w:p w14:paraId="0E1CD916" w14:textId="77777777" w:rsidR="005C2F3B" w:rsidRDefault="005C2F3B" w:rsidP="00A773B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68544" w14:textId="77777777" w:rsidR="00042688" w:rsidRDefault="00042688" w:rsidP="00A773B4">
      <w:pPr>
        <w:spacing w:after="0" w:line="240" w:lineRule="auto"/>
      </w:pPr>
      <w:r>
        <w:separator/>
      </w:r>
    </w:p>
  </w:footnote>
  <w:footnote w:type="continuationSeparator" w:id="0">
    <w:p w14:paraId="31B0F261" w14:textId="77777777" w:rsidR="00042688" w:rsidRDefault="00042688" w:rsidP="00A77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E5E43"/>
    <w:multiLevelType w:val="hybridMultilevel"/>
    <w:tmpl w:val="54C0A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87BA9"/>
    <w:multiLevelType w:val="hybridMultilevel"/>
    <w:tmpl w:val="46B01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53E51"/>
    <w:multiLevelType w:val="hybridMultilevel"/>
    <w:tmpl w:val="EF9AA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356C9"/>
    <w:multiLevelType w:val="hybridMultilevel"/>
    <w:tmpl w:val="46B01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378AC"/>
    <w:multiLevelType w:val="hybridMultilevel"/>
    <w:tmpl w:val="625AA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77490C"/>
    <w:multiLevelType w:val="hybridMultilevel"/>
    <w:tmpl w:val="6BD41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46AC2"/>
    <w:multiLevelType w:val="hybridMultilevel"/>
    <w:tmpl w:val="0C487EA0"/>
    <w:lvl w:ilvl="0" w:tplc="45D42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96EE5"/>
    <w:multiLevelType w:val="hybridMultilevel"/>
    <w:tmpl w:val="E50E0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5318B"/>
    <w:multiLevelType w:val="hybridMultilevel"/>
    <w:tmpl w:val="BF629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CB577E"/>
    <w:multiLevelType w:val="hybridMultilevel"/>
    <w:tmpl w:val="67323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D1052B"/>
    <w:multiLevelType w:val="hybridMultilevel"/>
    <w:tmpl w:val="F612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F641E"/>
    <w:multiLevelType w:val="hybridMultilevel"/>
    <w:tmpl w:val="7F7E7C6E"/>
    <w:lvl w:ilvl="0" w:tplc="7D3E5878">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14206EB6" w:tentative="1">
      <w:start w:val="1"/>
      <w:numFmt w:val="decimal"/>
      <w:lvlText w:val="%3."/>
      <w:lvlJc w:val="left"/>
      <w:pPr>
        <w:tabs>
          <w:tab w:val="num" w:pos="2160"/>
        </w:tabs>
        <w:ind w:left="2160" w:hanging="360"/>
      </w:pPr>
    </w:lvl>
    <w:lvl w:ilvl="3" w:tplc="98F45880" w:tentative="1">
      <w:start w:val="1"/>
      <w:numFmt w:val="decimal"/>
      <w:lvlText w:val="%4."/>
      <w:lvlJc w:val="left"/>
      <w:pPr>
        <w:tabs>
          <w:tab w:val="num" w:pos="2880"/>
        </w:tabs>
        <w:ind w:left="2880" w:hanging="360"/>
      </w:pPr>
    </w:lvl>
    <w:lvl w:ilvl="4" w:tplc="94E6C8D0" w:tentative="1">
      <w:start w:val="1"/>
      <w:numFmt w:val="decimal"/>
      <w:lvlText w:val="%5."/>
      <w:lvlJc w:val="left"/>
      <w:pPr>
        <w:tabs>
          <w:tab w:val="num" w:pos="3600"/>
        </w:tabs>
        <w:ind w:left="3600" w:hanging="360"/>
      </w:pPr>
    </w:lvl>
    <w:lvl w:ilvl="5" w:tplc="7D1C35EE" w:tentative="1">
      <w:start w:val="1"/>
      <w:numFmt w:val="decimal"/>
      <w:lvlText w:val="%6."/>
      <w:lvlJc w:val="left"/>
      <w:pPr>
        <w:tabs>
          <w:tab w:val="num" w:pos="4320"/>
        </w:tabs>
        <w:ind w:left="4320" w:hanging="360"/>
      </w:pPr>
    </w:lvl>
    <w:lvl w:ilvl="6" w:tplc="43600D04" w:tentative="1">
      <w:start w:val="1"/>
      <w:numFmt w:val="decimal"/>
      <w:lvlText w:val="%7."/>
      <w:lvlJc w:val="left"/>
      <w:pPr>
        <w:tabs>
          <w:tab w:val="num" w:pos="5040"/>
        </w:tabs>
        <w:ind w:left="5040" w:hanging="360"/>
      </w:pPr>
    </w:lvl>
    <w:lvl w:ilvl="7" w:tplc="C0503324" w:tentative="1">
      <w:start w:val="1"/>
      <w:numFmt w:val="decimal"/>
      <w:lvlText w:val="%8."/>
      <w:lvlJc w:val="left"/>
      <w:pPr>
        <w:tabs>
          <w:tab w:val="num" w:pos="5760"/>
        </w:tabs>
        <w:ind w:left="5760" w:hanging="360"/>
      </w:pPr>
    </w:lvl>
    <w:lvl w:ilvl="8" w:tplc="3E92C736" w:tentative="1">
      <w:start w:val="1"/>
      <w:numFmt w:val="decimal"/>
      <w:lvlText w:val="%9."/>
      <w:lvlJc w:val="left"/>
      <w:pPr>
        <w:tabs>
          <w:tab w:val="num" w:pos="6480"/>
        </w:tabs>
        <w:ind w:left="6480" w:hanging="360"/>
      </w:pPr>
    </w:lvl>
  </w:abstractNum>
  <w:abstractNum w:abstractNumId="12" w15:restartNumberingAfterBreak="0">
    <w:nsid w:val="39C2095A"/>
    <w:multiLevelType w:val="hybridMultilevel"/>
    <w:tmpl w:val="F2D43134"/>
    <w:lvl w:ilvl="0" w:tplc="0B22921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0393B"/>
    <w:multiLevelType w:val="hybridMultilevel"/>
    <w:tmpl w:val="A44A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2D07BF"/>
    <w:multiLevelType w:val="hybridMultilevel"/>
    <w:tmpl w:val="BCF0D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607F35"/>
    <w:multiLevelType w:val="hybridMultilevel"/>
    <w:tmpl w:val="E2A21148"/>
    <w:lvl w:ilvl="0" w:tplc="2F5C52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CD0D44"/>
    <w:multiLevelType w:val="hybridMultilevel"/>
    <w:tmpl w:val="3EB4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59086B"/>
    <w:multiLevelType w:val="hybridMultilevel"/>
    <w:tmpl w:val="B69AC488"/>
    <w:lvl w:ilvl="0" w:tplc="0409000F">
      <w:start w:val="1"/>
      <w:numFmt w:val="decimal"/>
      <w:lvlText w:val="%1."/>
      <w:lvlJc w:val="left"/>
      <w:pPr>
        <w:ind w:left="720" w:hanging="360"/>
      </w:pPr>
    </w:lvl>
    <w:lvl w:ilvl="1" w:tplc="51BE69A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05757C"/>
    <w:multiLevelType w:val="hybridMultilevel"/>
    <w:tmpl w:val="E778A5E8"/>
    <w:lvl w:ilvl="0" w:tplc="2F5C526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525515"/>
    <w:multiLevelType w:val="hybridMultilevel"/>
    <w:tmpl w:val="A7B2D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573E2D"/>
    <w:multiLevelType w:val="hybridMultilevel"/>
    <w:tmpl w:val="D0E69C1A"/>
    <w:lvl w:ilvl="0" w:tplc="2F5C52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5C651C"/>
    <w:multiLevelType w:val="hybridMultilevel"/>
    <w:tmpl w:val="D1009996"/>
    <w:lvl w:ilvl="0" w:tplc="8140F34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20072E"/>
    <w:multiLevelType w:val="hybridMultilevel"/>
    <w:tmpl w:val="8410B848"/>
    <w:lvl w:ilvl="0" w:tplc="3DD6CF94">
      <w:start w:val="1"/>
      <w:numFmt w:val="bullet"/>
      <w:lvlText w:val=""/>
      <w:lvlJc w:val="left"/>
      <w:pPr>
        <w:ind w:left="1080" w:hanging="360"/>
      </w:pPr>
      <w:rPr>
        <w:rFonts w:ascii="Symbol" w:hAnsi="Symbol" w:hint="default"/>
        <w:color w:val="FF73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C34761B"/>
    <w:multiLevelType w:val="hybridMultilevel"/>
    <w:tmpl w:val="39C6A954"/>
    <w:lvl w:ilvl="0" w:tplc="04090001">
      <w:start w:val="1"/>
      <w:numFmt w:val="bullet"/>
      <w:lvlText w:val=""/>
      <w:lvlJc w:val="left"/>
      <w:pPr>
        <w:ind w:left="1080" w:hanging="360"/>
      </w:pPr>
      <w:rPr>
        <w:rFonts w:ascii="Symbol" w:hAnsi="Symbol"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CF55E80"/>
    <w:multiLevelType w:val="hybridMultilevel"/>
    <w:tmpl w:val="9C341012"/>
    <w:lvl w:ilvl="0" w:tplc="45D422A8">
      <w:start w:val="1"/>
      <w:numFmt w:val="bullet"/>
      <w:lvlText w:val=""/>
      <w:lvlJc w:val="left"/>
      <w:pPr>
        <w:ind w:left="720" w:hanging="360"/>
      </w:pPr>
      <w:rPr>
        <w:rFonts w:ascii="Symbol" w:hAnsi="Symbol" w:hint="default"/>
        <w:color w:val="auto"/>
      </w:rPr>
    </w:lvl>
    <w:lvl w:ilvl="1" w:tplc="2386292C">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E9673D"/>
    <w:multiLevelType w:val="hybridMultilevel"/>
    <w:tmpl w:val="34D89F9C"/>
    <w:lvl w:ilvl="0" w:tplc="04090001">
      <w:start w:val="1"/>
      <w:numFmt w:val="bullet"/>
      <w:lvlText w:val=""/>
      <w:lvlJc w:val="left"/>
      <w:pPr>
        <w:ind w:left="720" w:hanging="360"/>
      </w:pPr>
      <w:rPr>
        <w:rFonts w:ascii="Symbol" w:hAnsi="Symbo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5B9400B"/>
    <w:multiLevelType w:val="hybridMultilevel"/>
    <w:tmpl w:val="4CA6D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283E66"/>
    <w:multiLevelType w:val="hybridMultilevel"/>
    <w:tmpl w:val="0A92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817E0E"/>
    <w:multiLevelType w:val="hybridMultilevel"/>
    <w:tmpl w:val="7B74A884"/>
    <w:lvl w:ilvl="0" w:tplc="45D42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C7430"/>
    <w:multiLevelType w:val="hybridMultilevel"/>
    <w:tmpl w:val="6262ADD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6FC07538"/>
    <w:multiLevelType w:val="hybridMultilevel"/>
    <w:tmpl w:val="5CF0E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320E46"/>
    <w:multiLevelType w:val="hybridMultilevel"/>
    <w:tmpl w:val="87F67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9F2891"/>
    <w:multiLevelType w:val="hybridMultilevel"/>
    <w:tmpl w:val="7B60AD0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EB1DFD"/>
    <w:multiLevelType w:val="hybridMultilevel"/>
    <w:tmpl w:val="D6A2AD78"/>
    <w:lvl w:ilvl="0" w:tplc="0409000F">
      <w:start w:val="1"/>
      <w:numFmt w:val="decimal"/>
      <w:lvlText w:val="%1."/>
      <w:lvlJc w:val="left"/>
      <w:pPr>
        <w:ind w:left="108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4123F"/>
    <w:multiLevelType w:val="hybridMultilevel"/>
    <w:tmpl w:val="62BE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8D6535"/>
    <w:multiLevelType w:val="hybridMultilevel"/>
    <w:tmpl w:val="B790C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7"/>
  </w:num>
  <w:num w:numId="3">
    <w:abstractNumId w:val="19"/>
  </w:num>
  <w:num w:numId="4">
    <w:abstractNumId w:val="17"/>
  </w:num>
  <w:num w:numId="5">
    <w:abstractNumId w:val="2"/>
  </w:num>
  <w:num w:numId="6">
    <w:abstractNumId w:val="9"/>
  </w:num>
  <w:num w:numId="7">
    <w:abstractNumId w:val="3"/>
  </w:num>
  <w:num w:numId="8">
    <w:abstractNumId w:val="20"/>
  </w:num>
  <w:num w:numId="9">
    <w:abstractNumId w:val="5"/>
  </w:num>
  <w:num w:numId="10">
    <w:abstractNumId w:val="18"/>
  </w:num>
  <w:num w:numId="11">
    <w:abstractNumId w:val="0"/>
  </w:num>
  <w:num w:numId="12">
    <w:abstractNumId w:val="22"/>
  </w:num>
  <w:num w:numId="13">
    <w:abstractNumId w:val="4"/>
  </w:num>
  <w:num w:numId="14">
    <w:abstractNumId w:val="12"/>
  </w:num>
  <w:num w:numId="15">
    <w:abstractNumId w:val="15"/>
  </w:num>
  <w:num w:numId="16">
    <w:abstractNumId w:val="6"/>
  </w:num>
  <w:num w:numId="17">
    <w:abstractNumId w:val="11"/>
  </w:num>
  <w:num w:numId="18">
    <w:abstractNumId w:val="24"/>
  </w:num>
  <w:num w:numId="19">
    <w:abstractNumId w:val="28"/>
  </w:num>
  <w:num w:numId="20">
    <w:abstractNumId w:val="10"/>
  </w:num>
  <w:num w:numId="21">
    <w:abstractNumId w:val="26"/>
  </w:num>
  <w:num w:numId="22">
    <w:abstractNumId w:val="29"/>
  </w:num>
  <w:num w:numId="23">
    <w:abstractNumId w:val="27"/>
  </w:num>
  <w:num w:numId="24">
    <w:abstractNumId w:val="35"/>
  </w:num>
  <w:num w:numId="25">
    <w:abstractNumId w:val="33"/>
  </w:num>
  <w:num w:numId="26">
    <w:abstractNumId w:val="1"/>
  </w:num>
  <w:num w:numId="27">
    <w:abstractNumId w:val="34"/>
  </w:num>
  <w:num w:numId="28">
    <w:abstractNumId w:val="21"/>
  </w:num>
  <w:num w:numId="29">
    <w:abstractNumId w:val="8"/>
  </w:num>
  <w:num w:numId="30">
    <w:abstractNumId w:val="23"/>
  </w:num>
  <w:num w:numId="31">
    <w:abstractNumId w:val="32"/>
  </w:num>
  <w:num w:numId="32">
    <w:abstractNumId w:val="25"/>
  </w:num>
  <w:num w:numId="33">
    <w:abstractNumId w:val="16"/>
  </w:num>
  <w:num w:numId="34">
    <w:abstractNumId w:val="13"/>
  </w:num>
  <w:num w:numId="35">
    <w:abstractNumId w:val="31"/>
  </w:num>
  <w:num w:numId="36">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ok0G/+bEzJYoEKusGWVH2Qz+XF9XLOA+K8o0jFa+NLkWwkN3CusllKuXNwyuwxpOVVpU+wuPZo0VknM3vEcFAg==" w:salt="HMigX5N+v+oO6aTmfqaLO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8D7"/>
    <w:rsid w:val="00003F77"/>
    <w:rsid w:val="00006F41"/>
    <w:rsid w:val="000146D5"/>
    <w:rsid w:val="00016423"/>
    <w:rsid w:val="00020F91"/>
    <w:rsid w:val="0002153E"/>
    <w:rsid w:val="0002495B"/>
    <w:rsid w:val="00033A8D"/>
    <w:rsid w:val="000342E2"/>
    <w:rsid w:val="00035C52"/>
    <w:rsid w:val="00042688"/>
    <w:rsid w:val="0004418C"/>
    <w:rsid w:val="00046E8D"/>
    <w:rsid w:val="00065B66"/>
    <w:rsid w:val="000737BC"/>
    <w:rsid w:val="00073F0D"/>
    <w:rsid w:val="00086CE9"/>
    <w:rsid w:val="000942CF"/>
    <w:rsid w:val="000A0555"/>
    <w:rsid w:val="000A63E4"/>
    <w:rsid w:val="000A6858"/>
    <w:rsid w:val="000A716E"/>
    <w:rsid w:val="000C190C"/>
    <w:rsid w:val="000C6C36"/>
    <w:rsid w:val="000C7FFE"/>
    <w:rsid w:val="000D1F98"/>
    <w:rsid w:val="000E3642"/>
    <w:rsid w:val="000F3A89"/>
    <w:rsid w:val="000F4819"/>
    <w:rsid w:val="000F668E"/>
    <w:rsid w:val="00101167"/>
    <w:rsid w:val="00104358"/>
    <w:rsid w:val="001142E0"/>
    <w:rsid w:val="001167BB"/>
    <w:rsid w:val="001209C4"/>
    <w:rsid w:val="00120E7D"/>
    <w:rsid w:val="0012424E"/>
    <w:rsid w:val="00126D47"/>
    <w:rsid w:val="0016240A"/>
    <w:rsid w:val="00170718"/>
    <w:rsid w:val="001768EB"/>
    <w:rsid w:val="00183AA0"/>
    <w:rsid w:val="00186916"/>
    <w:rsid w:val="001A51A1"/>
    <w:rsid w:val="001C3B90"/>
    <w:rsid w:val="001C5460"/>
    <w:rsid w:val="001C79B5"/>
    <w:rsid w:val="001D057B"/>
    <w:rsid w:val="001D5605"/>
    <w:rsid w:val="001E2312"/>
    <w:rsid w:val="001E3092"/>
    <w:rsid w:val="001E4E6A"/>
    <w:rsid w:val="001E63D5"/>
    <w:rsid w:val="001F1E72"/>
    <w:rsid w:val="001F45F7"/>
    <w:rsid w:val="002052A4"/>
    <w:rsid w:val="00221D38"/>
    <w:rsid w:val="002305EE"/>
    <w:rsid w:val="002325DD"/>
    <w:rsid w:val="00240013"/>
    <w:rsid w:val="00244254"/>
    <w:rsid w:val="0024473E"/>
    <w:rsid w:val="00246481"/>
    <w:rsid w:val="002470EC"/>
    <w:rsid w:val="00266994"/>
    <w:rsid w:val="002730AC"/>
    <w:rsid w:val="00275F07"/>
    <w:rsid w:val="00277FD8"/>
    <w:rsid w:val="00280776"/>
    <w:rsid w:val="00280C51"/>
    <w:rsid w:val="00281CB2"/>
    <w:rsid w:val="002862B1"/>
    <w:rsid w:val="002948E5"/>
    <w:rsid w:val="002953C8"/>
    <w:rsid w:val="002972A2"/>
    <w:rsid w:val="002A16A9"/>
    <w:rsid w:val="002A1AC2"/>
    <w:rsid w:val="002A1BCD"/>
    <w:rsid w:val="002A32C7"/>
    <w:rsid w:val="002B6609"/>
    <w:rsid w:val="002C0C27"/>
    <w:rsid w:val="002C39D7"/>
    <w:rsid w:val="002D34CE"/>
    <w:rsid w:val="002E174D"/>
    <w:rsid w:val="002F02D8"/>
    <w:rsid w:val="002F5F8B"/>
    <w:rsid w:val="003015CE"/>
    <w:rsid w:val="00307491"/>
    <w:rsid w:val="003131F8"/>
    <w:rsid w:val="0031337E"/>
    <w:rsid w:val="00325685"/>
    <w:rsid w:val="0034125C"/>
    <w:rsid w:val="00347439"/>
    <w:rsid w:val="00355E9D"/>
    <w:rsid w:val="00361900"/>
    <w:rsid w:val="00361D49"/>
    <w:rsid w:val="003816C5"/>
    <w:rsid w:val="003825DB"/>
    <w:rsid w:val="00387A12"/>
    <w:rsid w:val="00393BC5"/>
    <w:rsid w:val="00394721"/>
    <w:rsid w:val="003B16C2"/>
    <w:rsid w:val="003B1F45"/>
    <w:rsid w:val="003B469F"/>
    <w:rsid w:val="003C1D4C"/>
    <w:rsid w:val="003C2E5D"/>
    <w:rsid w:val="003D79B8"/>
    <w:rsid w:val="003D7D80"/>
    <w:rsid w:val="003E2B7E"/>
    <w:rsid w:val="003E743B"/>
    <w:rsid w:val="00404412"/>
    <w:rsid w:val="00406224"/>
    <w:rsid w:val="00413867"/>
    <w:rsid w:val="0041389C"/>
    <w:rsid w:val="00413A1B"/>
    <w:rsid w:val="00420EE1"/>
    <w:rsid w:val="00425FC5"/>
    <w:rsid w:val="00432FE2"/>
    <w:rsid w:val="00436AF3"/>
    <w:rsid w:val="00440D94"/>
    <w:rsid w:val="0046359F"/>
    <w:rsid w:val="004730D7"/>
    <w:rsid w:val="00482DEF"/>
    <w:rsid w:val="0049127A"/>
    <w:rsid w:val="00491CA9"/>
    <w:rsid w:val="00493AA5"/>
    <w:rsid w:val="004954CC"/>
    <w:rsid w:val="004A7569"/>
    <w:rsid w:val="004C1C91"/>
    <w:rsid w:val="004D130E"/>
    <w:rsid w:val="004D29AA"/>
    <w:rsid w:val="004E60B4"/>
    <w:rsid w:val="004F50FA"/>
    <w:rsid w:val="00502145"/>
    <w:rsid w:val="00507653"/>
    <w:rsid w:val="00514410"/>
    <w:rsid w:val="0052240F"/>
    <w:rsid w:val="005233CE"/>
    <w:rsid w:val="0052486C"/>
    <w:rsid w:val="00525548"/>
    <w:rsid w:val="00525E88"/>
    <w:rsid w:val="0053031B"/>
    <w:rsid w:val="005346E4"/>
    <w:rsid w:val="00540838"/>
    <w:rsid w:val="00540E60"/>
    <w:rsid w:val="005613EA"/>
    <w:rsid w:val="00571187"/>
    <w:rsid w:val="00574D3A"/>
    <w:rsid w:val="00574FDD"/>
    <w:rsid w:val="0058252B"/>
    <w:rsid w:val="0058282E"/>
    <w:rsid w:val="00585944"/>
    <w:rsid w:val="0059574B"/>
    <w:rsid w:val="005A4798"/>
    <w:rsid w:val="005C0A01"/>
    <w:rsid w:val="005C12A9"/>
    <w:rsid w:val="005C1E8E"/>
    <w:rsid w:val="005C2F3B"/>
    <w:rsid w:val="005C4B1D"/>
    <w:rsid w:val="005D0804"/>
    <w:rsid w:val="005D205E"/>
    <w:rsid w:val="005D29CE"/>
    <w:rsid w:val="005E0004"/>
    <w:rsid w:val="005E2586"/>
    <w:rsid w:val="005F0983"/>
    <w:rsid w:val="005F659E"/>
    <w:rsid w:val="006148AD"/>
    <w:rsid w:val="00627CC2"/>
    <w:rsid w:val="00631245"/>
    <w:rsid w:val="00634FD5"/>
    <w:rsid w:val="00653350"/>
    <w:rsid w:val="006724BE"/>
    <w:rsid w:val="00687894"/>
    <w:rsid w:val="00692904"/>
    <w:rsid w:val="006931CE"/>
    <w:rsid w:val="006A124D"/>
    <w:rsid w:val="006A660F"/>
    <w:rsid w:val="006B3902"/>
    <w:rsid w:val="006B6F20"/>
    <w:rsid w:val="006B797F"/>
    <w:rsid w:val="006D1A32"/>
    <w:rsid w:val="006D20C2"/>
    <w:rsid w:val="006E5D6B"/>
    <w:rsid w:val="006F68F3"/>
    <w:rsid w:val="007054EF"/>
    <w:rsid w:val="00736D78"/>
    <w:rsid w:val="00751ADE"/>
    <w:rsid w:val="0075344E"/>
    <w:rsid w:val="00757A2C"/>
    <w:rsid w:val="007618F2"/>
    <w:rsid w:val="007620CB"/>
    <w:rsid w:val="00764EA0"/>
    <w:rsid w:val="007654EE"/>
    <w:rsid w:val="007835C4"/>
    <w:rsid w:val="007856D4"/>
    <w:rsid w:val="007A0E73"/>
    <w:rsid w:val="007A168B"/>
    <w:rsid w:val="007C2B38"/>
    <w:rsid w:val="007D0380"/>
    <w:rsid w:val="007D0749"/>
    <w:rsid w:val="007D3BF5"/>
    <w:rsid w:val="007E43AB"/>
    <w:rsid w:val="007E4799"/>
    <w:rsid w:val="007F1D0B"/>
    <w:rsid w:val="00803E28"/>
    <w:rsid w:val="00804537"/>
    <w:rsid w:val="008155BC"/>
    <w:rsid w:val="0081650C"/>
    <w:rsid w:val="0082469B"/>
    <w:rsid w:val="00827E43"/>
    <w:rsid w:val="00827EB1"/>
    <w:rsid w:val="00830975"/>
    <w:rsid w:val="00833A57"/>
    <w:rsid w:val="00835A4C"/>
    <w:rsid w:val="00843315"/>
    <w:rsid w:val="008446D6"/>
    <w:rsid w:val="00863DDF"/>
    <w:rsid w:val="00867E3F"/>
    <w:rsid w:val="00871E23"/>
    <w:rsid w:val="00874234"/>
    <w:rsid w:val="00877FC2"/>
    <w:rsid w:val="00880839"/>
    <w:rsid w:val="00890219"/>
    <w:rsid w:val="008910FE"/>
    <w:rsid w:val="00895341"/>
    <w:rsid w:val="008A5AF7"/>
    <w:rsid w:val="008B183B"/>
    <w:rsid w:val="008B654E"/>
    <w:rsid w:val="008B6956"/>
    <w:rsid w:val="008B7413"/>
    <w:rsid w:val="008D6C38"/>
    <w:rsid w:val="008E4D41"/>
    <w:rsid w:val="008F067E"/>
    <w:rsid w:val="008F273D"/>
    <w:rsid w:val="00900919"/>
    <w:rsid w:val="009016B7"/>
    <w:rsid w:val="009031B2"/>
    <w:rsid w:val="009036BD"/>
    <w:rsid w:val="00904DAA"/>
    <w:rsid w:val="00915216"/>
    <w:rsid w:val="009245A6"/>
    <w:rsid w:val="0093462F"/>
    <w:rsid w:val="009347E8"/>
    <w:rsid w:val="00935353"/>
    <w:rsid w:val="0094378D"/>
    <w:rsid w:val="00951F40"/>
    <w:rsid w:val="00953909"/>
    <w:rsid w:val="00973FC8"/>
    <w:rsid w:val="0099124A"/>
    <w:rsid w:val="009A02BE"/>
    <w:rsid w:val="009A3729"/>
    <w:rsid w:val="009B7ECB"/>
    <w:rsid w:val="009C388A"/>
    <w:rsid w:val="009D2D00"/>
    <w:rsid w:val="009D4542"/>
    <w:rsid w:val="009D6891"/>
    <w:rsid w:val="009D7606"/>
    <w:rsid w:val="009E4DC7"/>
    <w:rsid w:val="009E5B00"/>
    <w:rsid w:val="009E7E1B"/>
    <w:rsid w:val="009F48BA"/>
    <w:rsid w:val="009F4D86"/>
    <w:rsid w:val="009F796D"/>
    <w:rsid w:val="00A01256"/>
    <w:rsid w:val="00A01E9F"/>
    <w:rsid w:val="00A13092"/>
    <w:rsid w:val="00A27E07"/>
    <w:rsid w:val="00A4638D"/>
    <w:rsid w:val="00A65A1E"/>
    <w:rsid w:val="00A745E2"/>
    <w:rsid w:val="00A773B4"/>
    <w:rsid w:val="00A81CA3"/>
    <w:rsid w:val="00A90C88"/>
    <w:rsid w:val="00A95803"/>
    <w:rsid w:val="00AA439A"/>
    <w:rsid w:val="00AA777A"/>
    <w:rsid w:val="00AB0336"/>
    <w:rsid w:val="00AC3229"/>
    <w:rsid w:val="00AD0CA9"/>
    <w:rsid w:val="00AF2D97"/>
    <w:rsid w:val="00AF4BC9"/>
    <w:rsid w:val="00AF73FD"/>
    <w:rsid w:val="00B00961"/>
    <w:rsid w:val="00B01148"/>
    <w:rsid w:val="00B01904"/>
    <w:rsid w:val="00B14B22"/>
    <w:rsid w:val="00B236AF"/>
    <w:rsid w:val="00B3395D"/>
    <w:rsid w:val="00B35AA4"/>
    <w:rsid w:val="00B426C3"/>
    <w:rsid w:val="00B45CA7"/>
    <w:rsid w:val="00B471C0"/>
    <w:rsid w:val="00B54BC3"/>
    <w:rsid w:val="00B716C1"/>
    <w:rsid w:val="00B83166"/>
    <w:rsid w:val="00B93B31"/>
    <w:rsid w:val="00B94695"/>
    <w:rsid w:val="00BB1A1F"/>
    <w:rsid w:val="00BB2060"/>
    <w:rsid w:val="00BB3D83"/>
    <w:rsid w:val="00BB58D7"/>
    <w:rsid w:val="00BC0988"/>
    <w:rsid w:val="00BC443F"/>
    <w:rsid w:val="00BC6DE2"/>
    <w:rsid w:val="00BD655B"/>
    <w:rsid w:val="00BE3FDB"/>
    <w:rsid w:val="00BE5C7E"/>
    <w:rsid w:val="00C03EF2"/>
    <w:rsid w:val="00C06FC1"/>
    <w:rsid w:val="00C07791"/>
    <w:rsid w:val="00C13AAA"/>
    <w:rsid w:val="00C33A3F"/>
    <w:rsid w:val="00C4091A"/>
    <w:rsid w:val="00C45F65"/>
    <w:rsid w:val="00C478FC"/>
    <w:rsid w:val="00C66BF0"/>
    <w:rsid w:val="00C76435"/>
    <w:rsid w:val="00C80A50"/>
    <w:rsid w:val="00C8227F"/>
    <w:rsid w:val="00C90BDB"/>
    <w:rsid w:val="00CA3486"/>
    <w:rsid w:val="00CA4D7C"/>
    <w:rsid w:val="00CB2431"/>
    <w:rsid w:val="00CC19D7"/>
    <w:rsid w:val="00CC5CD4"/>
    <w:rsid w:val="00CC7D92"/>
    <w:rsid w:val="00CD0A7A"/>
    <w:rsid w:val="00CD15F6"/>
    <w:rsid w:val="00CD4116"/>
    <w:rsid w:val="00CD7E87"/>
    <w:rsid w:val="00CE143F"/>
    <w:rsid w:val="00D10F3A"/>
    <w:rsid w:val="00D27E6E"/>
    <w:rsid w:val="00D40286"/>
    <w:rsid w:val="00D50125"/>
    <w:rsid w:val="00D55390"/>
    <w:rsid w:val="00D646F0"/>
    <w:rsid w:val="00D65DB1"/>
    <w:rsid w:val="00D663B3"/>
    <w:rsid w:val="00D839E6"/>
    <w:rsid w:val="00D917E0"/>
    <w:rsid w:val="00DA187E"/>
    <w:rsid w:val="00DB55F4"/>
    <w:rsid w:val="00DC52BD"/>
    <w:rsid w:val="00DD08DD"/>
    <w:rsid w:val="00DD1449"/>
    <w:rsid w:val="00DD68A3"/>
    <w:rsid w:val="00DE324C"/>
    <w:rsid w:val="00DE35D0"/>
    <w:rsid w:val="00DE3957"/>
    <w:rsid w:val="00DE3B12"/>
    <w:rsid w:val="00DF2903"/>
    <w:rsid w:val="00E0641E"/>
    <w:rsid w:val="00E1072A"/>
    <w:rsid w:val="00E13FDA"/>
    <w:rsid w:val="00E1575E"/>
    <w:rsid w:val="00E15DE5"/>
    <w:rsid w:val="00E25097"/>
    <w:rsid w:val="00E25BEE"/>
    <w:rsid w:val="00E274CF"/>
    <w:rsid w:val="00E34E19"/>
    <w:rsid w:val="00E51E97"/>
    <w:rsid w:val="00E605D6"/>
    <w:rsid w:val="00E763D2"/>
    <w:rsid w:val="00E83636"/>
    <w:rsid w:val="00E84AA9"/>
    <w:rsid w:val="00E92B87"/>
    <w:rsid w:val="00E93A49"/>
    <w:rsid w:val="00E93F9D"/>
    <w:rsid w:val="00E96384"/>
    <w:rsid w:val="00EA7E0E"/>
    <w:rsid w:val="00EC47D3"/>
    <w:rsid w:val="00ED5290"/>
    <w:rsid w:val="00ED7AB0"/>
    <w:rsid w:val="00EE1163"/>
    <w:rsid w:val="00EE3895"/>
    <w:rsid w:val="00EE4514"/>
    <w:rsid w:val="00EF4B90"/>
    <w:rsid w:val="00F03592"/>
    <w:rsid w:val="00F03A0F"/>
    <w:rsid w:val="00F1408A"/>
    <w:rsid w:val="00F162F7"/>
    <w:rsid w:val="00F24B7B"/>
    <w:rsid w:val="00F25D0C"/>
    <w:rsid w:val="00F27899"/>
    <w:rsid w:val="00F30E13"/>
    <w:rsid w:val="00F34EA3"/>
    <w:rsid w:val="00F35873"/>
    <w:rsid w:val="00F35D79"/>
    <w:rsid w:val="00F432BE"/>
    <w:rsid w:val="00F4691A"/>
    <w:rsid w:val="00F47D9E"/>
    <w:rsid w:val="00F56D19"/>
    <w:rsid w:val="00F7478A"/>
    <w:rsid w:val="00F86FCE"/>
    <w:rsid w:val="00F921AC"/>
    <w:rsid w:val="00F9779E"/>
    <w:rsid w:val="00FA1B20"/>
    <w:rsid w:val="00FA49B1"/>
    <w:rsid w:val="00FB01D8"/>
    <w:rsid w:val="00FB725E"/>
    <w:rsid w:val="00FD768A"/>
    <w:rsid w:val="00FD7B20"/>
    <w:rsid w:val="00FE3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A3C34"/>
  <w15:chartTrackingRefBased/>
  <w15:docId w15:val="{16C349BE-01F6-4769-B214-60AC1CB4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5CE"/>
    <w:rPr>
      <w:rFonts w:ascii="Calibri" w:hAnsi="Calibri"/>
      <w:color w:val="262626" w:themeColor="text1" w:themeTint="D9"/>
      <w:sz w:val="22"/>
    </w:rPr>
  </w:style>
  <w:style w:type="paragraph" w:styleId="Heading1">
    <w:name w:val="heading 1"/>
    <w:basedOn w:val="Normal"/>
    <w:next w:val="Normal"/>
    <w:link w:val="Heading1Char"/>
    <w:uiPriority w:val="9"/>
    <w:qFormat/>
    <w:rsid w:val="00AB0336"/>
    <w:pPr>
      <w:keepNext/>
      <w:keepLines/>
      <w:spacing w:before="320" w:after="0" w:line="240" w:lineRule="auto"/>
      <w:outlineLvl w:val="0"/>
    </w:pPr>
    <w:rPr>
      <w:rFonts w:ascii="Calibri Light" w:eastAsiaTheme="majorEastAsia" w:hAnsi="Calibri Light" w:cstheme="majorBidi"/>
      <w:b/>
      <w:color w:val="4F2C1D"/>
      <w:sz w:val="44"/>
      <w:szCs w:val="32"/>
    </w:rPr>
  </w:style>
  <w:style w:type="paragraph" w:styleId="Heading2">
    <w:name w:val="heading 2"/>
    <w:basedOn w:val="Normal"/>
    <w:next w:val="Normal"/>
    <w:link w:val="Heading2Char"/>
    <w:autoRedefine/>
    <w:uiPriority w:val="9"/>
    <w:unhideWhenUsed/>
    <w:qFormat/>
    <w:rsid w:val="007856D4"/>
    <w:pPr>
      <w:keepNext/>
      <w:keepLines/>
      <w:spacing w:after="0" w:line="240" w:lineRule="auto"/>
      <w:jc w:val="center"/>
      <w:outlineLvl w:val="1"/>
    </w:pPr>
    <w:rPr>
      <w:rFonts w:ascii="Calibri Light" w:eastAsiaTheme="majorEastAsia" w:hAnsi="Calibri Light" w:cstheme="majorBidi"/>
      <w:b/>
      <w:color w:val="4F2C1D"/>
      <w:sz w:val="32"/>
      <w:szCs w:val="32"/>
    </w:rPr>
  </w:style>
  <w:style w:type="paragraph" w:styleId="Heading3">
    <w:name w:val="heading 3"/>
    <w:basedOn w:val="Normal"/>
    <w:next w:val="Normal"/>
    <w:link w:val="Heading3Char"/>
    <w:autoRedefine/>
    <w:uiPriority w:val="9"/>
    <w:unhideWhenUsed/>
    <w:qFormat/>
    <w:rsid w:val="00A27E07"/>
    <w:pPr>
      <w:keepNext/>
      <w:keepLines/>
      <w:spacing w:after="0" w:line="240" w:lineRule="auto"/>
      <w:outlineLvl w:val="2"/>
    </w:pPr>
    <w:rPr>
      <w:rFonts w:ascii="Calibri Light" w:eastAsia="Calibri" w:hAnsi="Calibri Light" w:cstheme="majorBidi"/>
      <w:i/>
      <w:iCs/>
      <w:color w:val="FD5000"/>
      <w:sz w:val="28"/>
      <w:szCs w:val="24"/>
    </w:rPr>
  </w:style>
  <w:style w:type="paragraph" w:styleId="Heading4">
    <w:name w:val="heading 4"/>
    <w:basedOn w:val="Normal"/>
    <w:next w:val="Normal"/>
    <w:link w:val="Heading4Char"/>
    <w:uiPriority w:val="9"/>
    <w:unhideWhenUsed/>
    <w:qFormat/>
    <w:rsid w:val="00D917E0"/>
    <w:pPr>
      <w:keepNext/>
      <w:keepLines/>
      <w:spacing w:before="40"/>
      <w:outlineLvl w:val="3"/>
    </w:pPr>
    <w:rPr>
      <w:rFonts w:ascii="Calibri Light" w:eastAsiaTheme="majorEastAsia" w:hAnsi="Calibri Light" w:cstheme="majorBidi"/>
      <w:b/>
      <w:color w:val="4F2C1D"/>
      <w:sz w:val="24"/>
      <w:szCs w:val="22"/>
    </w:rPr>
  </w:style>
  <w:style w:type="paragraph" w:styleId="Heading5">
    <w:name w:val="heading 5"/>
    <w:basedOn w:val="Normal"/>
    <w:next w:val="Normal"/>
    <w:link w:val="Heading5Char"/>
    <w:uiPriority w:val="9"/>
    <w:unhideWhenUsed/>
    <w:qFormat/>
    <w:rsid w:val="00833A57"/>
    <w:pPr>
      <w:keepNext/>
      <w:keepLines/>
      <w:spacing w:before="40"/>
      <w:outlineLvl w:val="4"/>
    </w:pPr>
    <w:rPr>
      <w:rFonts w:eastAsiaTheme="majorEastAsia" w:cstheme="majorBidi"/>
      <w:b/>
      <w:color w:val="FD5000"/>
      <w:szCs w:val="22"/>
    </w:rPr>
  </w:style>
  <w:style w:type="paragraph" w:styleId="Heading6">
    <w:name w:val="heading 6"/>
    <w:basedOn w:val="Normal"/>
    <w:next w:val="Normal"/>
    <w:link w:val="Heading6Char"/>
    <w:uiPriority w:val="9"/>
    <w:semiHidden/>
    <w:unhideWhenUsed/>
    <w:qFormat/>
    <w:rsid w:val="00BB58D7"/>
    <w:pPr>
      <w:keepNext/>
      <w:keepLines/>
      <w:spacing w:before="40" w:after="0"/>
      <w:outlineLvl w:val="5"/>
    </w:pPr>
    <w:rPr>
      <w:rFonts w:asciiTheme="majorHAnsi" w:eastAsiaTheme="majorEastAsia" w:hAnsiTheme="majorHAnsi" w:cstheme="majorBidi"/>
      <w:i/>
      <w:iCs/>
      <w:color w:val="1E5155" w:themeColor="text2"/>
      <w:sz w:val="21"/>
      <w:szCs w:val="21"/>
    </w:rPr>
  </w:style>
  <w:style w:type="paragraph" w:styleId="Heading7">
    <w:name w:val="heading 7"/>
    <w:basedOn w:val="Normal"/>
    <w:next w:val="Normal"/>
    <w:link w:val="Heading7Char"/>
    <w:uiPriority w:val="9"/>
    <w:semiHidden/>
    <w:unhideWhenUsed/>
    <w:qFormat/>
    <w:rsid w:val="00BB58D7"/>
    <w:pPr>
      <w:keepNext/>
      <w:keepLines/>
      <w:spacing w:before="40" w:after="0"/>
      <w:outlineLvl w:val="6"/>
    </w:pPr>
    <w:rPr>
      <w:rFonts w:asciiTheme="majorHAnsi" w:eastAsiaTheme="majorEastAsia" w:hAnsiTheme="majorHAnsi" w:cstheme="majorBidi"/>
      <w:i/>
      <w:iCs/>
      <w:color w:val="580A09" w:themeColor="accent1" w:themeShade="80"/>
      <w:sz w:val="21"/>
      <w:szCs w:val="21"/>
    </w:rPr>
  </w:style>
  <w:style w:type="paragraph" w:styleId="Heading8">
    <w:name w:val="heading 8"/>
    <w:basedOn w:val="Normal"/>
    <w:next w:val="Normal"/>
    <w:link w:val="Heading8Char"/>
    <w:uiPriority w:val="9"/>
    <w:semiHidden/>
    <w:unhideWhenUsed/>
    <w:qFormat/>
    <w:rsid w:val="00BB58D7"/>
    <w:pPr>
      <w:keepNext/>
      <w:keepLines/>
      <w:spacing w:before="40" w:after="0"/>
      <w:outlineLvl w:val="7"/>
    </w:pPr>
    <w:rPr>
      <w:rFonts w:asciiTheme="majorHAnsi" w:eastAsiaTheme="majorEastAsia" w:hAnsiTheme="majorHAnsi" w:cstheme="majorBidi"/>
      <w:b/>
      <w:bCs/>
      <w:color w:val="1E5155" w:themeColor="text2"/>
    </w:rPr>
  </w:style>
  <w:style w:type="paragraph" w:styleId="Heading9">
    <w:name w:val="heading 9"/>
    <w:basedOn w:val="Normal"/>
    <w:next w:val="Normal"/>
    <w:link w:val="Heading9Char"/>
    <w:uiPriority w:val="9"/>
    <w:semiHidden/>
    <w:unhideWhenUsed/>
    <w:qFormat/>
    <w:rsid w:val="00BB58D7"/>
    <w:pPr>
      <w:keepNext/>
      <w:keepLines/>
      <w:spacing w:before="40" w:after="0"/>
      <w:outlineLvl w:val="8"/>
    </w:pPr>
    <w:rPr>
      <w:rFonts w:asciiTheme="majorHAnsi" w:eastAsiaTheme="majorEastAsia" w:hAnsiTheme="majorHAnsi" w:cstheme="majorBidi"/>
      <w:b/>
      <w:bCs/>
      <w:i/>
      <w:iCs/>
      <w:color w:val="1E515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336"/>
    <w:rPr>
      <w:rFonts w:ascii="Calibri Light" w:eastAsiaTheme="majorEastAsia" w:hAnsi="Calibri Light" w:cstheme="majorBidi"/>
      <w:b/>
      <w:color w:val="4F2C1D"/>
      <w:sz w:val="44"/>
      <w:szCs w:val="32"/>
    </w:rPr>
  </w:style>
  <w:style w:type="character" w:customStyle="1" w:styleId="Heading2Char">
    <w:name w:val="Heading 2 Char"/>
    <w:basedOn w:val="DefaultParagraphFont"/>
    <w:link w:val="Heading2"/>
    <w:uiPriority w:val="9"/>
    <w:rsid w:val="007856D4"/>
    <w:rPr>
      <w:rFonts w:ascii="Calibri Light" w:eastAsiaTheme="majorEastAsia" w:hAnsi="Calibri Light" w:cstheme="majorBidi"/>
      <w:b/>
      <w:color w:val="4F2C1D"/>
      <w:sz w:val="32"/>
      <w:szCs w:val="32"/>
    </w:rPr>
  </w:style>
  <w:style w:type="character" w:customStyle="1" w:styleId="Heading3Char">
    <w:name w:val="Heading 3 Char"/>
    <w:basedOn w:val="DefaultParagraphFont"/>
    <w:link w:val="Heading3"/>
    <w:uiPriority w:val="9"/>
    <w:rsid w:val="00A27E07"/>
    <w:rPr>
      <w:rFonts w:ascii="Calibri Light" w:eastAsia="Calibri" w:hAnsi="Calibri Light" w:cstheme="majorBidi"/>
      <w:i/>
      <w:iCs/>
      <w:color w:val="FD5000"/>
      <w:sz w:val="28"/>
      <w:szCs w:val="24"/>
    </w:rPr>
  </w:style>
  <w:style w:type="character" w:customStyle="1" w:styleId="Heading4Char">
    <w:name w:val="Heading 4 Char"/>
    <w:basedOn w:val="DefaultParagraphFont"/>
    <w:link w:val="Heading4"/>
    <w:uiPriority w:val="9"/>
    <w:rsid w:val="00D917E0"/>
    <w:rPr>
      <w:rFonts w:ascii="Calibri Light" w:eastAsiaTheme="majorEastAsia" w:hAnsi="Calibri Light" w:cstheme="majorBidi"/>
      <w:b/>
      <w:color w:val="4F2C1D"/>
      <w:sz w:val="24"/>
      <w:szCs w:val="22"/>
    </w:rPr>
  </w:style>
  <w:style w:type="character" w:customStyle="1" w:styleId="Heading5Char">
    <w:name w:val="Heading 5 Char"/>
    <w:basedOn w:val="DefaultParagraphFont"/>
    <w:link w:val="Heading5"/>
    <w:uiPriority w:val="9"/>
    <w:rsid w:val="00833A57"/>
    <w:rPr>
      <w:rFonts w:ascii="Calibri" w:eastAsiaTheme="majorEastAsia" w:hAnsi="Calibri" w:cstheme="majorBidi"/>
      <w:b/>
      <w:color w:val="FD5000"/>
      <w:sz w:val="22"/>
      <w:szCs w:val="22"/>
    </w:rPr>
  </w:style>
  <w:style w:type="character" w:customStyle="1" w:styleId="Heading6Char">
    <w:name w:val="Heading 6 Char"/>
    <w:basedOn w:val="DefaultParagraphFont"/>
    <w:link w:val="Heading6"/>
    <w:uiPriority w:val="9"/>
    <w:semiHidden/>
    <w:rsid w:val="00BB58D7"/>
    <w:rPr>
      <w:rFonts w:asciiTheme="majorHAnsi" w:eastAsiaTheme="majorEastAsia" w:hAnsiTheme="majorHAnsi" w:cstheme="majorBidi"/>
      <w:i/>
      <w:iCs/>
      <w:color w:val="1E5155" w:themeColor="text2"/>
      <w:sz w:val="21"/>
      <w:szCs w:val="21"/>
    </w:rPr>
  </w:style>
  <w:style w:type="character" w:customStyle="1" w:styleId="Heading7Char">
    <w:name w:val="Heading 7 Char"/>
    <w:basedOn w:val="DefaultParagraphFont"/>
    <w:link w:val="Heading7"/>
    <w:uiPriority w:val="9"/>
    <w:semiHidden/>
    <w:rsid w:val="00BB58D7"/>
    <w:rPr>
      <w:rFonts w:asciiTheme="majorHAnsi" w:eastAsiaTheme="majorEastAsia" w:hAnsiTheme="majorHAnsi" w:cstheme="majorBidi"/>
      <w:i/>
      <w:iCs/>
      <w:color w:val="580A09" w:themeColor="accent1" w:themeShade="80"/>
      <w:sz w:val="21"/>
      <w:szCs w:val="21"/>
    </w:rPr>
  </w:style>
  <w:style w:type="character" w:customStyle="1" w:styleId="Heading8Char">
    <w:name w:val="Heading 8 Char"/>
    <w:basedOn w:val="DefaultParagraphFont"/>
    <w:link w:val="Heading8"/>
    <w:uiPriority w:val="9"/>
    <w:semiHidden/>
    <w:rsid w:val="00BB58D7"/>
    <w:rPr>
      <w:rFonts w:asciiTheme="majorHAnsi" w:eastAsiaTheme="majorEastAsia" w:hAnsiTheme="majorHAnsi" w:cstheme="majorBidi"/>
      <w:b/>
      <w:bCs/>
      <w:color w:val="1E5155" w:themeColor="text2"/>
    </w:rPr>
  </w:style>
  <w:style w:type="character" w:customStyle="1" w:styleId="Heading9Char">
    <w:name w:val="Heading 9 Char"/>
    <w:basedOn w:val="DefaultParagraphFont"/>
    <w:link w:val="Heading9"/>
    <w:uiPriority w:val="9"/>
    <w:semiHidden/>
    <w:rsid w:val="00BB58D7"/>
    <w:rPr>
      <w:rFonts w:asciiTheme="majorHAnsi" w:eastAsiaTheme="majorEastAsia" w:hAnsiTheme="majorHAnsi" w:cstheme="majorBidi"/>
      <w:b/>
      <w:bCs/>
      <w:i/>
      <w:iCs/>
      <w:color w:val="1E5155" w:themeColor="text2"/>
    </w:rPr>
  </w:style>
  <w:style w:type="paragraph" w:styleId="Caption">
    <w:name w:val="caption"/>
    <w:basedOn w:val="Normal"/>
    <w:next w:val="Normal"/>
    <w:uiPriority w:val="35"/>
    <w:semiHidden/>
    <w:unhideWhenUsed/>
    <w:qFormat/>
    <w:rsid w:val="00BB58D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B58D7"/>
    <w:pPr>
      <w:spacing w:after="0" w:line="240" w:lineRule="auto"/>
      <w:contextualSpacing/>
    </w:pPr>
    <w:rPr>
      <w:rFonts w:asciiTheme="majorHAnsi" w:eastAsiaTheme="majorEastAsia" w:hAnsiTheme="majorHAnsi" w:cstheme="majorBidi"/>
      <w:color w:val="B01513" w:themeColor="accent1"/>
      <w:spacing w:val="-10"/>
      <w:sz w:val="56"/>
      <w:szCs w:val="56"/>
    </w:rPr>
  </w:style>
  <w:style w:type="character" w:customStyle="1" w:styleId="TitleChar">
    <w:name w:val="Title Char"/>
    <w:basedOn w:val="DefaultParagraphFont"/>
    <w:link w:val="Title"/>
    <w:uiPriority w:val="10"/>
    <w:rsid w:val="00BB58D7"/>
    <w:rPr>
      <w:rFonts w:asciiTheme="majorHAnsi" w:eastAsiaTheme="majorEastAsia" w:hAnsiTheme="majorHAnsi" w:cstheme="majorBidi"/>
      <w:color w:val="B01513" w:themeColor="accent1"/>
      <w:spacing w:val="-10"/>
      <w:sz w:val="56"/>
      <w:szCs w:val="56"/>
    </w:rPr>
  </w:style>
  <w:style w:type="paragraph" w:styleId="Subtitle">
    <w:name w:val="Subtitle"/>
    <w:basedOn w:val="Normal"/>
    <w:next w:val="Normal"/>
    <w:link w:val="SubtitleChar"/>
    <w:uiPriority w:val="11"/>
    <w:qFormat/>
    <w:rsid w:val="00BB58D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B58D7"/>
    <w:rPr>
      <w:rFonts w:asciiTheme="majorHAnsi" w:eastAsiaTheme="majorEastAsia" w:hAnsiTheme="majorHAnsi" w:cstheme="majorBidi"/>
      <w:sz w:val="24"/>
      <w:szCs w:val="24"/>
    </w:rPr>
  </w:style>
  <w:style w:type="character" w:styleId="Strong">
    <w:name w:val="Strong"/>
    <w:basedOn w:val="DefaultParagraphFont"/>
    <w:uiPriority w:val="22"/>
    <w:qFormat/>
    <w:rsid w:val="00BB58D7"/>
    <w:rPr>
      <w:b/>
      <w:bCs/>
    </w:rPr>
  </w:style>
  <w:style w:type="character" w:styleId="Emphasis">
    <w:name w:val="Emphasis"/>
    <w:basedOn w:val="DefaultParagraphFont"/>
    <w:uiPriority w:val="20"/>
    <w:qFormat/>
    <w:rsid w:val="00BB58D7"/>
    <w:rPr>
      <w:rFonts w:ascii="Calibri" w:hAnsi="Calibri"/>
      <w:i/>
      <w:iCs/>
      <w:color w:val="FF7300"/>
    </w:rPr>
  </w:style>
  <w:style w:type="paragraph" w:styleId="NoSpacing">
    <w:name w:val="No Spacing"/>
    <w:uiPriority w:val="1"/>
    <w:qFormat/>
    <w:rsid w:val="00BB58D7"/>
    <w:pPr>
      <w:spacing w:after="0" w:line="240" w:lineRule="auto"/>
    </w:pPr>
  </w:style>
  <w:style w:type="paragraph" w:styleId="Quote">
    <w:name w:val="Quote"/>
    <w:basedOn w:val="Normal"/>
    <w:next w:val="Normal"/>
    <w:link w:val="QuoteChar"/>
    <w:uiPriority w:val="29"/>
    <w:qFormat/>
    <w:rsid w:val="00BB58D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B58D7"/>
    <w:rPr>
      <w:i/>
      <w:iCs/>
      <w:color w:val="404040" w:themeColor="text1" w:themeTint="BF"/>
    </w:rPr>
  </w:style>
  <w:style w:type="paragraph" w:styleId="IntenseQuote">
    <w:name w:val="Intense Quote"/>
    <w:basedOn w:val="Normal"/>
    <w:next w:val="Normal"/>
    <w:link w:val="IntenseQuoteChar"/>
    <w:uiPriority w:val="30"/>
    <w:qFormat/>
    <w:rsid w:val="00BB58D7"/>
    <w:pPr>
      <w:pBdr>
        <w:left w:val="single" w:sz="18" w:space="12" w:color="B01513" w:themeColor="accent1"/>
      </w:pBdr>
      <w:spacing w:before="100" w:beforeAutospacing="1" w:line="300" w:lineRule="auto"/>
      <w:ind w:left="1224" w:right="1224"/>
    </w:pPr>
    <w:rPr>
      <w:rFonts w:asciiTheme="majorHAnsi" w:eastAsiaTheme="majorEastAsia" w:hAnsiTheme="majorHAnsi" w:cstheme="majorBidi"/>
      <w:color w:val="B01513" w:themeColor="accent1"/>
      <w:sz w:val="28"/>
      <w:szCs w:val="28"/>
    </w:rPr>
  </w:style>
  <w:style w:type="character" w:customStyle="1" w:styleId="IntenseQuoteChar">
    <w:name w:val="Intense Quote Char"/>
    <w:basedOn w:val="DefaultParagraphFont"/>
    <w:link w:val="IntenseQuote"/>
    <w:uiPriority w:val="30"/>
    <w:rsid w:val="00BB58D7"/>
    <w:rPr>
      <w:rFonts w:asciiTheme="majorHAnsi" w:eastAsiaTheme="majorEastAsia" w:hAnsiTheme="majorHAnsi" w:cstheme="majorBidi"/>
      <w:color w:val="B01513" w:themeColor="accent1"/>
      <w:sz w:val="28"/>
      <w:szCs w:val="28"/>
    </w:rPr>
  </w:style>
  <w:style w:type="character" w:styleId="SubtleEmphasis">
    <w:name w:val="Subtle Emphasis"/>
    <w:basedOn w:val="DefaultParagraphFont"/>
    <w:uiPriority w:val="19"/>
    <w:qFormat/>
    <w:rsid w:val="00BB58D7"/>
    <w:rPr>
      <w:i/>
      <w:iCs/>
      <w:color w:val="404040" w:themeColor="text1" w:themeTint="BF"/>
    </w:rPr>
  </w:style>
  <w:style w:type="character" w:styleId="IntenseEmphasis">
    <w:name w:val="Intense Emphasis"/>
    <w:basedOn w:val="DefaultParagraphFont"/>
    <w:uiPriority w:val="21"/>
    <w:qFormat/>
    <w:rsid w:val="00BB58D7"/>
    <w:rPr>
      <w:b/>
      <w:bCs/>
      <w:i/>
      <w:iCs/>
    </w:rPr>
  </w:style>
  <w:style w:type="character" w:styleId="SubtleReference">
    <w:name w:val="Subtle Reference"/>
    <w:basedOn w:val="DefaultParagraphFont"/>
    <w:uiPriority w:val="31"/>
    <w:qFormat/>
    <w:rsid w:val="00BB58D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B58D7"/>
    <w:rPr>
      <w:b/>
      <w:bCs/>
      <w:smallCaps/>
      <w:spacing w:val="5"/>
      <w:u w:val="single"/>
    </w:rPr>
  </w:style>
  <w:style w:type="character" w:styleId="BookTitle">
    <w:name w:val="Book Title"/>
    <w:basedOn w:val="DefaultParagraphFont"/>
    <w:uiPriority w:val="33"/>
    <w:qFormat/>
    <w:rsid w:val="00BB58D7"/>
    <w:rPr>
      <w:b/>
      <w:bCs/>
      <w:smallCaps/>
    </w:rPr>
  </w:style>
  <w:style w:type="paragraph" w:styleId="TOCHeading">
    <w:name w:val="TOC Heading"/>
    <w:basedOn w:val="Heading1"/>
    <w:next w:val="Normal"/>
    <w:uiPriority w:val="39"/>
    <w:unhideWhenUsed/>
    <w:qFormat/>
    <w:rsid w:val="00BB58D7"/>
    <w:pPr>
      <w:outlineLvl w:val="9"/>
    </w:pPr>
  </w:style>
  <w:style w:type="character" w:styleId="Hyperlink">
    <w:name w:val="Hyperlink"/>
    <w:basedOn w:val="DefaultParagraphFont"/>
    <w:uiPriority w:val="99"/>
    <w:unhideWhenUsed/>
    <w:rsid w:val="00BB58D7"/>
    <w:rPr>
      <w:color w:val="0645AD"/>
      <w:u w:val="single"/>
    </w:rPr>
  </w:style>
  <w:style w:type="paragraph" w:styleId="ListParagraph">
    <w:name w:val="List Paragraph"/>
    <w:basedOn w:val="Normal"/>
    <w:uiPriority w:val="34"/>
    <w:qFormat/>
    <w:rsid w:val="0052240F"/>
    <w:pPr>
      <w:ind w:left="720"/>
    </w:pPr>
  </w:style>
  <w:style w:type="character" w:styleId="UnresolvedMention">
    <w:name w:val="Unresolved Mention"/>
    <w:basedOn w:val="DefaultParagraphFont"/>
    <w:uiPriority w:val="99"/>
    <w:semiHidden/>
    <w:unhideWhenUsed/>
    <w:rsid w:val="00AB0336"/>
    <w:rPr>
      <w:color w:val="808080"/>
      <w:shd w:val="clear" w:color="auto" w:fill="E6E6E6"/>
    </w:rPr>
  </w:style>
  <w:style w:type="character" w:styleId="FollowedHyperlink">
    <w:name w:val="FollowedHyperlink"/>
    <w:basedOn w:val="DefaultParagraphFont"/>
    <w:uiPriority w:val="99"/>
    <w:unhideWhenUsed/>
    <w:rsid w:val="009A3729"/>
    <w:rPr>
      <w:color w:val="663366"/>
      <w:u w:val="single"/>
    </w:rPr>
  </w:style>
  <w:style w:type="table" w:styleId="TableGrid">
    <w:name w:val="Table Grid"/>
    <w:basedOn w:val="TableNormal"/>
    <w:uiPriority w:val="59"/>
    <w:rsid w:val="00514410"/>
    <w:pPr>
      <w:spacing w:after="0" w:line="240" w:lineRule="auto"/>
    </w:pPr>
    <w:rPr>
      <w:rFonts w:ascii="Calibri" w:eastAsiaTheme="minorHAnsi" w:hAnsi="Calibri"/>
      <w:sz w:val="1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77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3B4"/>
    <w:rPr>
      <w:rFonts w:ascii="Calibri" w:hAnsi="Calibri"/>
      <w:color w:val="262626" w:themeColor="text1" w:themeTint="D9"/>
      <w:sz w:val="22"/>
    </w:rPr>
  </w:style>
  <w:style w:type="paragraph" w:styleId="Footer">
    <w:name w:val="footer"/>
    <w:basedOn w:val="Normal"/>
    <w:link w:val="FooterChar"/>
    <w:uiPriority w:val="99"/>
    <w:unhideWhenUsed/>
    <w:rsid w:val="00A77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3B4"/>
    <w:rPr>
      <w:rFonts w:ascii="Calibri" w:hAnsi="Calibri"/>
      <w:color w:val="262626" w:themeColor="text1" w:themeTint="D9"/>
      <w:sz w:val="22"/>
    </w:rPr>
  </w:style>
  <w:style w:type="paragraph" w:customStyle="1" w:styleId="xmsonormal">
    <w:name w:val="x_msonormal"/>
    <w:basedOn w:val="Normal"/>
    <w:rsid w:val="00A773B4"/>
    <w:pPr>
      <w:spacing w:after="0" w:line="240" w:lineRule="auto"/>
    </w:pPr>
    <w:rPr>
      <w:rFonts w:ascii="Times New Roman" w:eastAsiaTheme="minorHAnsi" w:hAnsi="Times New Roman" w:cs="Times New Roman"/>
      <w:color w:val="auto"/>
      <w:sz w:val="24"/>
      <w:szCs w:val="24"/>
    </w:rPr>
  </w:style>
  <w:style w:type="paragraph" w:customStyle="1" w:styleId="xxxmsonormal">
    <w:name w:val="x_xxmsonormal"/>
    <w:basedOn w:val="Normal"/>
    <w:rsid w:val="00A773B4"/>
    <w:pPr>
      <w:spacing w:after="0" w:line="240" w:lineRule="auto"/>
    </w:pPr>
    <w:rPr>
      <w:rFonts w:eastAsiaTheme="minorHAnsi" w:cs="Calibri"/>
      <w:color w:val="auto"/>
      <w:sz w:val="24"/>
      <w:szCs w:val="24"/>
    </w:rPr>
  </w:style>
  <w:style w:type="character" w:styleId="CommentReference">
    <w:name w:val="annotation reference"/>
    <w:basedOn w:val="DefaultParagraphFont"/>
    <w:uiPriority w:val="99"/>
    <w:semiHidden/>
    <w:unhideWhenUsed/>
    <w:rsid w:val="002948E5"/>
    <w:rPr>
      <w:sz w:val="16"/>
      <w:szCs w:val="16"/>
    </w:rPr>
  </w:style>
  <w:style w:type="paragraph" w:styleId="CommentText">
    <w:name w:val="annotation text"/>
    <w:basedOn w:val="Normal"/>
    <w:link w:val="CommentTextChar"/>
    <w:uiPriority w:val="99"/>
    <w:semiHidden/>
    <w:unhideWhenUsed/>
    <w:rsid w:val="002948E5"/>
    <w:pPr>
      <w:spacing w:line="240" w:lineRule="auto"/>
    </w:pPr>
    <w:rPr>
      <w:sz w:val="20"/>
    </w:rPr>
  </w:style>
  <w:style w:type="character" w:customStyle="1" w:styleId="CommentTextChar">
    <w:name w:val="Comment Text Char"/>
    <w:basedOn w:val="DefaultParagraphFont"/>
    <w:link w:val="CommentText"/>
    <w:uiPriority w:val="99"/>
    <w:semiHidden/>
    <w:rsid w:val="002948E5"/>
    <w:rPr>
      <w:rFonts w:ascii="Calibri" w:hAnsi="Calibri"/>
      <w:color w:val="262626" w:themeColor="text1" w:themeTint="D9"/>
    </w:rPr>
  </w:style>
  <w:style w:type="paragraph" w:styleId="CommentSubject">
    <w:name w:val="annotation subject"/>
    <w:basedOn w:val="CommentText"/>
    <w:next w:val="CommentText"/>
    <w:link w:val="CommentSubjectChar"/>
    <w:uiPriority w:val="99"/>
    <w:semiHidden/>
    <w:unhideWhenUsed/>
    <w:rsid w:val="002948E5"/>
    <w:rPr>
      <w:b/>
      <w:bCs/>
    </w:rPr>
  </w:style>
  <w:style w:type="character" w:customStyle="1" w:styleId="CommentSubjectChar">
    <w:name w:val="Comment Subject Char"/>
    <w:basedOn w:val="CommentTextChar"/>
    <w:link w:val="CommentSubject"/>
    <w:uiPriority w:val="99"/>
    <w:semiHidden/>
    <w:rsid w:val="002948E5"/>
    <w:rPr>
      <w:rFonts w:ascii="Calibri" w:hAnsi="Calibri"/>
      <w:b/>
      <w:bCs/>
      <w:color w:val="262626" w:themeColor="text1" w:themeTint="D9"/>
    </w:rPr>
  </w:style>
  <w:style w:type="paragraph" w:styleId="TOC2">
    <w:name w:val="toc 2"/>
    <w:basedOn w:val="Normal"/>
    <w:next w:val="Normal"/>
    <w:autoRedefine/>
    <w:uiPriority w:val="39"/>
    <w:unhideWhenUsed/>
    <w:rsid w:val="008910FE"/>
    <w:pPr>
      <w:tabs>
        <w:tab w:val="right" w:leader="dot" w:pos="9350"/>
      </w:tabs>
      <w:spacing w:after="0" w:line="240" w:lineRule="auto"/>
      <w:ind w:left="216"/>
    </w:pPr>
  </w:style>
  <w:style w:type="paragraph" w:styleId="TOC3">
    <w:name w:val="toc 3"/>
    <w:basedOn w:val="Normal"/>
    <w:next w:val="Normal"/>
    <w:autoRedefine/>
    <w:uiPriority w:val="39"/>
    <w:unhideWhenUsed/>
    <w:rsid w:val="008910FE"/>
    <w:pPr>
      <w:spacing w:after="100"/>
      <w:ind w:left="440"/>
    </w:pPr>
  </w:style>
  <w:style w:type="paragraph" w:styleId="TOC4">
    <w:name w:val="toc 4"/>
    <w:basedOn w:val="Normal"/>
    <w:next w:val="Normal"/>
    <w:autoRedefine/>
    <w:uiPriority w:val="39"/>
    <w:unhideWhenUsed/>
    <w:rsid w:val="008910FE"/>
    <w:pPr>
      <w:spacing w:after="100"/>
      <w:ind w:left="660"/>
    </w:pPr>
  </w:style>
  <w:style w:type="character" w:customStyle="1" w:styleId="apple-converted-space">
    <w:name w:val="apple-converted-space"/>
    <w:basedOn w:val="DefaultParagraphFont"/>
    <w:rsid w:val="00B45CA7"/>
  </w:style>
  <w:style w:type="paragraph" w:styleId="BalloonText">
    <w:name w:val="Balloon Text"/>
    <w:basedOn w:val="Normal"/>
    <w:link w:val="BalloonTextChar"/>
    <w:uiPriority w:val="99"/>
    <w:semiHidden/>
    <w:unhideWhenUsed/>
    <w:rsid w:val="00C66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BF0"/>
    <w:rPr>
      <w:rFonts w:ascii="Segoe UI" w:hAnsi="Segoe UI" w:cs="Segoe UI"/>
      <w:color w:val="262626" w:themeColor="text1" w:themeTint="D9"/>
      <w:sz w:val="18"/>
      <w:szCs w:val="18"/>
    </w:rPr>
  </w:style>
  <w:style w:type="paragraph" w:styleId="TOC5">
    <w:name w:val="toc 5"/>
    <w:basedOn w:val="Normal"/>
    <w:next w:val="Normal"/>
    <w:autoRedefine/>
    <w:uiPriority w:val="39"/>
    <w:unhideWhenUsed/>
    <w:rsid w:val="009E7E1B"/>
    <w:pPr>
      <w:spacing w:after="100"/>
      <w:ind w:left="880"/>
    </w:pPr>
  </w:style>
  <w:style w:type="paragraph" w:styleId="TOC1">
    <w:name w:val="toc 1"/>
    <w:basedOn w:val="Normal"/>
    <w:next w:val="Normal"/>
    <w:autoRedefine/>
    <w:uiPriority w:val="39"/>
    <w:unhideWhenUsed/>
    <w:rsid w:val="008A5AF7"/>
    <w:pPr>
      <w:tabs>
        <w:tab w:val="right" w:leader="dot" w:pos="9350"/>
      </w:tabs>
      <w:spacing w:after="100"/>
    </w:pPr>
  </w:style>
  <w:style w:type="paragraph" w:styleId="Revision">
    <w:name w:val="Revision"/>
    <w:hidden/>
    <w:uiPriority w:val="99"/>
    <w:semiHidden/>
    <w:rsid w:val="008A5AF7"/>
    <w:pPr>
      <w:spacing w:after="0" w:line="240" w:lineRule="auto"/>
    </w:pPr>
    <w:rPr>
      <w:rFonts w:ascii="Calibri" w:hAnsi="Calibri"/>
      <w:color w:val="262626" w:themeColor="text1" w:themeTint="D9"/>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7130">
      <w:bodyDiv w:val="1"/>
      <w:marLeft w:val="0"/>
      <w:marRight w:val="0"/>
      <w:marTop w:val="0"/>
      <w:marBottom w:val="0"/>
      <w:divBdr>
        <w:top w:val="none" w:sz="0" w:space="0" w:color="auto"/>
        <w:left w:val="none" w:sz="0" w:space="0" w:color="auto"/>
        <w:bottom w:val="none" w:sz="0" w:space="0" w:color="auto"/>
        <w:right w:val="none" w:sz="0" w:space="0" w:color="auto"/>
      </w:divBdr>
    </w:div>
    <w:div w:id="485781204">
      <w:bodyDiv w:val="1"/>
      <w:marLeft w:val="0"/>
      <w:marRight w:val="0"/>
      <w:marTop w:val="0"/>
      <w:marBottom w:val="0"/>
      <w:divBdr>
        <w:top w:val="none" w:sz="0" w:space="0" w:color="auto"/>
        <w:left w:val="none" w:sz="0" w:space="0" w:color="auto"/>
        <w:bottom w:val="none" w:sz="0" w:space="0" w:color="auto"/>
        <w:right w:val="none" w:sz="0" w:space="0" w:color="auto"/>
      </w:divBdr>
      <w:divsChild>
        <w:div w:id="1805392895">
          <w:marLeft w:val="1541"/>
          <w:marRight w:val="0"/>
          <w:marTop w:val="142"/>
          <w:marBottom w:val="0"/>
          <w:divBdr>
            <w:top w:val="none" w:sz="0" w:space="0" w:color="auto"/>
            <w:left w:val="none" w:sz="0" w:space="0" w:color="auto"/>
            <w:bottom w:val="none" w:sz="0" w:space="0" w:color="auto"/>
            <w:right w:val="none" w:sz="0" w:space="0" w:color="auto"/>
          </w:divBdr>
        </w:div>
        <w:div w:id="875505135">
          <w:marLeft w:val="2563"/>
          <w:marRight w:val="0"/>
          <w:marTop w:val="142"/>
          <w:marBottom w:val="0"/>
          <w:divBdr>
            <w:top w:val="none" w:sz="0" w:space="0" w:color="auto"/>
            <w:left w:val="none" w:sz="0" w:space="0" w:color="auto"/>
            <w:bottom w:val="none" w:sz="0" w:space="0" w:color="auto"/>
            <w:right w:val="none" w:sz="0" w:space="0" w:color="auto"/>
          </w:divBdr>
        </w:div>
        <w:div w:id="918097992">
          <w:marLeft w:val="1541"/>
          <w:marRight w:val="0"/>
          <w:marTop w:val="142"/>
          <w:marBottom w:val="0"/>
          <w:divBdr>
            <w:top w:val="none" w:sz="0" w:space="0" w:color="auto"/>
            <w:left w:val="none" w:sz="0" w:space="0" w:color="auto"/>
            <w:bottom w:val="none" w:sz="0" w:space="0" w:color="auto"/>
            <w:right w:val="none" w:sz="0" w:space="0" w:color="auto"/>
          </w:divBdr>
        </w:div>
        <w:div w:id="1722441027">
          <w:marLeft w:val="2563"/>
          <w:marRight w:val="0"/>
          <w:marTop w:val="142"/>
          <w:marBottom w:val="0"/>
          <w:divBdr>
            <w:top w:val="none" w:sz="0" w:space="0" w:color="auto"/>
            <w:left w:val="none" w:sz="0" w:space="0" w:color="auto"/>
            <w:bottom w:val="none" w:sz="0" w:space="0" w:color="auto"/>
            <w:right w:val="none" w:sz="0" w:space="0" w:color="auto"/>
          </w:divBdr>
        </w:div>
        <w:div w:id="1651056332">
          <w:marLeft w:val="1541"/>
          <w:marRight w:val="0"/>
          <w:marTop w:val="142"/>
          <w:marBottom w:val="0"/>
          <w:divBdr>
            <w:top w:val="none" w:sz="0" w:space="0" w:color="auto"/>
            <w:left w:val="none" w:sz="0" w:space="0" w:color="auto"/>
            <w:bottom w:val="none" w:sz="0" w:space="0" w:color="auto"/>
            <w:right w:val="none" w:sz="0" w:space="0" w:color="auto"/>
          </w:divBdr>
        </w:div>
        <w:div w:id="842354054">
          <w:marLeft w:val="2563"/>
          <w:marRight w:val="0"/>
          <w:marTop w:val="142"/>
          <w:marBottom w:val="0"/>
          <w:divBdr>
            <w:top w:val="none" w:sz="0" w:space="0" w:color="auto"/>
            <w:left w:val="none" w:sz="0" w:space="0" w:color="auto"/>
            <w:bottom w:val="none" w:sz="0" w:space="0" w:color="auto"/>
            <w:right w:val="none" w:sz="0" w:space="0" w:color="auto"/>
          </w:divBdr>
        </w:div>
        <w:div w:id="521825817">
          <w:marLeft w:val="1541"/>
          <w:marRight w:val="0"/>
          <w:marTop w:val="142"/>
          <w:marBottom w:val="0"/>
          <w:divBdr>
            <w:top w:val="none" w:sz="0" w:space="0" w:color="auto"/>
            <w:left w:val="none" w:sz="0" w:space="0" w:color="auto"/>
            <w:bottom w:val="none" w:sz="0" w:space="0" w:color="auto"/>
            <w:right w:val="none" w:sz="0" w:space="0" w:color="auto"/>
          </w:divBdr>
        </w:div>
        <w:div w:id="2041853414">
          <w:marLeft w:val="2563"/>
          <w:marRight w:val="0"/>
          <w:marTop w:val="142"/>
          <w:marBottom w:val="0"/>
          <w:divBdr>
            <w:top w:val="none" w:sz="0" w:space="0" w:color="auto"/>
            <w:left w:val="none" w:sz="0" w:space="0" w:color="auto"/>
            <w:bottom w:val="none" w:sz="0" w:space="0" w:color="auto"/>
            <w:right w:val="none" w:sz="0" w:space="0" w:color="auto"/>
          </w:divBdr>
        </w:div>
        <w:div w:id="1183207196">
          <w:marLeft w:val="1541"/>
          <w:marRight w:val="0"/>
          <w:marTop w:val="142"/>
          <w:marBottom w:val="0"/>
          <w:divBdr>
            <w:top w:val="none" w:sz="0" w:space="0" w:color="auto"/>
            <w:left w:val="none" w:sz="0" w:space="0" w:color="auto"/>
            <w:bottom w:val="none" w:sz="0" w:space="0" w:color="auto"/>
            <w:right w:val="none" w:sz="0" w:space="0" w:color="auto"/>
          </w:divBdr>
        </w:div>
        <w:div w:id="960571439">
          <w:marLeft w:val="2563"/>
          <w:marRight w:val="0"/>
          <w:marTop w:val="142"/>
          <w:marBottom w:val="0"/>
          <w:divBdr>
            <w:top w:val="none" w:sz="0" w:space="0" w:color="auto"/>
            <w:left w:val="none" w:sz="0" w:space="0" w:color="auto"/>
            <w:bottom w:val="none" w:sz="0" w:space="0" w:color="auto"/>
            <w:right w:val="none" w:sz="0" w:space="0" w:color="auto"/>
          </w:divBdr>
        </w:div>
      </w:divsChild>
    </w:div>
    <w:div w:id="750347476">
      <w:bodyDiv w:val="1"/>
      <w:marLeft w:val="0"/>
      <w:marRight w:val="0"/>
      <w:marTop w:val="0"/>
      <w:marBottom w:val="0"/>
      <w:divBdr>
        <w:top w:val="none" w:sz="0" w:space="0" w:color="auto"/>
        <w:left w:val="none" w:sz="0" w:space="0" w:color="auto"/>
        <w:bottom w:val="none" w:sz="0" w:space="0" w:color="auto"/>
        <w:right w:val="none" w:sz="0" w:space="0" w:color="auto"/>
      </w:divBdr>
      <w:divsChild>
        <w:div w:id="2133472017">
          <w:marLeft w:val="547"/>
          <w:marRight w:val="0"/>
          <w:marTop w:val="0"/>
          <w:marBottom w:val="0"/>
          <w:divBdr>
            <w:top w:val="none" w:sz="0" w:space="0" w:color="auto"/>
            <w:left w:val="none" w:sz="0" w:space="0" w:color="auto"/>
            <w:bottom w:val="none" w:sz="0" w:space="0" w:color="auto"/>
            <w:right w:val="none" w:sz="0" w:space="0" w:color="auto"/>
          </w:divBdr>
        </w:div>
        <w:div w:id="2053647731">
          <w:marLeft w:val="547"/>
          <w:marRight w:val="0"/>
          <w:marTop w:val="0"/>
          <w:marBottom w:val="0"/>
          <w:divBdr>
            <w:top w:val="none" w:sz="0" w:space="0" w:color="auto"/>
            <w:left w:val="none" w:sz="0" w:space="0" w:color="auto"/>
            <w:bottom w:val="none" w:sz="0" w:space="0" w:color="auto"/>
            <w:right w:val="none" w:sz="0" w:space="0" w:color="auto"/>
          </w:divBdr>
        </w:div>
        <w:div w:id="199441270">
          <w:marLeft w:val="547"/>
          <w:marRight w:val="0"/>
          <w:marTop w:val="0"/>
          <w:marBottom w:val="0"/>
          <w:divBdr>
            <w:top w:val="none" w:sz="0" w:space="0" w:color="auto"/>
            <w:left w:val="none" w:sz="0" w:space="0" w:color="auto"/>
            <w:bottom w:val="none" w:sz="0" w:space="0" w:color="auto"/>
            <w:right w:val="none" w:sz="0" w:space="0" w:color="auto"/>
          </w:divBdr>
        </w:div>
      </w:divsChild>
    </w:div>
    <w:div w:id="780420664">
      <w:bodyDiv w:val="1"/>
      <w:marLeft w:val="0"/>
      <w:marRight w:val="0"/>
      <w:marTop w:val="0"/>
      <w:marBottom w:val="0"/>
      <w:divBdr>
        <w:top w:val="none" w:sz="0" w:space="0" w:color="auto"/>
        <w:left w:val="none" w:sz="0" w:space="0" w:color="auto"/>
        <w:bottom w:val="none" w:sz="0" w:space="0" w:color="auto"/>
        <w:right w:val="none" w:sz="0" w:space="0" w:color="auto"/>
      </w:divBdr>
      <w:divsChild>
        <w:div w:id="823158950">
          <w:marLeft w:val="547"/>
          <w:marRight w:val="0"/>
          <w:marTop w:val="0"/>
          <w:marBottom w:val="0"/>
          <w:divBdr>
            <w:top w:val="none" w:sz="0" w:space="0" w:color="auto"/>
            <w:left w:val="none" w:sz="0" w:space="0" w:color="auto"/>
            <w:bottom w:val="none" w:sz="0" w:space="0" w:color="auto"/>
            <w:right w:val="none" w:sz="0" w:space="0" w:color="auto"/>
          </w:divBdr>
        </w:div>
        <w:div w:id="2016419372">
          <w:marLeft w:val="547"/>
          <w:marRight w:val="0"/>
          <w:marTop w:val="0"/>
          <w:marBottom w:val="0"/>
          <w:divBdr>
            <w:top w:val="none" w:sz="0" w:space="0" w:color="auto"/>
            <w:left w:val="none" w:sz="0" w:space="0" w:color="auto"/>
            <w:bottom w:val="none" w:sz="0" w:space="0" w:color="auto"/>
            <w:right w:val="none" w:sz="0" w:space="0" w:color="auto"/>
          </w:divBdr>
        </w:div>
        <w:div w:id="1948275412">
          <w:marLeft w:val="547"/>
          <w:marRight w:val="0"/>
          <w:marTop w:val="0"/>
          <w:marBottom w:val="0"/>
          <w:divBdr>
            <w:top w:val="none" w:sz="0" w:space="0" w:color="auto"/>
            <w:left w:val="none" w:sz="0" w:space="0" w:color="auto"/>
            <w:bottom w:val="none" w:sz="0" w:space="0" w:color="auto"/>
            <w:right w:val="none" w:sz="0" w:space="0" w:color="auto"/>
          </w:divBdr>
        </w:div>
      </w:divsChild>
    </w:div>
    <w:div w:id="920023036">
      <w:bodyDiv w:val="1"/>
      <w:marLeft w:val="0"/>
      <w:marRight w:val="0"/>
      <w:marTop w:val="0"/>
      <w:marBottom w:val="0"/>
      <w:divBdr>
        <w:top w:val="none" w:sz="0" w:space="0" w:color="auto"/>
        <w:left w:val="none" w:sz="0" w:space="0" w:color="auto"/>
        <w:bottom w:val="none" w:sz="0" w:space="0" w:color="auto"/>
        <w:right w:val="none" w:sz="0" w:space="0" w:color="auto"/>
      </w:divBdr>
    </w:div>
    <w:div w:id="958334999">
      <w:bodyDiv w:val="1"/>
      <w:marLeft w:val="0"/>
      <w:marRight w:val="0"/>
      <w:marTop w:val="0"/>
      <w:marBottom w:val="0"/>
      <w:divBdr>
        <w:top w:val="none" w:sz="0" w:space="0" w:color="auto"/>
        <w:left w:val="none" w:sz="0" w:space="0" w:color="auto"/>
        <w:bottom w:val="none" w:sz="0" w:space="0" w:color="auto"/>
        <w:right w:val="none" w:sz="0" w:space="0" w:color="auto"/>
      </w:divBdr>
    </w:div>
    <w:div w:id="1040858501">
      <w:bodyDiv w:val="1"/>
      <w:marLeft w:val="0"/>
      <w:marRight w:val="0"/>
      <w:marTop w:val="0"/>
      <w:marBottom w:val="0"/>
      <w:divBdr>
        <w:top w:val="none" w:sz="0" w:space="0" w:color="auto"/>
        <w:left w:val="none" w:sz="0" w:space="0" w:color="auto"/>
        <w:bottom w:val="none" w:sz="0" w:space="0" w:color="auto"/>
        <w:right w:val="none" w:sz="0" w:space="0" w:color="auto"/>
      </w:divBdr>
      <w:divsChild>
        <w:div w:id="651719467">
          <w:marLeft w:val="547"/>
          <w:marRight w:val="0"/>
          <w:marTop w:val="0"/>
          <w:marBottom w:val="0"/>
          <w:divBdr>
            <w:top w:val="none" w:sz="0" w:space="0" w:color="auto"/>
            <w:left w:val="none" w:sz="0" w:space="0" w:color="auto"/>
            <w:bottom w:val="none" w:sz="0" w:space="0" w:color="auto"/>
            <w:right w:val="none" w:sz="0" w:space="0" w:color="auto"/>
          </w:divBdr>
        </w:div>
        <w:div w:id="568081188">
          <w:marLeft w:val="547"/>
          <w:marRight w:val="0"/>
          <w:marTop w:val="0"/>
          <w:marBottom w:val="0"/>
          <w:divBdr>
            <w:top w:val="none" w:sz="0" w:space="0" w:color="auto"/>
            <w:left w:val="none" w:sz="0" w:space="0" w:color="auto"/>
            <w:bottom w:val="none" w:sz="0" w:space="0" w:color="auto"/>
            <w:right w:val="none" w:sz="0" w:space="0" w:color="auto"/>
          </w:divBdr>
        </w:div>
        <w:div w:id="771245152">
          <w:marLeft w:val="547"/>
          <w:marRight w:val="0"/>
          <w:marTop w:val="0"/>
          <w:marBottom w:val="0"/>
          <w:divBdr>
            <w:top w:val="none" w:sz="0" w:space="0" w:color="auto"/>
            <w:left w:val="none" w:sz="0" w:space="0" w:color="auto"/>
            <w:bottom w:val="none" w:sz="0" w:space="0" w:color="auto"/>
            <w:right w:val="none" w:sz="0" w:space="0" w:color="auto"/>
          </w:divBdr>
        </w:div>
      </w:divsChild>
    </w:div>
    <w:div w:id="1389835781">
      <w:bodyDiv w:val="1"/>
      <w:marLeft w:val="0"/>
      <w:marRight w:val="0"/>
      <w:marTop w:val="0"/>
      <w:marBottom w:val="0"/>
      <w:divBdr>
        <w:top w:val="none" w:sz="0" w:space="0" w:color="auto"/>
        <w:left w:val="none" w:sz="0" w:space="0" w:color="auto"/>
        <w:bottom w:val="none" w:sz="0" w:space="0" w:color="auto"/>
        <w:right w:val="none" w:sz="0" w:space="0" w:color="auto"/>
      </w:divBdr>
      <w:divsChild>
        <w:div w:id="1097167788">
          <w:marLeft w:val="504"/>
          <w:marRight w:val="0"/>
          <w:marTop w:val="284"/>
          <w:marBottom w:val="0"/>
          <w:divBdr>
            <w:top w:val="none" w:sz="0" w:space="0" w:color="auto"/>
            <w:left w:val="none" w:sz="0" w:space="0" w:color="auto"/>
            <w:bottom w:val="none" w:sz="0" w:space="0" w:color="auto"/>
            <w:right w:val="none" w:sz="0" w:space="0" w:color="auto"/>
          </w:divBdr>
        </w:div>
        <w:div w:id="1553616684">
          <w:marLeft w:val="1829"/>
          <w:marRight w:val="0"/>
          <w:marTop w:val="142"/>
          <w:marBottom w:val="0"/>
          <w:divBdr>
            <w:top w:val="none" w:sz="0" w:space="0" w:color="auto"/>
            <w:left w:val="none" w:sz="0" w:space="0" w:color="auto"/>
            <w:bottom w:val="none" w:sz="0" w:space="0" w:color="auto"/>
            <w:right w:val="none" w:sz="0" w:space="0" w:color="auto"/>
          </w:divBdr>
        </w:div>
        <w:div w:id="621881107">
          <w:marLeft w:val="1829"/>
          <w:marRight w:val="0"/>
          <w:marTop w:val="142"/>
          <w:marBottom w:val="0"/>
          <w:divBdr>
            <w:top w:val="none" w:sz="0" w:space="0" w:color="auto"/>
            <w:left w:val="none" w:sz="0" w:space="0" w:color="auto"/>
            <w:bottom w:val="none" w:sz="0" w:space="0" w:color="auto"/>
            <w:right w:val="none" w:sz="0" w:space="0" w:color="auto"/>
          </w:divBdr>
        </w:div>
        <w:div w:id="753546799">
          <w:marLeft w:val="504"/>
          <w:marRight w:val="0"/>
          <w:marTop w:val="284"/>
          <w:marBottom w:val="0"/>
          <w:divBdr>
            <w:top w:val="none" w:sz="0" w:space="0" w:color="auto"/>
            <w:left w:val="none" w:sz="0" w:space="0" w:color="auto"/>
            <w:bottom w:val="none" w:sz="0" w:space="0" w:color="auto"/>
            <w:right w:val="none" w:sz="0" w:space="0" w:color="auto"/>
          </w:divBdr>
        </w:div>
        <w:div w:id="1179076355">
          <w:marLeft w:val="1829"/>
          <w:marRight w:val="0"/>
          <w:marTop w:val="142"/>
          <w:marBottom w:val="0"/>
          <w:divBdr>
            <w:top w:val="none" w:sz="0" w:space="0" w:color="auto"/>
            <w:left w:val="none" w:sz="0" w:space="0" w:color="auto"/>
            <w:bottom w:val="none" w:sz="0" w:space="0" w:color="auto"/>
            <w:right w:val="none" w:sz="0" w:space="0" w:color="auto"/>
          </w:divBdr>
        </w:div>
        <w:div w:id="641890032">
          <w:marLeft w:val="504"/>
          <w:marRight w:val="0"/>
          <w:marTop w:val="284"/>
          <w:marBottom w:val="0"/>
          <w:divBdr>
            <w:top w:val="none" w:sz="0" w:space="0" w:color="auto"/>
            <w:left w:val="none" w:sz="0" w:space="0" w:color="auto"/>
            <w:bottom w:val="none" w:sz="0" w:space="0" w:color="auto"/>
            <w:right w:val="none" w:sz="0" w:space="0" w:color="auto"/>
          </w:divBdr>
        </w:div>
        <w:div w:id="603342701">
          <w:marLeft w:val="1829"/>
          <w:marRight w:val="0"/>
          <w:marTop w:val="142"/>
          <w:marBottom w:val="0"/>
          <w:divBdr>
            <w:top w:val="none" w:sz="0" w:space="0" w:color="auto"/>
            <w:left w:val="none" w:sz="0" w:space="0" w:color="auto"/>
            <w:bottom w:val="none" w:sz="0" w:space="0" w:color="auto"/>
            <w:right w:val="none" w:sz="0" w:space="0" w:color="auto"/>
          </w:divBdr>
        </w:div>
        <w:div w:id="1495335600">
          <w:marLeft w:val="504"/>
          <w:marRight w:val="0"/>
          <w:marTop w:val="284"/>
          <w:marBottom w:val="0"/>
          <w:divBdr>
            <w:top w:val="none" w:sz="0" w:space="0" w:color="auto"/>
            <w:left w:val="none" w:sz="0" w:space="0" w:color="auto"/>
            <w:bottom w:val="none" w:sz="0" w:space="0" w:color="auto"/>
            <w:right w:val="none" w:sz="0" w:space="0" w:color="auto"/>
          </w:divBdr>
        </w:div>
        <w:div w:id="1259679370">
          <w:marLeft w:val="1829"/>
          <w:marRight w:val="0"/>
          <w:marTop w:val="142"/>
          <w:marBottom w:val="0"/>
          <w:divBdr>
            <w:top w:val="none" w:sz="0" w:space="0" w:color="auto"/>
            <w:left w:val="none" w:sz="0" w:space="0" w:color="auto"/>
            <w:bottom w:val="none" w:sz="0" w:space="0" w:color="auto"/>
            <w:right w:val="none" w:sz="0" w:space="0" w:color="auto"/>
          </w:divBdr>
        </w:div>
        <w:div w:id="914123489">
          <w:marLeft w:val="504"/>
          <w:marRight w:val="0"/>
          <w:marTop w:val="284"/>
          <w:marBottom w:val="0"/>
          <w:divBdr>
            <w:top w:val="none" w:sz="0" w:space="0" w:color="auto"/>
            <w:left w:val="none" w:sz="0" w:space="0" w:color="auto"/>
            <w:bottom w:val="none" w:sz="0" w:space="0" w:color="auto"/>
            <w:right w:val="none" w:sz="0" w:space="0" w:color="auto"/>
          </w:divBdr>
        </w:div>
        <w:div w:id="1123965547">
          <w:marLeft w:val="1829"/>
          <w:marRight w:val="0"/>
          <w:marTop w:val="142"/>
          <w:marBottom w:val="0"/>
          <w:divBdr>
            <w:top w:val="none" w:sz="0" w:space="0" w:color="auto"/>
            <w:left w:val="none" w:sz="0" w:space="0" w:color="auto"/>
            <w:bottom w:val="none" w:sz="0" w:space="0" w:color="auto"/>
            <w:right w:val="none" w:sz="0" w:space="0" w:color="auto"/>
          </w:divBdr>
        </w:div>
      </w:divsChild>
    </w:div>
    <w:div w:id="1908607719">
      <w:bodyDiv w:val="1"/>
      <w:marLeft w:val="0"/>
      <w:marRight w:val="0"/>
      <w:marTop w:val="0"/>
      <w:marBottom w:val="0"/>
      <w:divBdr>
        <w:top w:val="none" w:sz="0" w:space="0" w:color="auto"/>
        <w:left w:val="none" w:sz="0" w:space="0" w:color="auto"/>
        <w:bottom w:val="none" w:sz="0" w:space="0" w:color="auto"/>
        <w:right w:val="none" w:sz="0" w:space="0" w:color="auto"/>
      </w:divBdr>
      <w:divsChild>
        <w:div w:id="19481183">
          <w:marLeft w:val="547"/>
          <w:marRight w:val="0"/>
          <w:marTop w:val="0"/>
          <w:marBottom w:val="0"/>
          <w:divBdr>
            <w:top w:val="none" w:sz="0" w:space="0" w:color="auto"/>
            <w:left w:val="none" w:sz="0" w:space="0" w:color="auto"/>
            <w:bottom w:val="none" w:sz="0" w:space="0" w:color="auto"/>
            <w:right w:val="none" w:sz="0" w:space="0" w:color="auto"/>
          </w:divBdr>
        </w:div>
        <w:div w:id="1924870768">
          <w:marLeft w:val="547"/>
          <w:marRight w:val="0"/>
          <w:marTop w:val="0"/>
          <w:marBottom w:val="0"/>
          <w:divBdr>
            <w:top w:val="none" w:sz="0" w:space="0" w:color="auto"/>
            <w:left w:val="none" w:sz="0" w:space="0" w:color="auto"/>
            <w:bottom w:val="none" w:sz="0" w:space="0" w:color="auto"/>
            <w:right w:val="none" w:sz="0" w:space="0" w:color="auto"/>
          </w:divBdr>
        </w:div>
        <w:div w:id="118073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gsu.evaluationkit.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assessment@bgsu.ed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assessment@bgsu.edu?subject=Course%20Evaluation%20Information" TargetMode="External"/><Relationship Id="rId10" Type="http://schemas.openxmlformats.org/officeDocument/2006/relationships/hyperlink" Target="https://bgsu.evaluationkit.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bgsu.evaluationkit.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41173-3ECA-4964-92DC-87F66E4D6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3334</Words>
  <Characters>19007</Characters>
  <Application>Microsoft Office Word</Application>
  <DocSecurity>8</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ebell</dc:creator>
  <cp:keywords/>
  <dc:description/>
  <cp:lastModifiedBy>Weena Isabelle Gaulin</cp:lastModifiedBy>
  <cp:revision>2</cp:revision>
  <cp:lastPrinted>2023-03-31T15:47:00Z</cp:lastPrinted>
  <dcterms:created xsi:type="dcterms:W3CDTF">2023-06-15T19:59:00Z</dcterms:created>
  <dcterms:modified xsi:type="dcterms:W3CDTF">2023-06-15T19:59:00Z</dcterms:modified>
</cp:coreProperties>
</file>