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7129E" w14:textId="77777777" w:rsidR="00CD5322" w:rsidRPr="00D0229C" w:rsidRDefault="007F1021" w:rsidP="00CD5322">
      <w:pPr>
        <w:jc w:val="center"/>
        <w:rPr>
          <w:rFonts w:cs="Calibri"/>
          <w:b/>
          <w:sz w:val="24"/>
          <w:szCs w:val="24"/>
        </w:rPr>
      </w:pPr>
      <w:bookmarkStart w:id="0" w:name="_GoBack"/>
      <w:bookmarkEnd w:id="0"/>
      <w:r>
        <w:rPr>
          <w:rFonts w:cs="Calibri"/>
          <w:b/>
          <w:sz w:val="24"/>
          <w:szCs w:val="24"/>
        </w:rPr>
        <w:t>SEC/</w:t>
      </w:r>
      <w:r w:rsidR="00700E0A">
        <w:rPr>
          <w:rFonts w:cs="Calibri"/>
          <w:b/>
          <w:sz w:val="24"/>
          <w:szCs w:val="24"/>
        </w:rPr>
        <w:t>PROVOST</w:t>
      </w:r>
      <w:r>
        <w:rPr>
          <w:rFonts w:cs="Calibri"/>
          <w:b/>
          <w:sz w:val="24"/>
          <w:szCs w:val="24"/>
        </w:rPr>
        <w:t xml:space="preserve"> JOINT CONFERENCE</w:t>
      </w:r>
      <w:r w:rsidR="00CD5322" w:rsidRPr="00D0229C">
        <w:rPr>
          <w:rFonts w:cs="Calibri"/>
          <w:b/>
          <w:sz w:val="24"/>
          <w:szCs w:val="24"/>
        </w:rPr>
        <w:t xml:space="preserve"> </w:t>
      </w:r>
      <w:r w:rsidR="00CD5322" w:rsidRPr="00D0229C">
        <w:rPr>
          <w:rFonts w:cs="Calibri"/>
          <w:b/>
          <w:sz w:val="24"/>
          <w:szCs w:val="24"/>
        </w:rPr>
        <w:br/>
        <w:t>MINUTES</w:t>
      </w:r>
    </w:p>
    <w:p w14:paraId="090DDE06" w14:textId="454CB393" w:rsidR="00AB6FA5" w:rsidRDefault="00700E0A" w:rsidP="005A43C5">
      <w:pPr>
        <w:ind w:left="0" w:firstLine="0"/>
      </w:pPr>
      <w:r w:rsidRPr="20DA424C">
        <w:rPr>
          <w:rFonts w:cs="Calibri"/>
          <w:b/>
          <w:bCs/>
          <w:sz w:val="24"/>
          <w:szCs w:val="24"/>
        </w:rPr>
        <w:t>September 22</w:t>
      </w:r>
      <w:r w:rsidR="00CD5322" w:rsidRPr="20DA424C">
        <w:rPr>
          <w:rFonts w:cs="Calibri"/>
          <w:b/>
          <w:bCs/>
          <w:sz w:val="24"/>
          <w:szCs w:val="24"/>
        </w:rPr>
        <w:t>, 201</w:t>
      </w:r>
      <w:r w:rsidR="00D15C74">
        <w:rPr>
          <w:rFonts w:cs="Calibri"/>
          <w:b/>
          <w:bCs/>
          <w:sz w:val="24"/>
          <w:szCs w:val="24"/>
        </w:rPr>
        <w:t>5</w:t>
      </w:r>
      <w:r w:rsidR="00CD5322" w:rsidRPr="00D0229C">
        <w:rPr>
          <w:rFonts w:cs="Calibri"/>
          <w:b/>
          <w:sz w:val="24"/>
          <w:szCs w:val="24"/>
        </w:rPr>
        <w:tab/>
      </w:r>
      <w:r w:rsidR="00CD5322" w:rsidRPr="00D0229C">
        <w:rPr>
          <w:rFonts w:cs="Calibri"/>
          <w:b/>
          <w:sz w:val="24"/>
          <w:szCs w:val="24"/>
        </w:rPr>
        <w:tab/>
      </w:r>
      <w:r w:rsidR="00CD5322" w:rsidRPr="00D0229C">
        <w:rPr>
          <w:rFonts w:cs="Calibri"/>
          <w:b/>
          <w:sz w:val="24"/>
          <w:szCs w:val="24"/>
        </w:rPr>
        <w:tab/>
      </w:r>
      <w:r w:rsidR="00CD5322" w:rsidRPr="00D0229C">
        <w:rPr>
          <w:rFonts w:cs="Calibri"/>
          <w:b/>
          <w:sz w:val="24"/>
          <w:szCs w:val="24"/>
        </w:rPr>
        <w:tab/>
      </w:r>
      <w:r w:rsidR="00CD5322" w:rsidRPr="00D0229C">
        <w:rPr>
          <w:rFonts w:cs="Calibri"/>
          <w:b/>
          <w:sz w:val="24"/>
          <w:szCs w:val="24"/>
        </w:rPr>
        <w:tab/>
      </w:r>
      <w:r w:rsidR="00CD5322" w:rsidRPr="00D0229C">
        <w:rPr>
          <w:rFonts w:cs="Calibri"/>
          <w:b/>
          <w:sz w:val="24"/>
          <w:szCs w:val="24"/>
        </w:rPr>
        <w:tab/>
      </w:r>
      <w:r w:rsidR="00CD5322" w:rsidRPr="00D0229C">
        <w:rPr>
          <w:rFonts w:cs="Calibri"/>
          <w:b/>
          <w:sz w:val="24"/>
          <w:szCs w:val="24"/>
        </w:rPr>
        <w:tab/>
      </w:r>
      <w:r w:rsidR="00CD5322" w:rsidRPr="20DA424C">
        <w:rPr>
          <w:rFonts w:cs="Calibri"/>
          <w:b/>
          <w:bCs/>
          <w:sz w:val="24"/>
          <w:szCs w:val="24"/>
        </w:rPr>
        <w:t xml:space="preserve"> </w:t>
      </w:r>
    </w:p>
    <w:p w14:paraId="3F32913D" w14:textId="70DFE7B2" w:rsidR="00AB6FA5" w:rsidRDefault="00CD5322" w:rsidP="005A43C5">
      <w:pPr>
        <w:ind w:left="0" w:firstLine="0"/>
        <w:rPr>
          <w:rFonts w:cs="Calibri"/>
          <w:b/>
          <w:sz w:val="24"/>
          <w:szCs w:val="24"/>
        </w:rPr>
      </w:pPr>
      <w:r w:rsidRPr="20DA424C">
        <w:rPr>
          <w:rFonts w:cs="Calibri"/>
          <w:b/>
          <w:bCs/>
          <w:sz w:val="24"/>
          <w:szCs w:val="24"/>
        </w:rPr>
        <w:t xml:space="preserve">2:30-4:30 pm         </w:t>
      </w:r>
      <w:r w:rsidR="005A43C5" w:rsidRPr="20DA424C">
        <w:rPr>
          <w:rFonts w:cs="Calibri"/>
          <w:b/>
          <w:bCs/>
          <w:sz w:val="24"/>
          <w:szCs w:val="24"/>
        </w:rPr>
        <w:t xml:space="preserve">                                                                                 110 </w:t>
      </w:r>
      <w:proofErr w:type="spellStart"/>
      <w:r w:rsidR="005A43C5" w:rsidRPr="20DA424C">
        <w:rPr>
          <w:rFonts w:cs="Calibri"/>
          <w:b/>
          <w:bCs/>
          <w:sz w:val="24"/>
          <w:szCs w:val="24"/>
        </w:rPr>
        <w:t>Olscamp</w:t>
      </w:r>
      <w:proofErr w:type="spellEnd"/>
      <w:r w:rsidR="005A43C5" w:rsidRPr="20DA424C">
        <w:rPr>
          <w:rFonts w:cs="Calibri"/>
          <w:b/>
          <w:bCs/>
          <w:sz w:val="24"/>
          <w:szCs w:val="24"/>
        </w:rPr>
        <w:t xml:space="preserve"> Conference Room</w:t>
      </w:r>
    </w:p>
    <w:p w14:paraId="2D03D6BE" w14:textId="515A1893" w:rsidR="005A43C5" w:rsidRDefault="5AF0054E" w:rsidP="5AF0054E">
      <w:pPr>
        <w:ind w:left="5040" w:firstLine="0"/>
        <w:rPr>
          <w:rFonts w:cs="Calibri"/>
          <w:b/>
          <w:sz w:val="24"/>
          <w:szCs w:val="24"/>
        </w:rPr>
      </w:pPr>
      <w:r w:rsidRPr="5AF0054E">
        <w:rPr>
          <w:rFonts w:cs="Calibri"/>
          <w:b/>
          <w:bCs/>
          <w:sz w:val="24"/>
          <w:szCs w:val="24"/>
        </w:rPr>
        <w:t xml:space="preserve"> </w:t>
      </w:r>
    </w:p>
    <w:p w14:paraId="1086462E" w14:textId="77777777" w:rsidR="00CD5322" w:rsidRPr="00D0229C" w:rsidRDefault="00CD5322" w:rsidP="005A43C5">
      <w:pPr>
        <w:ind w:left="0" w:firstLine="0"/>
        <w:rPr>
          <w:rFonts w:cs="Calibri"/>
          <w:b/>
          <w:sz w:val="24"/>
          <w:szCs w:val="24"/>
        </w:rPr>
      </w:pPr>
      <w:r w:rsidRPr="00D0229C">
        <w:rPr>
          <w:rFonts w:cs="Calibri"/>
          <w:b/>
          <w:sz w:val="24"/>
          <w:szCs w:val="24"/>
        </w:rPr>
        <w:tab/>
      </w:r>
      <w:r w:rsidR="005A43C5">
        <w:rPr>
          <w:rFonts w:cs="Calibri"/>
          <w:b/>
          <w:sz w:val="24"/>
          <w:szCs w:val="24"/>
        </w:rPr>
        <w:tab/>
      </w:r>
      <w:r w:rsidR="005A43C5">
        <w:rPr>
          <w:rFonts w:cs="Calibri"/>
          <w:b/>
          <w:sz w:val="24"/>
          <w:szCs w:val="24"/>
        </w:rPr>
        <w:tab/>
      </w:r>
      <w:r w:rsidR="005A43C5">
        <w:rPr>
          <w:rFonts w:cs="Calibri"/>
          <w:b/>
          <w:sz w:val="24"/>
          <w:szCs w:val="24"/>
        </w:rPr>
        <w:tab/>
      </w:r>
      <w:r w:rsidR="005A43C5">
        <w:rPr>
          <w:rFonts w:cs="Calibri"/>
          <w:b/>
          <w:sz w:val="24"/>
          <w:szCs w:val="24"/>
        </w:rPr>
        <w:tab/>
      </w:r>
      <w:r w:rsidR="005A43C5">
        <w:rPr>
          <w:rFonts w:cs="Calibri"/>
          <w:b/>
          <w:sz w:val="24"/>
          <w:szCs w:val="24"/>
        </w:rPr>
        <w:tab/>
      </w:r>
      <w:r w:rsidR="005A43C5">
        <w:rPr>
          <w:rFonts w:cs="Calibri"/>
          <w:b/>
          <w:sz w:val="24"/>
          <w:szCs w:val="24"/>
        </w:rPr>
        <w:tab/>
      </w:r>
      <w:r w:rsidR="005A43C5">
        <w:rPr>
          <w:rFonts w:cs="Calibri"/>
          <w:b/>
          <w:sz w:val="24"/>
          <w:szCs w:val="24"/>
        </w:rPr>
        <w:tab/>
      </w:r>
      <w:r w:rsidR="005A43C5">
        <w:rPr>
          <w:rFonts w:cs="Calibri"/>
          <w:b/>
          <w:sz w:val="24"/>
          <w:szCs w:val="24"/>
        </w:rPr>
        <w:tab/>
      </w:r>
      <w:r w:rsidRPr="00D0229C">
        <w:rPr>
          <w:rFonts w:cs="Calibri"/>
          <w:b/>
          <w:sz w:val="24"/>
          <w:szCs w:val="24"/>
        </w:rPr>
        <w:tab/>
      </w:r>
      <w:r w:rsidRPr="00D0229C">
        <w:rPr>
          <w:rFonts w:cs="Calibri"/>
          <w:b/>
          <w:sz w:val="24"/>
          <w:szCs w:val="24"/>
        </w:rPr>
        <w:tab/>
      </w:r>
      <w:r w:rsidRPr="00D0229C">
        <w:rPr>
          <w:rFonts w:cs="Calibri"/>
          <w:b/>
          <w:sz w:val="24"/>
          <w:szCs w:val="24"/>
        </w:rPr>
        <w:tab/>
      </w:r>
      <w:r w:rsidRPr="00D0229C">
        <w:rPr>
          <w:rFonts w:cs="Calibri"/>
          <w:b/>
          <w:sz w:val="24"/>
          <w:szCs w:val="24"/>
        </w:rPr>
        <w:tab/>
      </w:r>
      <w:r w:rsidRPr="50ED0C62">
        <w:rPr>
          <w:rFonts w:cs="Calibri"/>
          <w:b/>
          <w:bCs/>
          <w:sz w:val="24"/>
          <w:szCs w:val="24"/>
        </w:rPr>
        <w:t xml:space="preserve">                   </w:t>
      </w:r>
      <w:r w:rsidR="005A43C5" w:rsidRPr="50ED0C62">
        <w:rPr>
          <w:rFonts w:cs="Calibri"/>
          <w:b/>
          <w:bCs/>
          <w:sz w:val="24"/>
          <w:szCs w:val="24"/>
        </w:rPr>
        <w:t xml:space="preserve">            </w:t>
      </w:r>
      <w:r w:rsidRPr="50ED0C62">
        <w:rPr>
          <w:rFonts w:cs="Calibri"/>
          <w:b/>
          <w:bCs/>
          <w:sz w:val="24"/>
          <w:szCs w:val="24"/>
        </w:rPr>
        <w:t xml:space="preserve"> </w:t>
      </w:r>
    </w:p>
    <w:p w14:paraId="0E2401D4" w14:textId="20AFAB50" w:rsidR="50ED0C62" w:rsidRDefault="50ED0C62" w:rsidP="50ED0C62">
      <w:pPr>
        <w:ind w:left="0" w:firstLine="0"/>
      </w:pPr>
      <w:r w:rsidRPr="50ED0C62">
        <w:rPr>
          <w:rFonts w:cs="Calibri"/>
          <w:b/>
          <w:bCs/>
          <w:sz w:val="24"/>
          <w:szCs w:val="24"/>
        </w:rPr>
        <w:t xml:space="preserve">Present: </w:t>
      </w:r>
      <w:r w:rsidRPr="50ED0C62">
        <w:rPr>
          <w:rFonts w:cs="Calibri"/>
          <w:sz w:val="24"/>
          <w:szCs w:val="24"/>
        </w:rPr>
        <w:t xml:space="preserve">Rodney Rogers (VPAA), Allen </w:t>
      </w:r>
      <w:proofErr w:type="spellStart"/>
      <w:r w:rsidRPr="50ED0C62">
        <w:rPr>
          <w:rFonts w:cs="Calibri"/>
          <w:sz w:val="24"/>
          <w:szCs w:val="24"/>
        </w:rPr>
        <w:t>Rogel</w:t>
      </w:r>
      <w:proofErr w:type="spellEnd"/>
      <w:r w:rsidRPr="50ED0C62">
        <w:rPr>
          <w:rFonts w:cs="Calibri"/>
          <w:sz w:val="24"/>
          <w:szCs w:val="24"/>
        </w:rPr>
        <w:t xml:space="preserve"> (FS Chair), Rachelle Hipper (FS Vice-Chair), Robyn Miller (FS Secretary), Peter Blass (A&amp;S)</w:t>
      </w:r>
      <w:proofErr w:type="gramStart"/>
      <w:r w:rsidRPr="50ED0C62">
        <w:rPr>
          <w:rFonts w:cs="Calibri"/>
          <w:sz w:val="24"/>
          <w:szCs w:val="24"/>
        </w:rPr>
        <w:t>,  David</w:t>
      </w:r>
      <w:proofErr w:type="gramEnd"/>
      <w:r w:rsidRPr="50ED0C62">
        <w:rPr>
          <w:rFonts w:cs="Calibri"/>
          <w:sz w:val="24"/>
          <w:szCs w:val="24"/>
        </w:rPr>
        <w:t xml:space="preserve"> Border (TAAE), Timothy </w:t>
      </w:r>
      <w:proofErr w:type="spellStart"/>
      <w:r w:rsidRPr="50ED0C62">
        <w:rPr>
          <w:rFonts w:cs="Calibri"/>
          <w:sz w:val="24"/>
          <w:szCs w:val="24"/>
        </w:rPr>
        <w:t>Brackenbury</w:t>
      </w:r>
      <w:proofErr w:type="spellEnd"/>
      <w:r w:rsidRPr="50ED0C62">
        <w:rPr>
          <w:rFonts w:cs="Calibri"/>
          <w:sz w:val="24"/>
          <w:szCs w:val="24"/>
        </w:rPr>
        <w:t xml:space="preserve"> (HHS), Kerry Fan (TAAE), Mariana </w:t>
      </w:r>
      <w:proofErr w:type="spellStart"/>
      <w:r w:rsidRPr="50ED0C62">
        <w:rPr>
          <w:rFonts w:cs="Calibri"/>
          <w:sz w:val="24"/>
          <w:szCs w:val="24"/>
        </w:rPr>
        <w:t>Mitova</w:t>
      </w:r>
      <w:proofErr w:type="spellEnd"/>
      <w:r w:rsidRPr="50ED0C62">
        <w:rPr>
          <w:rFonts w:cs="Calibri"/>
          <w:sz w:val="24"/>
          <w:szCs w:val="24"/>
        </w:rPr>
        <w:t xml:space="preserve"> (EDHD), Maryam </w:t>
      </w:r>
      <w:proofErr w:type="spellStart"/>
      <w:r w:rsidRPr="50ED0C62">
        <w:rPr>
          <w:rFonts w:cs="Calibri"/>
          <w:sz w:val="24"/>
          <w:szCs w:val="24"/>
        </w:rPr>
        <w:t>Kamrn</w:t>
      </w:r>
      <w:proofErr w:type="spellEnd"/>
      <w:r w:rsidRPr="50ED0C62">
        <w:rPr>
          <w:rFonts w:cs="Calibri"/>
          <w:sz w:val="24"/>
          <w:szCs w:val="24"/>
        </w:rPr>
        <w:t xml:space="preserve"> (GSS), Victor </w:t>
      </w:r>
      <w:proofErr w:type="spellStart"/>
      <w:r w:rsidRPr="50ED0C62">
        <w:rPr>
          <w:rFonts w:cs="Calibri"/>
          <w:sz w:val="24"/>
          <w:szCs w:val="24"/>
        </w:rPr>
        <w:t>Senn</w:t>
      </w:r>
      <w:proofErr w:type="spellEnd"/>
      <w:r w:rsidRPr="50ED0C62">
        <w:rPr>
          <w:rFonts w:cs="Calibri"/>
          <w:sz w:val="24"/>
          <w:szCs w:val="24"/>
        </w:rPr>
        <w:t xml:space="preserve"> (UGS)</w:t>
      </w:r>
    </w:p>
    <w:p w14:paraId="1BB347A3" w14:textId="791CC86B" w:rsidR="50ED0C62" w:rsidRDefault="50ED0C62" w:rsidP="50ED0C62">
      <w:pPr>
        <w:ind w:left="0" w:firstLine="0"/>
      </w:pPr>
    </w:p>
    <w:p w14:paraId="3A7845AC" w14:textId="761A22B2" w:rsidR="00700E0A" w:rsidRPr="00484554" w:rsidRDefault="000C0D6A" w:rsidP="5BA47AE4">
      <w:pPr>
        <w:spacing w:after="160"/>
        <w:ind w:left="0" w:firstLine="0"/>
      </w:pPr>
      <w:r w:rsidRPr="000C0D6A">
        <w:rPr>
          <w:rFonts w:asciiTheme="minorHAnsi" w:hAnsiTheme="minorHAnsi" w:cs="Calibri"/>
          <w:b/>
          <w:bCs/>
          <w:sz w:val="24"/>
          <w:szCs w:val="24"/>
        </w:rPr>
        <w:t>PR</w:t>
      </w:r>
      <w:r w:rsidR="5BA47AE4" w:rsidRPr="000C0D6A">
        <w:rPr>
          <w:rFonts w:asciiTheme="minorHAnsi" w:eastAsia="Calibri,Times" w:hAnsiTheme="minorHAnsi" w:cs="Calibri,Times"/>
          <w:b/>
          <w:bCs/>
          <w:sz w:val="24"/>
          <w:szCs w:val="24"/>
        </w:rPr>
        <w:t>ESIDER</w:t>
      </w:r>
      <w:r w:rsidR="5BA47AE4" w:rsidRPr="5BA47AE4">
        <w:rPr>
          <w:rFonts w:ascii="Calibri,Times" w:eastAsia="Calibri,Times" w:hAnsi="Calibri,Times" w:cs="Calibri,Times"/>
          <w:b/>
          <w:bCs/>
          <w:sz w:val="24"/>
          <w:szCs w:val="24"/>
        </w:rPr>
        <w:t>:</w:t>
      </w:r>
      <w:r w:rsidR="5BA47AE4" w:rsidRPr="5BA47AE4">
        <w:rPr>
          <w:rFonts w:ascii="Calibri,Times" w:eastAsia="Calibri,Times" w:hAnsi="Calibri,Times" w:cs="Calibri,Times"/>
          <w:sz w:val="24"/>
          <w:szCs w:val="24"/>
        </w:rPr>
        <w:t xml:space="preserve"> Vice-Chair, Rachelle </w:t>
      </w:r>
      <w:proofErr w:type="spellStart"/>
      <w:r w:rsidR="5BA47AE4" w:rsidRPr="5BA47AE4">
        <w:rPr>
          <w:rFonts w:ascii="Calibri,Times" w:eastAsia="Calibri,Times" w:hAnsi="Calibri,Times" w:cs="Calibri,Times"/>
          <w:sz w:val="24"/>
          <w:szCs w:val="24"/>
        </w:rPr>
        <w:t>Hippler</w:t>
      </w:r>
      <w:proofErr w:type="spellEnd"/>
      <w:r w:rsidR="5BA47AE4" w:rsidRPr="5BA47AE4">
        <w:rPr>
          <w:rFonts w:ascii="Calibri,Times" w:eastAsia="Calibri,Times" w:hAnsi="Calibri,Times" w:cs="Calibri,Times"/>
          <w:sz w:val="24"/>
          <w:szCs w:val="24"/>
        </w:rPr>
        <w:t xml:space="preserve"> </w:t>
      </w:r>
    </w:p>
    <w:p w14:paraId="1CC6DD89" w14:textId="1C29D3FE" w:rsidR="00700E0A" w:rsidRPr="00484554" w:rsidRDefault="5BA47AE4" w:rsidP="5BA47AE4">
      <w:pPr>
        <w:spacing w:after="160"/>
        <w:ind w:left="0" w:firstLine="0"/>
        <w:rPr>
          <w:rFonts w:cs="Calibri"/>
          <w:sz w:val="24"/>
          <w:szCs w:val="24"/>
        </w:rPr>
      </w:pPr>
      <w:r w:rsidRPr="5BA47AE4">
        <w:rPr>
          <w:rFonts w:cs="Calibri"/>
          <w:sz w:val="24"/>
          <w:szCs w:val="24"/>
        </w:rPr>
        <w:t xml:space="preserve">Meeting began at 2:30 p.m. </w:t>
      </w:r>
    </w:p>
    <w:p w14:paraId="04A99781" w14:textId="3A66ABE7" w:rsidR="5BA47AE4" w:rsidRDefault="5BA47AE4" w:rsidP="5BA47AE4">
      <w:pPr>
        <w:spacing w:after="160" w:line="259" w:lineRule="auto"/>
        <w:ind w:left="0" w:firstLine="0"/>
      </w:pPr>
    </w:p>
    <w:p w14:paraId="4A2D3463" w14:textId="754AF61F" w:rsidR="5BA47AE4" w:rsidRDefault="5BA47AE4" w:rsidP="5BA47AE4">
      <w:pPr>
        <w:spacing w:after="160"/>
        <w:ind w:left="0" w:firstLine="0"/>
      </w:pPr>
      <w:r w:rsidRPr="5BA47AE4">
        <w:rPr>
          <w:rFonts w:cs="Calibri"/>
          <w:b/>
          <w:bCs/>
          <w:sz w:val="24"/>
          <w:szCs w:val="24"/>
        </w:rPr>
        <w:t xml:space="preserve">APPROVE MINUTES: </w:t>
      </w:r>
    </w:p>
    <w:p w14:paraId="7D3B8ACF" w14:textId="010B9B7C" w:rsidR="5BA47AE4" w:rsidRDefault="5BA47AE4" w:rsidP="5BA47AE4">
      <w:pPr>
        <w:spacing w:after="160"/>
        <w:ind w:left="0" w:firstLine="0"/>
      </w:pPr>
      <w:r w:rsidRPr="5BA47AE4">
        <w:rPr>
          <w:rFonts w:cs="Calibri"/>
          <w:i/>
          <w:iCs/>
          <w:sz w:val="24"/>
          <w:szCs w:val="24"/>
        </w:rPr>
        <w:t xml:space="preserve">MOTION (Mariana </w:t>
      </w:r>
      <w:proofErr w:type="spellStart"/>
      <w:r w:rsidRPr="5BA47AE4">
        <w:rPr>
          <w:rFonts w:cs="Calibri"/>
          <w:i/>
          <w:iCs/>
          <w:sz w:val="24"/>
          <w:szCs w:val="24"/>
        </w:rPr>
        <w:t>Mitova</w:t>
      </w:r>
      <w:proofErr w:type="spellEnd"/>
      <w:proofErr w:type="gramStart"/>
      <w:r w:rsidRPr="5BA47AE4">
        <w:rPr>
          <w:rFonts w:cs="Calibri"/>
          <w:i/>
          <w:iCs/>
          <w:sz w:val="24"/>
          <w:szCs w:val="24"/>
        </w:rPr>
        <w:t>)  Move</w:t>
      </w:r>
      <w:proofErr w:type="gramEnd"/>
      <w:r w:rsidRPr="5BA47AE4">
        <w:rPr>
          <w:rFonts w:cs="Calibri"/>
          <w:i/>
          <w:iCs/>
          <w:sz w:val="24"/>
          <w:szCs w:val="24"/>
        </w:rPr>
        <w:t xml:space="preserve"> to approve minutes from September 8, 2015 (Second: Victor </w:t>
      </w:r>
      <w:proofErr w:type="spellStart"/>
      <w:r w:rsidRPr="5BA47AE4">
        <w:rPr>
          <w:rFonts w:cs="Calibri"/>
          <w:i/>
          <w:iCs/>
          <w:sz w:val="24"/>
          <w:szCs w:val="24"/>
        </w:rPr>
        <w:t>Senn</w:t>
      </w:r>
      <w:proofErr w:type="spellEnd"/>
      <w:r w:rsidRPr="5BA47AE4">
        <w:rPr>
          <w:rFonts w:cs="Calibri"/>
          <w:i/>
          <w:iCs/>
          <w:sz w:val="24"/>
          <w:szCs w:val="24"/>
        </w:rPr>
        <w:t>). Minutes approved unanimously.</w:t>
      </w:r>
    </w:p>
    <w:p w14:paraId="367633B1" w14:textId="2C4108A6" w:rsidR="5BA47AE4" w:rsidRDefault="5BA47AE4" w:rsidP="5BA47AE4">
      <w:pPr>
        <w:spacing w:after="160"/>
        <w:ind w:left="0" w:firstLine="0"/>
      </w:pPr>
    </w:p>
    <w:p w14:paraId="60FE22E6" w14:textId="6C53EE78" w:rsidR="5BA47AE4" w:rsidRDefault="16E19313" w:rsidP="5BA47AE4">
      <w:pPr>
        <w:spacing w:after="160"/>
        <w:ind w:left="0" w:firstLine="0"/>
      </w:pPr>
      <w:r w:rsidRPr="16E19313">
        <w:rPr>
          <w:rFonts w:cs="Calibri"/>
          <w:b/>
          <w:bCs/>
          <w:sz w:val="24"/>
          <w:szCs w:val="24"/>
        </w:rPr>
        <w:t xml:space="preserve">PROVOST ROGERS: </w:t>
      </w:r>
      <w:r w:rsidRPr="16E19313">
        <w:rPr>
          <w:rFonts w:cs="Calibri"/>
          <w:sz w:val="24"/>
          <w:szCs w:val="24"/>
        </w:rPr>
        <w:t xml:space="preserve">Provost Rogers explained that we are off to a good start.  The freshman class academic </w:t>
      </w:r>
      <w:r w:rsidR="005679D7" w:rsidRPr="16E19313">
        <w:rPr>
          <w:rFonts w:cs="Calibri"/>
          <w:sz w:val="24"/>
          <w:szCs w:val="24"/>
        </w:rPr>
        <w:t>preparedness is</w:t>
      </w:r>
      <w:r w:rsidRPr="16E19313">
        <w:rPr>
          <w:rFonts w:cs="Calibri"/>
          <w:sz w:val="24"/>
          <w:szCs w:val="24"/>
        </w:rPr>
        <w:t xml:space="preserve"> up for the third year in a row. There is also an increase of 12% in masters program especially in the professional masters areas.  The retention rate is 77.53% one of the highest in University history and there is an overall increase in enrollment for the first time in 5 years.   </w:t>
      </w:r>
    </w:p>
    <w:p w14:paraId="5235F13A" w14:textId="6476CE6C" w:rsidR="5BA47AE4" w:rsidRDefault="16E19313" w:rsidP="5BA47AE4">
      <w:pPr>
        <w:spacing w:after="160"/>
        <w:ind w:left="0" w:firstLine="0"/>
      </w:pPr>
      <w:r w:rsidRPr="16E19313">
        <w:rPr>
          <w:rFonts w:cs="Calibri"/>
          <w:sz w:val="24"/>
          <w:szCs w:val="24"/>
        </w:rPr>
        <w:t>Provost Rogers also discussed three themes that he would like to see worked on this academic year.</w:t>
      </w:r>
    </w:p>
    <w:p w14:paraId="05A35ABD" w14:textId="2CCA89C7" w:rsidR="5BA47AE4" w:rsidRDefault="16E19313" w:rsidP="16E19313">
      <w:pPr>
        <w:pStyle w:val="ListParagraph"/>
        <w:numPr>
          <w:ilvl w:val="0"/>
          <w:numId w:val="5"/>
        </w:numPr>
        <w:spacing w:after="160"/>
        <w:rPr>
          <w:rFonts w:cs="Calibri"/>
          <w:sz w:val="24"/>
          <w:szCs w:val="24"/>
        </w:rPr>
      </w:pPr>
      <w:r w:rsidRPr="16E19313">
        <w:rPr>
          <w:rFonts w:cs="Calibri"/>
          <w:sz w:val="24"/>
          <w:szCs w:val="24"/>
        </w:rPr>
        <w:t xml:space="preserve">Revitalizing </w:t>
      </w:r>
      <w:r w:rsidR="000C0D6A">
        <w:rPr>
          <w:rFonts w:cs="Calibri"/>
          <w:sz w:val="24"/>
          <w:szCs w:val="24"/>
        </w:rPr>
        <w:t>O</w:t>
      </w:r>
      <w:r w:rsidRPr="16E19313">
        <w:rPr>
          <w:rFonts w:cs="Calibri"/>
          <w:sz w:val="24"/>
          <w:szCs w:val="24"/>
        </w:rPr>
        <w:t>ur Academic Portfolio: This will include rolling out new programs and reviewing of under performing and under enrolled programs.</w:t>
      </w:r>
    </w:p>
    <w:p w14:paraId="11372756" w14:textId="6A6D4EEF" w:rsidR="5BA47AE4" w:rsidRDefault="16E19313" w:rsidP="16E19313">
      <w:pPr>
        <w:pStyle w:val="ListParagraph"/>
        <w:numPr>
          <w:ilvl w:val="0"/>
          <w:numId w:val="5"/>
        </w:numPr>
        <w:spacing w:after="160"/>
        <w:rPr>
          <w:rFonts w:cs="Calibri"/>
          <w:sz w:val="24"/>
          <w:szCs w:val="24"/>
        </w:rPr>
      </w:pPr>
      <w:r w:rsidRPr="16E19313">
        <w:rPr>
          <w:rFonts w:cs="Calibri"/>
          <w:sz w:val="24"/>
          <w:szCs w:val="24"/>
        </w:rPr>
        <w:t xml:space="preserve">Fully Leveraging Facilities: Using technology, we have upgraded about 98 classrooms in </w:t>
      </w:r>
      <w:proofErr w:type="gramStart"/>
      <w:r w:rsidRPr="16E19313">
        <w:rPr>
          <w:rFonts w:cs="Calibri"/>
          <w:sz w:val="24"/>
          <w:szCs w:val="24"/>
        </w:rPr>
        <w:t>the</w:t>
      </w:r>
      <w:proofErr w:type="gramEnd"/>
      <w:r w:rsidRPr="16E19313">
        <w:rPr>
          <w:rFonts w:cs="Calibri"/>
          <w:sz w:val="24"/>
          <w:szCs w:val="24"/>
        </w:rPr>
        <w:t xml:space="preserve"> last three years.  We have 40 more classrooms this summer and about 40 more next summer.</w:t>
      </w:r>
    </w:p>
    <w:p w14:paraId="682F8124" w14:textId="6E9BFF47" w:rsidR="5BA47AE4" w:rsidRDefault="16E19313" w:rsidP="16E19313">
      <w:pPr>
        <w:pStyle w:val="ListParagraph"/>
        <w:numPr>
          <w:ilvl w:val="0"/>
          <w:numId w:val="5"/>
        </w:numPr>
        <w:spacing w:after="160"/>
        <w:rPr>
          <w:rFonts w:cs="Calibri"/>
          <w:sz w:val="24"/>
          <w:szCs w:val="24"/>
        </w:rPr>
      </w:pPr>
      <w:r w:rsidRPr="16E19313">
        <w:rPr>
          <w:rFonts w:cs="Calibri"/>
          <w:sz w:val="24"/>
          <w:szCs w:val="24"/>
        </w:rPr>
        <w:t>Hiring: We will be doing some hiring over the next three years. We hired 69 new faculty this fall, 34 were tenure track the rest were non</w:t>
      </w:r>
      <w:r w:rsidR="000C0D6A">
        <w:rPr>
          <w:rFonts w:cs="Calibri"/>
          <w:sz w:val="24"/>
          <w:szCs w:val="24"/>
        </w:rPr>
        <w:t>-</w:t>
      </w:r>
      <w:r w:rsidRPr="16E19313">
        <w:rPr>
          <w:rFonts w:cs="Calibri"/>
          <w:sz w:val="24"/>
          <w:szCs w:val="24"/>
        </w:rPr>
        <w:t xml:space="preserve">tenure track.  We will be hiring in some key areas that will invigorate our research agenda, in order to increase funding from external sources. </w:t>
      </w:r>
    </w:p>
    <w:p w14:paraId="56A1416C" w14:textId="3800B534" w:rsidR="5BA47AE4" w:rsidRDefault="5BA47AE4" w:rsidP="5BA47AE4">
      <w:pPr>
        <w:spacing w:after="160"/>
        <w:ind w:left="0" w:firstLine="0"/>
      </w:pPr>
    </w:p>
    <w:p w14:paraId="5390DEBD" w14:textId="02808B85" w:rsidR="5BA47AE4" w:rsidRDefault="16E19313" w:rsidP="5BA47AE4">
      <w:pPr>
        <w:spacing w:after="160"/>
        <w:ind w:left="0" w:firstLine="0"/>
      </w:pPr>
      <w:r w:rsidRPr="16E19313">
        <w:rPr>
          <w:rFonts w:cs="Calibri"/>
          <w:b/>
          <w:bCs/>
          <w:sz w:val="24"/>
          <w:szCs w:val="24"/>
        </w:rPr>
        <w:t>OLD BUSINESS:</w:t>
      </w:r>
      <w:r w:rsidRPr="16E19313">
        <w:rPr>
          <w:rFonts w:cs="Calibri"/>
          <w:sz w:val="24"/>
          <w:szCs w:val="24"/>
        </w:rPr>
        <w:t xml:space="preserve"> </w:t>
      </w:r>
    </w:p>
    <w:p w14:paraId="7182A5EA" w14:textId="624D8210" w:rsidR="5BA47AE4" w:rsidRDefault="5BA47AE4" w:rsidP="5BA47AE4">
      <w:pPr>
        <w:spacing w:after="160"/>
        <w:ind w:left="0" w:firstLine="0"/>
      </w:pPr>
      <w:r w:rsidRPr="5BA47AE4">
        <w:rPr>
          <w:rFonts w:cs="Calibri"/>
          <w:sz w:val="24"/>
          <w:szCs w:val="24"/>
          <w:u w:val="single"/>
        </w:rPr>
        <w:t xml:space="preserve">Sick Leave Bank: </w:t>
      </w:r>
      <w:r w:rsidRPr="5BA47AE4">
        <w:rPr>
          <w:rFonts w:cs="Calibri"/>
          <w:sz w:val="24"/>
          <w:szCs w:val="24"/>
        </w:rPr>
        <w:t xml:space="preserve"> Chair Allen </w:t>
      </w:r>
      <w:proofErr w:type="spellStart"/>
      <w:r w:rsidRPr="5BA47AE4">
        <w:rPr>
          <w:rFonts w:cs="Calibri"/>
          <w:sz w:val="24"/>
          <w:szCs w:val="24"/>
        </w:rPr>
        <w:t>Rogel</w:t>
      </w:r>
      <w:proofErr w:type="spellEnd"/>
      <w:r w:rsidRPr="5BA47AE4">
        <w:rPr>
          <w:rFonts w:cs="Calibri"/>
          <w:sz w:val="24"/>
          <w:szCs w:val="24"/>
        </w:rPr>
        <w:t xml:space="preserve">- there is a sick leave bank, which provides an opportunity for employees to donate sick leave in order to help other employees who are dealing with a major illness.  Bess Wood is on the Sick Leave Bank Committee, which is not a University standing </w:t>
      </w:r>
      <w:r w:rsidRPr="5BA47AE4">
        <w:rPr>
          <w:rFonts w:cs="Calibri"/>
          <w:sz w:val="24"/>
          <w:szCs w:val="24"/>
        </w:rPr>
        <w:lastRenderedPageBreak/>
        <w:t xml:space="preserve">committee.  She will be retiring in December and would like for </w:t>
      </w:r>
      <w:proofErr w:type="gramStart"/>
      <w:r w:rsidRPr="5BA47AE4">
        <w:rPr>
          <w:rFonts w:cs="Calibri"/>
          <w:sz w:val="24"/>
          <w:szCs w:val="24"/>
        </w:rPr>
        <w:t>there</w:t>
      </w:r>
      <w:proofErr w:type="gramEnd"/>
      <w:r w:rsidRPr="5BA47AE4">
        <w:rPr>
          <w:rFonts w:cs="Calibri"/>
          <w:sz w:val="24"/>
          <w:szCs w:val="24"/>
        </w:rPr>
        <w:t xml:space="preserve"> to be a replacement for her.  We are referring this to Com/Com. </w:t>
      </w:r>
    </w:p>
    <w:p w14:paraId="112DE6A3" w14:textId="170A6E99" w:rsidR="5BA47AE4" w:rsidRDefault="5BA47AE4" w:rsidP="5BA47AE4">
      <w:pPr>
        <w:spacing w:after="160"/>
        <w:ind w:left="0" w:firstLine="0"/>
      </w:pPr>
      <w:r w:rsidRPr="5BA47AE4">
        <w:rPr>
          <w:rFonts w:cs="Calibri"/>
          <w:sz w:val="24"/>
          <w:szCs w:val="24"/>
          <w:u w:val="single"/>
        </w:rPr>
        <w:t xml:space="preserve">SEC Appointments: </w:t>
      </w:r>
    </w:p>
    <w:p w14:paraId="734038A8" w14:textId="36CB3837" w:rsidR="5BA47AE4" w:rsidRDefault="5BA47AE4" w:rsidP="5BA47AE4">
      <w:pPr>
        <w:pStyle w:val="ListParagraph"/>
        <w:numPr>
          <w:ilvl w:val="0"/>
          <w:numId w:val="6"/>
        </w:numPr>
        <w:spacing w:after="160"/>
        <w:rPr>
          <w:rFonts w:cs="Calibri"/>
          <w:sz w:val="24"/>
          <w:szCs w:val="24"/>
        </w:rPr>
      </w:pPr>
      <w:r w:rsidRPr="5BA47AE4">
        <w:rPr>
          <w:rFonts w:cs="Calibri"/>
          <w:sz w:val="24"/>
          <w:szCs w:val="24"/>
        </w:rPr>
        <w:t xml:space="preserve">Appointment to CPA: Ann </w:t>
      </w:r>
      <w:proofErr w:type="spellStart"/>
      <w:r w:rsidRPr="5BA47AE4">
        <w:rPr>
          <w:rFonts w:cs="Calibri"/>
          <w:sz w:val="24"/>
          <w:szCs w:val="24"/>
        </w:rPr>
        <w:t>Darke</w:t>
      </w:r>
      <w:proofErr w:type="spellEnd"/>
      <w:r w:rsidRPr="5BA47AE4">
        <w:rPr>
          <w:rFonts w:cs="Calibri"/>
          <w:sz w:val="24"/>
          <w:szCs w:val="24"/>
        </w:rPr>
        <w:t xml:space="preserve"> was selected to serve. Chair </w:t>
      </w:r>
      <w:proofErr w:type="spellStart"/>
      <w:r w:rsidRPr="5BA47AE4">
        <w:rPr>
          <w:rFonts w:cs="Calibri"/>
          <w:sz w:val="24"/>
          <w:szCs w:val="24"/>
        </w:rPr>
        <w:t>Rogel</w:t>
      </w:r>
      <w:proofErr w:type="spellEnd"/>
      <w:r w:rsidRPr="5BA47AE4">
        <w:rPr>
          <w:rFonts w:cs="Calibri"/>
          <w:sz w:val="24"/>
          <w:szCs w:val="24"/>
        </w:rPr>
        <w:t xml:space="preserve"> contacted Com/Com for suggestions concerning name</w:t>
      </w:r>
      <w:r w:rsidR="005679D7">
        <w:rPr>
          <w:rFonts w:cs="Calibri"/>
          <w:sz w:val="24"/>
          <w:szCs w:val="24"/>
        </w:rPr>
        <w:t>s</w:t>
      </w:r>
      <w:r w:rsidRPr="5BA47AE4">
        <w:rPr>
          <w:rFonts w:cs="Calibri"/>
          <w:sz w:val="24"/>
          <w:szCs w:val="24"/>
        </w:rPr>
        <w:t xml:space="preserve"> of other possible appointees. He </w:t>
      </w:r>
      <w:r w:rsidR="000C0D6A">
        <w:rPr>
          <w:rFonts w:cs="Calibri"/>
          <w:sz w:val="24"/>
          <w:szCs w:val="24"/>
        </w:rPr>
        <w:t>h</w:t>
      </w:r>
      <w:r w:rsidRPr="5BA47AE4">
        <w:rPr>
          <w:rFonts w:cs="Calibri"/>
          <w:sz w:val="24"/>
          <w:szCs w:val="24"/>
        </w:rPr>
        <w:t>as not heard back from Com/Com yet.  This matter is tabled until Com/Com responds.</w:t>
      </w:r>
    </w:p>
    <w:p w14:paraId="1C7E456B" w14:textId="217E3643" w:rsidR="5BA47AE4" w:rsidRDefault="5BA47AE4" w:rsidP="5BA47AE4">
      <w:pPr>
        <w:pStyle w:val="ListParagraph"/>
        <w:numPr>
          <w:ilvl w:val="0"/>
          <w:numId w:val="6"/>
        </w:numPr>
        <w:spacing w:after="160"/>
        <w:rPr>
          <w:rFonts w:cs="Calibri"/>
          <w:sz w:val="24"/>
          <w:szCs w:val="24"/>
        </w:rPr>
      </w:pPr>
      <w:r w:rsidRPr="5BA47AE4">
        <w:rPr>
          <w:rFonts w:cs="Calibri"/>
          <w:sz w:val="24"/>
          <w:szCs w:val="24"/>
        </w:rPr>
        <w:t xml:space="preserve">Foundation Liaison: Vice-Chair of Faculty Senate is usually the liaison. Rachelle </w:t>
      </w:r>
      <w:proofErr w:type="spellStart"/>
      <w:r w:rsidRPr="5BA47AE4">
        <w:rPr>
          <w:rFonts w:cs="Calibri"/>
          <w:sz w:val="24"/>
          <w:szCs w:val="24"/>
        </w:rPr>
        <w:t>Hippler</w:t>
      </w:r>
      <w:proofErr w:type="spellEnd"/>
      <w:r w:rsidRPr="5BA47AE4">
        <w:rPr>
          <w:rFonts w:cs="Calibri"/>
          <w:sz w:val="24"/>
          <w:szCs w:val="24"/>
        </w:rPr>
        <w:t xml:space="preserve"> has accepted the appointment.</w:t>
      </w:r>
    </w:p>
    <w:p w14:paraId="05089E26" w14:textId="6297632B" w:rsidR="5BA47AE4" w:rsidRDefault="5BA47AE4" w:rsidP="5BA47AE4">
      <w:pPr>
        <w:spacing w:after="160"/>
        <w:ind w:left="0" w:firstLine="0"/>
      </w:pPr>
      <w:proofErr w:type="gramStart"/>
      <w:r w:rsidRPr="5BA47AE4">
        <w:rPr>
          <w:rFonts w:cs="Calibri"/>
          <w:i/>
          <w:iCs/>
          <w:sz w:val="24"/>
          <w:szCs w:val="24"/>
        </w:rPr>
        <w:t xml:space="preserve">MOTION (Tim </w:t>
      </w:r>
      <w:proofErr w:type="spellStart"/>
      <w:r w:rsidRPr="5BA47AE4">
        <w:rPr>
          <w:rFonts w:cs="Calibri"/>
          <w:i/>
          <w:iCs/>
          <w:sz w:val="24"/>
          <w:szCs w:val="24"/>
        </w:rPr>
        <w:t>Brackenbury</w:t>
      </w:r>
      <w:proofErr w:type="spellEnd"/>
      <w:r w:rsidRPr="5BA47AE4">
        <w:rPr>
          <w:rFonts w:cs="Calibri"/>
          <w:i/>
          <w:iCs/>
          <w:sz w:val="24"/>
          <w:szCs w:val="24"/>
        </w:rPr>
        <w:t xml:space="preserve">) Motion to appoint Rachelle </w:t>
      </w:r>
      <w:proofErr w:type="spellStart"/>
      <w:r w:rsidRPr="5BA47AE4">
        <w:rPr>
          <w:rFonts w:cs="Calibri"/>
          <w:i/>
          <w:iCs/>
          <w:sz w:val="24"/>
          <w:szCs w:val="24"/>
        </w:rPr>
        <w:t>Hippler</w:t>
      </w:r>
      <w:proofErr w:type="spellEnd"/>
      <w:r w:rsidRPr="5BA47AE4">
        <w:rPr>
          <w:rFonts w:cs="Calibri"/>
          <w:i/>
          <w:iCs/>
          <w:sz w:val="24"/>
          <w:szCs w:val="24"/>
        </w:rPr>
        <w:t xml:space="preserve"> as liaison to the Foundation.</w:t>
      </w:r>
      <w:proofErr w:type="gramEnd"/>
      <w:r w:rsidRPr="5BA47AE4">
        <w:rPr>
          <w:rFonts w:cs="Calibri"/>
          <w:i/>
          <w:iCs/>
          <w:sz w:val="24"/>
          <w:szCs w:val="24"/>
        </w:rPr>
        <w:t xml:space="preserve"> (Second: Mariana </w:t>
      </w:r>
      <w:proofErr w:type="spellStart"/>
      <w:r w:rsidRPr="5BA47AE4">
        <w:rPr>
          <w:rFonts w:cs="Calibri"/>
          <w:i/>
          <w:iCs/>
          <w:sz w:val="24"/>
          <w:szCs w:val="24"/>
        </w:rPr>
        <w:t>Mitova</w:t>
      </w:r>
      <w:proofErr w:type="spellEnd"/>
      <w:r w:rsidRPr="5BA47AE4">
        <w:rPr>
          <w:rFonts w:cs="Calibri"/>
          <w:i/>
          <w:iCs/>
          <w:sz w:val="24"/>
          <w:szCs w:val="24"/>
        </w:rPr>
        <w:t>). Motion approved unanimously.</w:t>
      </w:r>
    </w:p>
    <w:p w14:paraId="65D775A8" w14:textId="0ECA0852" w:rsidR="5BA47AE4" w:rsidRDefault="5BA47AE4" w:rsidP="5BA47AE4">
      <w:pPr>
        <w:spacing w:after="160"/>
        <w:ind w:left="0" w:firstLine="0"/>
      </w:pPr>
      <w:r w:rsidRPr="5BA47AE4">
        <w:rPr>
          <w:rFonts w:cs="Calibri"/>
          <w:sz w:val="24"/>
          <w:szCs w:val="24"/>
          <w:u w:val="single"/>
        </w:rPr>
        <w:t xml:space="preserve">Enrollment Advisory Update:  </w:t>
      </w:r>
      <w:r w:rsidRPr="5BA47AE4">
        <w:rPr>
          <w:rFonts w:cs="Calibri"/>
          <w:sz w:val="24"/>
          <w:szCs w:val="24"/>
        </w:rPr>
        <w:t xml:space="preserve">Situation where the Director for E Campus and Center for Faculty Excellence position was split over the summer into two positions. Suggestion to Com/Com to have the Director of E Campus serve on the committee instead of </w:t>
      </w:r>
      <w:r w:rsidR="005679D7">
        <w:rPr>
          <w:rFonts w:cs="Calibri"/>
          <w:sz w:val="24"/>
          <w:szCs w:val="24"/>
        </w:rPr>
        <w:t>Director for Faculty Excellence, the matter h</w:t>
      </w:r>
      <w:r w:rsidRPr="5BA47AE4">
        <w:rPr>
          <w:rFonts w:cs="Calibri"/>
          <w:sz w:val="24"/>
          <w:szCs w:val="24"/>
        </w:rPr>
        <w:t>as been forwarded to Com/Com, still have not heard back with the language to act on this.  Tabled until we hear back from Com/Com.</w:t>
      </w:r>
    </w:p>
    <w:p w14:paraId="3245FF01" w14:textId="7D90B037" w:rsidR="5BA47AE4" w:rsidRDefault="16E19313" w:rsidP="5BA47AE4">
      <w:pPr>
        <w:spacing w:after="160"/>
        <w:ind w:left="0" w:firstLine="0"/>
      </w:pPr>
      <w:r w:rsidRPr="16E19313">
        <w:rPr>
          <w:rFonts w:cs="Calibri"/>
          <w:sz w:val="24"/>
          <w:szCs w:val="24"/>
          <w:u w:val="single"/>
        </w:rPr>
        <w:t xml:space="preserve">Academic Honesty: </w:t>
      </w:r>
      <w:r w:rsidRPr="16E19313">
        <w:rPr>
          <w:rFonts w:cs="Calibri"/>
          <w:sz w:val="24"/>
          <w:szCs w:val="24"/>
        </w:rPr>
        <w:t xml:space="preserve"> Moved to Student Affairs. There were two separate Ad Hoc committees circulated. Chair </w:t>
      </w:r>
      <w:proofErr w:type="spellStart"/>
      <w:r w:rsidRPr="16E19313">
        <w:rPr>
          <w:rFonts w:cs="Calibri"/>
          <w:sz w:val="24"/>
          <w:szCs w:val="24"/>
        </w:rPr>
        <w:t>Rogel</w:t>
      </w:r>
      <w:proofErr w:type="spellEnd"/>
      <w:r w:rsidRPr="16E19313">
        <w:rPr>
          <w:rFonts w:cs="Calibri"/>
          <w:sz w:val="24"/>
          <w:szCs w:val="24"/>
        </w:rPr>
        <w:t xml:space="preserve"> will be picking out two to four specific items on which to bring to Senate this year in order to keep the process moving.  Provost Rogers felt this was a good strategy since there are certain proposals th</w:t>
      </w:r>
      <w:r w:rsidR="005679D7">
        <w:rPr>
          <w:rFonts w:cs="Calibri"/>
          <w:sz w:val="24"/>
          <w:szCs w:val="24"/>
        </w:rPr>
        <w:t>at we cannot do until Academic H</w:t>
      </w:r>
      <w:r w:rsidRPr="16E19313">
        <w:rPr>
          <w:rFonts w:cs="Calibri"/>
          <w:sz w:val="24"/>
          <w:szCs w:val="24"/>
        </w:rPr>
        <w:t>onesty is settled in Student Affairs.  We will discuss this some more in SEC next week.</w:t>
      </w:r>
    </w:p>
    <w:p w14:paraId="535387AB" w14:textId="1493FC71" w:rsidR="16E19313" w:rsidRDefault="16E19313" w:rsidP="16E19313">
      <w:pPr>
        <w:ind w:left="0" w:firstLine="0"/>
      </w:pPr>
      <w:r w:rsidRPr="16E19313">
        <w:rPr>
          <w:rFonts w:cs="Calibri"/>
          <w:b/>
          <w:bCs/>
          <w:sz w:val="24"/>
          <w:szCs w:val="24"/>
        </w:rPr>
        <w:t xml:space="preserve">MOTION TO CHANGE ORDER:  </w:t>
      </w:r>
      <w:r w:rsidRPr="16E19313">
        <w:rPr>
          <w:rFonts w:cs="Calibri"/>
          <w:sz w:val="24"/>
          <w:szCs w:val="24"/>
        </w:rPr>
        <w:t xml:space="preserve">Motion to change and review Faculty Senate agenda items before moving on to new business. </w:t>
      </w:r>
      <w:r w:rsidRPr="16E19313">
        <w:rPr>
          <w:rFonts w:cs="Calibri"/>
          <w:i/>
          <w:iCs/>
          <w:sz w:val="24"/>
          <w:szCs w:val="24"/>
        </w:rPr>
        <w:t xml:space="preserve">Motion (Rachelle </w:t>
      </w:r>
      <w:proofErr w:type="spellStart"/>
      <w:r w:rsidRPr="16E19313">
        <w:rPr>
          <w:rFonts w:cs="Calibri"/>
          <w:i/>
          <w:iCs/>
          <w:sz w:val="24"/>
          <w:szCs w:val="24"/>
        </w:rPr>
        <w:t>Hippler</w:t>
      </w:r>
      <w:proofErr w:type="spellEnd"/>
      <w:r w:rsidRPr="16E19313">
        <w:rPr>
          <w:rFonts w:cs="Calibri"/>
          <w:i/>
          <w:iCs/>
          <w:sz w:val="24"/>
          <w:szCs w:val="24"/>
        </w:rPr>
        <w:t xml:space="preserve">) Second (Victor </w:t>
      </w:r>
      <w:proofErr w:type="spellStart"/>
      <w:r w:rsidRPr="16E19313">
        <w:rPr>
          <w:rFonts w:cs="Calibri"/>
          <w:i/>
          <w:iCs/>
          <w:sz w:val="24"/>
          <w:szCs w:val="24"/>
        </w:rPr>
        <w:t>Senn</w:t>
      </w:r>
      <w:proofErr w:type="spellEnd"/>
      <w:r w:rsidRPr="16E19313">
        <w:rPr>
          <w:rFonts w:cs="Calibri"/>
          <w:i/>
          <w:iCs/>
          <w:sz w:val="24"/>
          <w:szCs w:val="24"/>
        </w:rPr>
        <w:t xml:space="preserve">). </w:t>
      </w:r>
      <w:r w:rsidRPr="16E19313">
        <w:rPr>
          <w:rFonts w:cs="Calibri"/>
          <w:sz w:val="24"/>
          <w:szCs w:val="24"/>
        </w:rPr>
        <w:t>Unanimously approved to discuss agenda items before moving on to new business.</w:t>
      </w:r>
    </w:p>
    <w:p w14:paraId="370BA4D5" w14:textId="3521DDD0" w:rsidR="16E19313" w:rsidRDefault="16E19313" w:rsidP="16E19313">
      <w:pPr>
        <w:ind w:left="0" w:firstLine="0"/>
      </w:pPr>
      <w:r w:rsidRPr="16E19313">
        <w:rPr>
          <w:rFonts w:cs="Calibri"/>
          <w:b/>
          <w:bCs/>
          <w:sz w:val="24"/>
          <w:szCs w:val="24"/>
        </w:rPr>
        <w:t>[October 6, 2015] SENATE AGENDA ITEMS:</w:t>
      </w:r>
    </w:p>
    <w:p w14:paraId="0415F6F3" w14:textId="0F3B5578" w:rsidR="16E19313" w:rsidRDefault="16E19313" w:rsidP="16E19313">
      <w:pPr>
        <w:pStyle w:val="ListParagraph"/>
        <w:numPr>
          <w:ilvl w:val="0"/>
          <w:numId w:val="4"/>
        </w:numPr>
        <w:rPr>
          <w:rFonts w:cs="Calibri"/>
          <w:sz w:val="24"/>
          <w:szCs w:val="24"/>
        </w:rPr>
      </w:pPr>
      <w:r w:rsidRPr="16E19313">
        <w:rPr>
          <w:rFonts w:cs="Calibri"/>
          <w:sz w:val="24"/>
          <w:szCs w:val="24"/>
        </w:rPr>
        <w:t xml:space="preserve">David J </w:t>
      </w:r>
      <w:proofErr w:type="spellStart"/>
      <w:r w:rsidRPr="16E19313">
        <w:rPr>
          <w:rFonts w:cs="Calibri"/>
          <w:sz w:val="24"/>
          <w:szCs w:val="24"/>
        </w:rPr>
        <w:t>Levey</w:t>
      </w:r>
      <w:proofErr w:type="spellEnd"/>
      <w:r w:rsidRPr="16E19313">
        <w:rPr>
          <w:rFonts w:cs="Calibri"/>
          <w:sz w:val="24"/>
          <w:szCs w:val="24"/>
        </w:rPr>
        <w:t xml:space="preserve">, Chair board of Trustees- Bulk of time will be given to Mr. </w:t>
      </w:r>
      <w:proofErr w:type="spellStart"/>
      <w:r w:rsidRPr="16E19313">
        <w:rPr>
          <w:rFonts w:cs="Calibri"/>
          <w:sz w:val="24"/>
          <w:szCs w:val="24"/>
        </w:rPr>
        <w:t>Levey</w:t>
      </w:r>
      <w:proofErr w:type="spellEnd"/>
    </w:p>
    <w:p w14:paraId="62DF749E" w14:textId="1B3E9E8D" w:rsidR="16E19313" w:rsidRDefault="16E19313" w:rsidP="16E19313">
      <w:pPr>
        <w:pStyle w:val="ListParagraph"/>
        <w:numPr>
          <w:ilvl w:val="0"/>
          <w:numId w:val="4"/>
        </w:numPr>
        <w:spacing w:after="160" w:line="259" w:lineRule="auto"/>
        <w:rPr>
          <w:rFonts w:cs="Calibri"/>
          <w:sz w:val="24"/>
          <w:szCs w:val="24"/>
        </w:rPr>
      </w:pPr>
      <w:r w:rsidRPr="16E19313">
        <w:rPr>
          <w:rFonts w:cs="Calibri"/>
          <w:sz w:val="24"/>
          <w:szCs w:val="24"/>
        </w:rPr>
        <w:t xml:space="preserve">Marie Huff &amp; </w:t>
      </w:r>
      <w:proofErr w:type="spellStart"/>
      <w:r w:rsidRPr="16E19313">
        <w:rPr>
          <w:rFonts w:cs="Calibri"/>
          <w:sz w:val="24"/>
          <w:szCs w:val="24"/>
        </w:rPr>
        <w:t>Vivia</w:t>
      </w:r>
      <w:proofErr w:type="spellEnd"/>
      <w:r w:rsidRPr="16E19313">
        <w:rPr>
          <w:rFonts w:cs="Calibri"/>
          <w:sz w:val="24"/>
          <w:szCs w:val="24"/>
        </w:rPr>
        <w:t xml:space="preserve"> </w:t>
      </w:r>
      <w:proofErr w:type="spellStart"/>
      <w:r w:rsidRPr="16E19313">
        <w:rPr>
          <w:rFonts w:cs="Calibri"/>
          <w:sz w:val="24"/>
          <w:szCs w:val="24"/>
        </w:rPr>
        <w:t>McCarver</w:t>
      </w:r>
      <w:proofErr w:type="spellEnd"/>
      <w:r w:rsidRPr="16E19313">
        <w:rPr>
          <w:rFonts w:cs="Calibri"/>
          <w:sz w:val="24"/>
          <w:szCs w:val="24"/>
        </w:rPr>
        <w:t>, United Way Campaign- Decided to allow this presentation to go first, since the Clean Air campaign has been met with some resistance.</w:t>
      </w:r>
    </w:p>
    <w:p w14:paraId="7F7C6268" w14:textId="23B93ED6" w:rsidR="16E19313" w:rsidRDefault="16E19313" w:rsidP="16E19313">
      <w:pPr>
        <w:pStyle w:val="ListParagraph"/>
        <w:numPr>
          <w:ilvl w:val="0"/>
          <w:numId w:val="4"/>
        </w:numPr>
        <w:spacing w:after="160" w:line="259" w:lineRule="auto"/>
        <w:rPr>
          <w:rFonts w:cs="Calibri"/>
          <w:sz w:val="24"/>
          <w:szCs w:val="24"/>
        </w:rPr>
      </w:pPr>
      <w:r w:rsidRPr="16E19313">
        <w:rPr>
          <w:rFonts w:cs="Calibri"/>
          <w:sz w:val="24"/>
          <w:szCs w:val="24"/>
        </w:rPr>
        <w:t xml:space="preserve">Monica </w:t>
      </w:r>
      <w:proofErr w:type="spellStart"/>
      <w:r w:rsidRPr="16E19313">
        <w:rPr>
          <w:rFonts w:cs="Calibri"/>
          <w:sz w:val="24"/>
          <w:szCs w:val="24"/>
        </w:rPr>
        <w:t>Longmore</w:t>
      </w:r>
      <w:proofErr w:type="spellEnd"/>
      <w:r w:rsidRPr="16E19313">
        <w:rPr>
          <w:rFonts w:cs="Calibri"/>
          <w:sz w:val="24"/>
          <w:szCs w:val="24"/>
        </w:rPr>
        <w:t xml:space="preserve">, Clean Air Committee- Will </w:t>
      </w:r>
      <w:proofErr w:type="gramStart"/>
      <w:r w:rsidRPr="16E19313">
        <w:rPr>
          <w:rFonts w:cs="Calibri"/>
          <w:sz w:val="24"/>
          <w:szCs w:val="24"/>
        </w:rPr>
        <w:t>be</w:t>
      </w:r>
      <w:proofErr w:type="gramEnd"/>
      <w:r w:rsidRPr="16E19313">
        <w:rPr>
          <w:rFonts w:cs="Calibri"/>
          <w:sz w:val="24"/>
          <w:szCs w:val="24"/>
        </w:rPr>
        <w:t xml:space="preserve"> giving us an update on the review on the Clean Air Campaign.</w:t>
      </w:r>
    </w:p>
    <w:p w14:paraId="00665E94" w14:textId="77777777" w:rsidR="00700E0A" w:rsidRPr="002B74DC" w:rsidRDefault="00700E0A" w:rsidP="00700E0A">
      <w:pPr>
        <w:ind w:left="0" w:firstLine="0"/>
        <w:rPr>
          <w:rFonts w:cs="Calibri"/>
          <w:sz w:val="24"/>
          <w:szCs w:val="24"/>
        </w:rPr>
      </w:pPr>
      <w:r>
        <w:rPr>
          <w:rFonts w:cs="Calibri"/>
          <w:b/>
          <w:sz w:val="24"/>
          <w:szCs w:val="24"/>
        </w:rPr>
        <w:t>NEW BUSINESS:</w:t>
      </w:r>
    </w:p>
    <w:p w14:paraId="24BB6CE8" w14:textId="101F0887" w:rsidR="00700E0A" w:rsidRPr="00700E0A" w:rsidRDefault="16E19313" w:rsidP="16E19313">
      <w:pPr>
        <w:ind w:left="0" w:firstLine="0"/>
      </w:pPr>
      <w:r w:rsidRPr="16E19313">
        <w:rPr>
          <w:rFonts w:cs="Calibri"/>
          <w:sz w:val="24"/>
          <w:szCs w:val="24"/>
          <w:u w:val="single"/>
        </w:rPr>
        <w:t>Charter Editorial Changes</w:t>
      </w:r>
      <w:r w:rsidRPr="16E19313">
        <w:rPr>
          <w:rFonts w:cs="Calibri"/>
          <w:sz w:val="24"/>
          <w:szCs w:val="24"/>
        </w:rPr>
        <w:t>: There are two proposed editorial changes to the charter:</w:t>
      </w:r>
    </w:p>
    <w:p w14:paraId="06F845FB" w14:textId="7604263F" w:rsidR="00700E0A" w:rsidRPr="00700E0A" w:rsidRDefault="16E19313" w:rsidP="16E19313">
      <w:pPr>
        <w:pStyle w:val="ListParagraph"/>
        <w:numPr>
          <w:ilvl w:val="0"/>
          <w:numId w:val="3"/>
        </w:numPr>
        <w:rPr>
          <w:rFonts w:cs="Calibri"/>
          <w:sz w:val="24"/>
          <w:szCs w:val="24"/>
        </w:rPr>
      </w:pPr>
      <w:r w:rsidRPr="16E19313">
        <w:rPr>
          <w:rFonts w:cs="Calibri"/>
          <w:sz w:val="24"/>
          <w:szCs w:val="24"/>
        </w:rPr>
        <w:t xml:space="preserve">The Charter states that the Fiscal Affairs Advisory Committee has 11 </w:t>
      </w:r>
      <w:proofErr w:type="gramStart"/>
      <w:r w:rsidRPr="16E19313">
        <w:rPr>
          <w:rFonts w:cs="Calibri"/>
          <w:sz w:val="24"/>
          <w:szCs w:val="24"/>
        </w:rPr>
        <w:t>members</w:t>
      </w:r>
      <w:proofErr w:type="gramEnd"/>
      <w:r w:rsidRPr="16E19313">
        <w:rPr>
          <w:rFonts w:cs="Calibri"/>
          <w:sz w:val="24"/>
          <w:szCs w:val="24"/>
        </w:rPr>
        <w:t xml:space="preserve"> yet only states 10. Chair </w:t>
      </w:r>
      <w:proofErr w:type="spellStart"/>
      <w:r w:rsidRPr="16E19313">
        <w:rPr>
          <w:rFonts w:cs="Calibri"/>
          <w:sz w:val="24"/>
          <w:szCs w:val="24"/>
        </w:rPr>
        <w:t>Rogel</w:t>
      </w:r>
      <w:proofErr w:type="spellEnd"/>
      <w:r w:rsidRPr="16E19313">
        <w:rPr>
          <w:rFonts w:cs="Calibri"/>
          <w:sz w:val="24"/>
          <w:szCs w:val="24"/>
        </w:rPr>
        <w:t xml:space="preserve"> and Provost Rogers would like to make an editorial change to the charter to state the FAAC has 10 members instead of 11 to remove this inconsistency.  </w:t>
      </w:r>
    </w:p>
    <w:p w14:paraId="723864C9" w14:textId="4FAC684A" w:rsidR="16E19313" w:rsidRDefault="005679D7" w:rsidP="16E19313">
      <w:pPr>
        <w:ind w:left="0" w:firstLine="0"/>
      </w:pPr>
      <w:r>
        <w:rPr>
          <w:rFonts w:cs="Calibri"/>
          <w:i/>
          <w:iCs/>
          <w:sz w:val="24"/>
          <w:szCs w:val="24"/>
        </w:rPr>
        <w:t xml:space="preserve">Motion (Allen </w:t>
      </w:r>
      <w:proofErr w:type="spellStart"/>
      <w:r>
        <w:rPr>
          <w:rFonts w:cs="Calibri"/>
          <w:i/>
          <w:iCs/>
          <w:sz w:val="24"/>
          <w:szCs w:val="24"/>
        </w:rPr>
        <w:t>Rogel</w:t>
      </w:r>
      <w:proofErr w:type="spellEnd"/>
      <w:r>
        <w:rPr>
          <w:rFonts w:cs="Calibri"/>
          <w:i/>
          <w:iCs/>
          <w:sz w:val="24"/>
          <w:szCs w:val="24"/>
        </w:rPr>
        <w:t>)</w:t>
      </w:r>
      <w:r w:rsidR="16E19313" w:rsidRPr="16E19313">
        <w:rPr>
          <w:rFonts w:cs="Calibri"/>
          <w:i/>
          <w:iCs/>
          <w:sz w:val="24"/>
          <w:szCs w:val="24"/>
        </w:rPr>
        <w:t xml:space="preserve"> to make an editorial change to the charter in order that the inconsistency with the number of members on the FAAC versus the number listed will be removed. (Second, Peter Blass). Motion carried.</w:t>
      </w:r>
    </w:p>
    <w:p w14:paraId="616EE86A" w14:textId="77777777" w:rsidR="00D15C74" w:rsidRDefault="5AF0054E" w:rsidP="5AF0054E">
      <w:pPr>
        <w:ind w:left="0" w:firstLine="0"/>
        <w:rPr>
          <w:rFonts w:cs="Calibri"/>
          <w:i/>
          <w:iCs/>
          <w:sz w:val="24"/>
          <w:szCs w:val="24"/>
        </w:rPr>
      </w:pPr>
      <w:r w:rsidRPr="5AF0054E">
        <w:rPr>
          <w:rFonts w:cs="Calibri"/>
          <w:i/>
          <w:iCs/>
          <w:sz w:val="24"/>
          <w:szCs w:val="24"/>
        </w:rPr>
        <w:t xml:space="preserve">       </w:t>
      </w:r>
    </w:p>
    <w:p w14:paraId="7188DD15" w14:textId="77777777" w:rsidR="00D15C74" w:rsidRDefault="00D15C74" w:rsidP="5AF0054E">
      <w:pPr>
        <w:ind w:left="0" w:firstLine="0"/>
        <w:rPr>
          <w:rFonts w:cs="Calibri"/>
          <w:i/>
          <w:iCs/>
          <w:sz w:val="24"/>
          <w:szCs w:val="24"/>
        </w:rPr>
      </w:pPr>
    </w:p>
    <w:p w14:paraId="2A965F8C" w14:textId="77777777" w:rsidR="00D15C74" w:rsidRDefault="00D15C74" w:rsidP="5AF0054E">
      <w:pPr>
        <w:ind w:left="0" w:firstLine="0"/>
        <w:rPr>
          <w:rFonts w:cs="Calibri"/>
          <w:i/>
          <w:iCs/>
          <w:sz w:val="24"/>
          <w:szCs w:val="24"/>
        </w:rPr>
      </w:pPr>
    </w:p>
    <w:p w14:paraId="65DC4D82" w14:textId="77777777" w:rsidR="00D15C74" w:rsidRDefault="00D15C74" w:rsidP="5AF0054E">
      <w:pPr>
        <w:ind w:left="0" w:firstLine="0"/>
        <w:rPr>
          <w:rFonts w:cs="Calibri"/>
          <w:i/>
          <w:iCs/>
          <w:sz w:val="24"/>
          <w:szCs w:val="24"/>
        </w:rPr>
      </w:pPr>
    </w:p>
    <w:p w14:paraId="44C445D5" w14:textId="2D385871" w:rsidR="004F2909" w:rsidRDefault="5AF0054E" w:rsidP="00D15C74">
      <w:pPr>
        <w:pStyle w:val="ListParagraph"/>
        <w:numPr>
          <w:ilvl w:val="0"/>
          <w:numId w:val="3"/>
        </w:numPr>
        <w:rPr>
          <w:rFonts w:cs="Calibri"/>
          <w:sz w:val="24"/>
          <w:szCs w:val="24"/>
        </w:rPr>
      </w:pPr>
      <w:r w:rsidRPr="00D15C74">
        <w:rPr>
          <w:rFonts w:cs="Calibri"/>
          <w:sz w:val="24"/>
          <w:szCs w:val="24"/>
        </w:rPr>
        <w:t>FAAC in function five select one of the faculty me</w:t>
      </w:r>
      <w:r w:rsidR="00D15C74" w:rsidRPr="00D15C74">
        <w:rPr>
          <w:rFonts w:cs="Calibri"/>
          <w:sz w:val="24"/>
          <w:szCs w:val="24"/>
        </w:rPr>
        <w:t>mbers on FAAC to serve as a non</w:t>
      </w:r>
      <w:r w:rsidR="000C0D6A">
        <w:rPr>
          <w:rFonts w:cs="Calibri"/>
          <w:sz w:val="24"/>
          <w:szCs w:val="24"/>
        </w:rPr>
        <w:t>-</w:t>
      </w:r>
    </w:p>
    <w:p w14:paraId="54B94E49" w14:textId="1CC4D74B" w:rsidR="00D15C74" w:rsidRPr="00F363A1" w:rsidRDefault="00D15C74" w:rsidP="00F363A1">
      <w:pPr>
        <w:pStyle w:val="ListParagraph"/>
        <w:ind w:firstLine="0"/>
        <w:rPr>
          <w:rFonts w:cs="Calibri"/>
          <w:sz w:val="24"/>
          <w:szCs w:val="24"/>
        </w:rPr>
      </w:pPr>
      <w:proofErr w:type="gramStart"/>
      <w:r w:rsidRPr="5AF0054E">
        <w:rPr>
          <w:rFonts w:cs="Calibri"/>
          <w:sz w:val="24"/>
          <w:szCs w:val="24"/>
        </w:rPr>
        <w:t>voting</w:t>
      </w:r>
      <w:proofErr w:type="gramEnd"/>
      <w:r w:rsidRPr="5AF0054E">
        <w:rPr>
          <w:rFonts w:cs="Calibri"/>
          <w:sz w:val="24"/>
          <w:szCs w:val="24"/>
        </w:rPr>
        <w:t xml:space="preserve"> liaison to the CAA, however, in the CAA section there is no mention of this                            representative in their membership.  The editorial change prop</w:t>
      </w:r>
      <w:r>
        <w:rPr>
          <w:rFonts w:cs="Calibri"/>
          <w:sz w:val="24"/>
          <w:szCs w:val="24"/>
        </w:rPr>
        <w:t>osed is to add a reference</w:t>
      </w:r>
      <w:r w:rsidRPr="5AF0054E">
        <w:rPr>
          <w:rFonts w:cs="Calibri"/>
          <w:sz w:val="24"/>
          <w:szCs w:val="24"/>
        </w:rPr>
        <w:t xml:space="preserve"> to that liaison in the CAA description.  This will have t</w:t>
      </w:r>
      <w:r>
        <w:rPr>
          <w:rFonts w:cs="Calibri"/>
          <w:sz w:val="24"/>
          <w:szCs w:val="24"/>
        </w:rPr>
        <w:t>o go to Amendments and Bylaws</w:t>
      </w:r>
      <w:r w:rsidRPr="5AF0054E">
        <w:rPr>
          <w:rFonts w:cs="Calibri"/>
          <w:sz w:val="24"/>
          <w:szCs w:val="24"/>
        </w:rPr>
        <w:t xml:space="preserve"> for actual charter language</w:t>
      </w:r>
    </w:p>
    <w:p w14:paraId="404094CF" w14:textId="0913F657" w:rsidR="004F2909" w:rsidRDefault="5AF0054E" w:rsidP="5AF0054E">
      <w:pPr>
        <w:ind w:left="0" w:firstLine="0"/>
      </w:pPr>
      <w:r w:rsidRPr="5AF0054E">
        <w:rPr>
          <w:rFonts w:cs="Calibri"/>
          <w:i/>
          <w:iCs/>
          <w:sz w:val="24"/>
          <w:szCs w:val="24"/>
        </w:rPr>
        <w:t>Motion (</w:t>
      </w:r>
      <w:proofErr w:type="spellStart"/>
      <w:r w:rsidRPr="5AF0054E">
        <w:rPr>
          <w:rFonts w:cs="Calibri"/>
          <w:i/>
          <w:iCs/>
          <w:sz w:val="24"/>
          <w:szCs w:val="24"/>
        </w:rPr>
        <w:t>AllenRogel</w:t>
      </w:r>
      <w:proofErr w:type="spellEnd"/>
      <w:r w:rsidRPr="5AF0054E">
        <w:rPr>
          <w:rFonts w:cs="Calibri"/>
          <w:i/>
          <w:iCs/>
          <w:sz w:val="24"/>
          <w:szCs w:val="24"/>
        </w:rPr>
        <w:t xml:space="preserve">) to send editorial change to Amendments and Bylaws for charter language to add liaison to description of CAA. (Second, Victor </w:t>
      </w:r>
      <w:proofErr w:type="spellStart"/>
      <w:r w:rsidRPr="5AF0054E">
        <w:rPr>
          <w:rFonts w:cs="Calibri"/>
          <w:i/>
          <w:iCs/>
          <w:sz w:val="24"/>
          <w:szCs w:val="24"/>
        </w:rPr>
        <w:t>Senn</w:t>
      </w:r>
      <w:proofErr w:type="spellEnd"/>
      <w:r w:rsidRPr="5AF0054E">
        <w:rPr>
          <w:rFonts w:cs="Calibri"/>
          <w:i/>
          <w:iCs/>
          <w:sz w:val="24"/>
          <w:szCs w:val="24"/>
        </w:rPr>
        <w:t>). Motion carried.</w:t>
      </w:r>
    </w:p>
    <w:p w14:paraId="62923C9A" w14:textId="01F901BC" w:rsidR="004F2909" w:rsidRDefault="5AF0054E" w:rsidP="5AF0054E">
      <w:pPr>
        <w:ind w:left="0" w:firstLine="0"/>
      </w:pPr>
      <w:r w:rsidRPr="5AF0054E">
        <w:rPr>
          <w:rFonts w:cs="Calibri"/>
          <w:sz w:val="24"/>
          <w:szCs w:val="24"/>
          <w:u w:val="single"/>
        </w:rPr>
        <w:t xml:space="preserve">New OFCCP Requirements:  </w:t>
      </w:r>
      <w:r w:rsidRPr="5AF0054E">
        <w:rPr>
          <w:rFonts w:cs="Calibri"/>
          <w:sz w:val="24"/>
          <w:szCs w:val="24"/>
        </w:rPr>
        <w:t>Office of Federal Contract Compliance requires the University to report in aggregate the number of self</w:t>
      </w:r>
      <w:r w:rsidR="000C0D6A">
        <w:rPr>
          <w:rFonts w:cs="Calibri"/>
          <w:sz w:val="24"/>
          <w:szCs w:val="24"/>
        </w:rPr>
        <w:t>-</w:t>
      </w:r>
      <w:r w:rsidRPr="5AF0054E">
        <w:rPr>
          <w:rFonts w:cs="Calibri"/>
          <w:sz w:val="24"/>
          <w:szCs w:val="24"/>
        </w:rPr>
        <w:t>identified disabled employees that the University has.  Allen received an invitation to a meeting that will be held Friday</w:t>
      </w:r>
      <w:r w:rsidR="000C0D6A">
        <w:rPr>
          <w:rFonts w:cs="Calibri"/>
          <w:sz w:val="24"/>
          <w:szCs w:val="24"/>
        </w:rPr>
        <w:t>,</w:t>
      </w:r>
      <w:r w:rsidRPr="5AF0054E">
        <w:rPr>
          <w:rFonts w:cs="Calibri"/>
          <w:sz w:val="24"/>
          <w:szCs w:val="24"/>
        </w:rPr>
        <w:t xml:space="preserve"> September 25 from 10:30-11:30.  He is unable to attend d</w:t>
      </w:r>
      <w:r w:rsidR="000C0D6A">
        <w:rPr>
          <w:rFonts w:cs="Calibri"/>
          <w:sz w:val="24"/>
          <w:szCs w:val="24"/>
        </w:rPr>
        <w:t>ue</w:t>
      </w:r>
      <w:r w:rsidRPr="5AF0054E">
        <w:rPr>
          <w:rFonts w:cs="Calibri"/>
          <w:sz w:val="24"/>
          <w:szCs w:val="24"/>
        </w:rPr>
        <w:t xml:space="preserve"> to a class requirement. Tim </w:t>
      </w:r>
      <w:proofErr w:type="spellStart"/>
      <w:r w:rsidRPr="5AF0054E">
        <w:rPr>
          <w:rFonts w:cs="Calibri"/>
          <w:sz w:val="24"/>
          <w:szCs w:val="24"/>
        </w:rPr>
        <w:t>Brackenbury</w:t>
      </w:r>
      <w:proofErr w:type="spellEnd"/>
      <w:r w:rsidRPr="5AF0054E">
        <w:rPr>
          <w:rFonts w:cs="Calibri"/>
          <w:sz w:val="24"/>
          <w:szCs w:val="24"/>
        </w:rPr>
        <w:t xml:space="preserve"> has volunteered to attend the meeting in place of Allen.  There will also be weekly meeting</w:t>
      </w:r>
      <w:r w:rsidR="000C0D6A">
        <w:rPr>
          <w:rFonts w:cs="Calibri"/>
          <w:sz w:val="24"/>
          <w:szCs w:val="24"/>
        </w:rPr>
        <w:t>s</w:t>
      </w:r>
      <w:r w:rsidRPr="5AF0054E">
        <w:rPr>
          <w:rFonts w:cs="Calibri"/>
          <w:sz w:val="24"/>
          <w:szCs w:val="24"/>
        </w:rPr>
        <w:t xml:space="preserve"> concerning this matter every Tuesday from 12:00-1:00 through the month of January.  We will defer this matter until the committee obtains more information on the subject.</w:t>
      </w:r>
    </w:p>
    <w:p w14:paraId="7ABF44BD" w14:textId="2754EAF7" w:rsidR="004F2909" w:rsidRDefault="5AF0054E" w:rsidP="5AF0054E">
      <w:pPr>
        <w:ind w:left="0" w:firstLine="0"/>
      </w:pPr>
      <w:r w:rsidRPr="5AF0054E">
        <w:rPr>
          <w:rFonts w:cs="Calibri"/>
          <w:sz w:val="24"/>
          <w:szCs w:val="24"/>
          <w:u w:val="single"/>
        </w:rPr>
        <w:t xml:space="preserve">Athletics Advisory Council:  </w:t>
      </w:r>
      <w:r w:rsidRPr="5AF0054E">
        <w:rPr>
          <w:rFonts w:cs="Calibri"/>
          <w:sz w:val="24"/>
          <w:szCs w:val="24"/>
        </w:rPr>
        <w:t xml:space="preserve">This is a committee that President </w:t>
      </w:r>
      <w:proofErr w:type="spellStart"/>
      <w:r w:rsidRPr="5AF0054E">
        <w:rPr>
          <w:rFonts w:cs="Calibri"/>
          <w:sz w:val="24"/>
          <w:szCs w:val="24"/>
        </w:rPr>
        <w:t>Mazey</w:t>
      </w:r>
      <w:proofErr w:type="spellEnd"/>
      <w:r w:rsidRPr="5AF0054E">
        <w:rPr>
          <w:rFonts w:cs="Calibri"/>
          <w:sz w:val="24"/>
          <w:szCs w:val="24"/>
        </w:rPr>
        <w:t xml:space="preserve"> requested.  It is separate from the University standing committee.  It has been put together to advise the President in response to some of the scandals that have occurred in college athletics.  There will be three Faculty Senate representatives on this committee: Faculty Senate Chair, Chair of Intercollegiate Athletic Advisory Committee, and Robyn Miller Faculty Senate Secretary has volunteer</w:t>
      </w:r>
      <w:r w:rsidR="005679D7">
        <w:rPr>
          <w:rFonts w:cs="Calibri"/>
          <w:sz w:val="24"/>
          <w:szCs w:val="24"/>
        </w:rPr>
        <w:t>ed</w:t>
      </w:r>
      <w:r w:rsidRPr="5AF0054E">
        <w:rPr>
          <w:rFonts w:cs="Calibri"/>
          <w:sz w:val="24"/>
          <w:szCs w:val="24"/>
        </w:rPr>
        <w:t xml:space="preserve"> to be the third representative.  Chair </w:t>
      </w:r>
      <w:proofErr w:type="spellStart"/>
      <w:r w:rsidRPr="5AF0054E">
        <w:rPr>
          <w:rFonts w:cs="Calibri"/>
          <w:sz w:val="24"/>
          <w:szCs w:val="24"/>
        </w:rPr>
        <w:t>Rogel</w:t>
      </w:r>
      <w:proofErr w:type="spellEnd"/>
      <w:r w:rsidRPr="5AF0054E">
        <w:rPr>
          <w:rFonts w:cs="Calibri"/>
          <w:sz w:val="24"/>
          <w:szCs w:val="24"/>
        </w:rPr>
        <w:t xml:space="preserve"> will forward the representative list to Com/Com for approval.</w:t>
      </w:r>
    </w:p>
    <w:p w14:paraId="53EA1989" w14:textId="2C784155" w:rsidR="004F2909" w:rsidRDefault="5AF0054E" w:rsidP="5AF0054E">
      <w:pPr>
        <w:ind w:left="0" w:firstLine="0"/>
      </w:pPr>
      <w:r w:rsidRPr="5AF0054E">
        <w:rPr>
          <w:rFonts w:cs="Calibri"/>
          <w:i/>
          <w:iCs/>
          <w:sz w:val="24"/>
          <w:szCs w:val="24"/>
        </w:rPr>
        <w:t xml:space="preserve">Discussion: </w:t>
      </w:r>
      <w:r w:rsidRPr="5AF0054E">
        <w:rPr>
          <w:rFonts w:cs="Calibri"/>
          <w:sz w:val="24"/>
          <w:szCs w:val="24"/>
        </w:rPr>
        <w:t xml:space="preserve">There was a discussion that there are no student athletes on this committee.  Provost Rogers and Chair </w:t>
      </w:r>
      <w:proofErr w:type="spellStart"/>
      <w:r w:rsidRPr="5AF0054E">
        <w:rPr>
          <w:rFonts w:cs="Calibri"/>
          <w:sz w:val="24"/>
          <w:szCs w:val="24"/>
        </w:rPr>
        <w:t>Rogel</w:t>
      </w:r>
      <w:proofErr w:type="spellEnd"/>
      <w:r w:rsidRPr="5AF0054E">
        <w:rPr>
          <w:rFonts w:cs="Calibri"/>
          <w:sz w:val="24"/>
          <w:szCs w:val="24"/>
        </w:rPr>
        <w:t xml:space="preserve"> both agreed that student athletes should be represented.</w:t>
      </w:r>
    </w:p>
    <w:p w14:paraId="4B7E9039" w14:textId="532AAF2F" w:rsidR="004F2909" w:rsidRDefault="5AF0054E" w:rsidP="5AF0054E">
      <w:pPr>
        <w:ind w:left="0" w:firstLine="0"/>
      </w:pPr>
      <w:r w:rsidRPr="5AF0054E">
        <w:rPr>
          <w:rFonts w:cs="Calibri"/>
          <w:sz w:val="24"/>
          <w:szCs w:val="24"/>
          <w:u w:val="single"/>
        </w:rPr>
        <w:t xml:space="preserve">House Bill 64: </w:t>
      </w:r>
      <w:r w:rsidRPr="5AF0054E">
        <w:rPr>
          <w:rFonts w:cs="Calibri"/>
          <w:sz w:val="24"/>
          <w:szCs w:val="24"/>
        </w:rPr>
        <w:t xml:space="preserve">This is a bill that was passed requiring the University to review all programs and submit a report by January 1, 2016 concerning courses and programs that are under performing and under enrolled.  The point of bringing this item up was to request as much faculty involvement and input as possible in cases where there are under enrolled or underperforming courses that faculty may be able to bring some insight into what is really going on in these courses or programs.  The report has to be approved by the BOT and has to be posted for 15 regular days before the BOT meeting.  Provost Rogers clarified that there does not have to be an action plan set in </w:t>
      </w:r>
      <w:r w:rsidR="00F363A1" w:rsidRPr="5AF0054E">
        <w:rPr>
          <w:rFonts w:cs="Calibri"/>
          <w:sz w:val="24"/>
          <w:szCs w:val="24"/>
        </w:rPr>
        <w:t>place;</w:t>
      </w:r>
      <w:r w:rsidRPr="5AF0054E">
        <w:rPr>
          <w:rFonts w:cs="Calibri"/>
          <w:sz w:val="24"/>
          <w:szCs w:val="24"/>
        </w:rPr>
        <w:t xml:space="preserve"> just the review completed and turn into the Ohio Department of Higher Education by January 1, 2016.  Further action such as working with other institutions will be based on the findings in the revealed in the report.</w:t>
      </w:r>
    </w:p>
    <w:p w14:paraId="5D46ECD0" w14:textId="72D9A921" w:rsidR="004F2909" w:rsidRDefault="25C4E3B8" w:rsidP="5AF0054E">
      <w:pPr>
        <w:ind w:left="0" w:firstLine="0"/>
      </w:pPr>
      <w:r w:rsidRPr="25C4E3B8">
        <w:rPr>
          <w:rFonts w:cs="Calibri"/>
          <w:sz w:val="24"/>
          <w:szCs w:val="24"/>
          <w:u w:val="single"/>
        </w:rPr>
        <w:t xml:space="preserve">Curriculum Review Clarification: </w:t>
      </w:r>
      <w:r w:rsidRPr="25C4E3B8">
        <w:rPr>
          <w:rFonts w:cs="Calibri"/>
          <w:sz w:val="24"/>
          <w:szCs w:val="24"/>
        </w:rPr>
        <w:t>The Administration expressed interest in a speedy overall process of curriculum approval.  Some courses are taking more than year to get approved. Provost Rogers discussed that there has to be clarity in the approval process and that the Charter has to be followed. Allen developed a flowchart spreadsheet to clarify the approval process.  The process was decided upon as follows:</w:t>
      </w:r>
    </w:p>
    <w:p w14:paraId="78A13D6C" w14:textId="4EBA0E4A" w:rsidR="25C4E3B8" w:rsidRDefault="25C4E3B8" w:rsidP="25C4E3B8">
      <w:pPr>
        <w:ind w:firstLine="0"/>
      </w:pPr>
    </w:p>
    <w:p w14:paraId="6E5C2DF9" w14:textId="2384F2CA" w:rsidR="004F2909" w:rsidRDefault="005679D7" w:rsidP="5AF0054E">
      <w:pPr>
        <w:ind w:left="0" w:firstLine="0"/>
      </w:pPr>
      <w:r w:rsidRPr="005679D7">
        <w:rPr>
          <w:noProof/>
        </w:rPr>
        <w:lastRenderedPageBreak/>
        <w:drawing>
          <wp:anchor distT="0" distB="0" distL="114300" distR="114300" simplePos="0" relativeHeight="251659264" behindDoc="0" locked="0" layoutInCell="1" allowOverlap="1" wp14:anchorId="00F390DD" wp14:editId="5D83C762">
            <wp:simplePos x="0" y="0"/>
            <wp:positionH relativeFrom="column">
              <wp:posOffset>0</wp:posOffset>
            </wp:positionH>
            <wp:positionV relativeFrom="paragraph">
              <wp:posOffset>0</wp:posOffset>
            </wp:positionV>
            <wp:extent cx="5937250" cy="7683500"/>
            <wp:effectExtent l="0" t="0" r="6350" b="12700"/>
            <wp:wrapThrough wrapText="bothSides">
              <wp:wrapPolygon edited="0">
                <wp:start x="0" y="0"/>
                <wp:lineTo x="0" y="21564"/>
                <wp:lineTo x="21531" y="21564"/>
                <wp:lineTo x="21531" y="0"/>
                <wp:lineTo x="0" y="0"/>
              </wp:wrapPolygon>
            </wp:wrapThrough>
            <wp:docPr id="4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250" cy="768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DCEB7" w14:textId="48066829" w:rsidR="25C4E3B8" w:rsidRDefault="25C4E3B8" w:rsidP="25C4E3B8">
      <w:pPr>
        <w:ind w:left="0" w:firstLine="0"/>
      </w:pPr>
    </w:p>
    <w:p w14:paraId="1D1064D9" w14:textId="695E2BA1" w:rsidR="25C4E3B8" w:rsidRDefault="25C4E3B8" w:rsidP="25C4E3B8">
      <w:pPr>
        <w:ind w:left="0" w:firstLine="0"/>
      </w:pPr>
    </w:p>
    <w:p w14:paraId="5C067EAF" w14:textId="36BC2FBE" w:rsidR="25C4E3B8" w:rsidRDefault="25C4E3B8" w:rsidP="25C4E3B8">
      <w:pPr>
        <w:ind w:left="0" w:firstLine="0"/>
      </w:pPr>
    </w:p>
    <w:p w14:paraId="67212C22" w14:textId="19120E69" w:rsidR="25C4E3B8" w:rsidRDefault="25C4E3B8" w:rsidP="25C4E3B8">
      <w:pPr>
        <w:ind w:left="0" w:firstLine="0"/>
      </w:pPr>
    </w:p>
    <w:p w14:paraId="2693404B" w14:textId="06F10AB1" w:rsidR="25C4E3B8" w:rsidRDefault="25C4E3B8" w:rsidP="25C4E3B8">
      <w:pPr>
        <w:ind w:left="0" w:firstLine="0"/>
      </w:pPr>
    </w:p>
    <w:p w14:paraId="1947B7DA" w14:textId="0DB98C31" w:rsidR="25C4E3B8" w:rsidRDefault="25C4E3B8" w:rsidP="25C4E3B8">
      <w:pPr>
        <w:ind w:left="0" w:firstLine="0"/>
      </w:pPr>
    </w:p>
    <w:p w14:paraId="093C09E2" w14:textId="77777777" w:rsidR="00F0694B" w:rsidRDefault="00F0694B" w:rsidP="00FD659F">
      <w:pPr>
        <w:ind w:left="0" w:firstLine="0"/>
        <w:rPr>
          <w:rFonts w:cs="Calibri"/>
          <w:b/>
          <w:sz w:val="24"/>
          <w:szCs w:val="24"/>
        </w:rPr>
      </w:pPr>
      <w:r>
        <w:rPr>
          <w:rFonts w:cs="Calibri"/>
          <w:b/>
          <w:sz w:val="24"/>
          <w:szCs w:val="24"/>
        </w:rPr>
        <w:t>ISSUES/CONCERNS</w:t>
      </w:r>
      <w:r w:rsidR="008515C7">
        <w:rPr>
          <w:rFonts w:cs="Calibri"/>
          <w:b/>
          <w:sz w:val="24"/>
          <w:szCs w:val="24"/>
        </w:rPr>
        <w:t>:</w:t>
      </w:r>
    </w:p>
    <w:p w14:paraId="3BE6C830" w14:textId="77777777" w:rsidR="00990175" w:rsidRDefault="00990175" w:rsidP="00FD659F">
      <w:pPr>
        <w:ind w:left="0" w:firstLine="0"/>
        <w:rPr>
          <w:rFonts w:cs="Calibri"/>
          <w:sz w:val="24"/>
          <w:szCs w:val="24"/>
        </w:rPr>
      </w:pPr>
    </w:p>
    <w:p w14:paraId="18F1A1B6" w14:textId="77777777" w:rsidR="00DD4491" w:rsidRDefault="00DD4491" w:rsidP="009C29FD">
      <w:pPr>
        <w:ind w:left="0" w:firstLine="0"/>
        <w:rPr>
          <w:rFonts w:cs="Calibri"/>
          <w:b/>
          <w:sz w:val="24"/>
          <w:szCs w:val="24"/>
        </w:rPr>
      </w:pPr>
    </w:p>
    <w:p w14:paraId="2F67E0A4" w14:textId="77777777" w:rsidR="009C29FD" w:rsidRDefault="009C29FD" w:rsidP="009C29FD">
      <w:pPr>
        <w:ind w:left="0" w:firstLine="0"/>
        <w:rPr>
          <w:rFonts w:cs="Calibri"/>
          <w:sz w:val="24"/>
          <w:szCs w:val="24"/>
        </w:rPr>
      </w:pPr>
      <w:r>
        <w:rPr>
          <w:rFonts w:cs="Calibri"/>
          <w:b/>
          <w:sz w:val="24"/>
          <w:szCs w:val="24"/>
        </w:rPr>
        <w:t>ADJOURNMENT:</w:t>
      </w:r>
    </w:p>
    <w:p w14:paraId="3066CC51" w14:textId="2C32FEFE" w:rsidR="00B64B69" w:rsidRPr="008515C7" w:rsidRDefault="25C4E3B8" w:rsidP="00E17559">
      <w:pPr>
        <w:ind w:left="0" w:firstLine="0"/>
        <w:rPr>
          <w:rFonts w:cs="Calibri"/>
          <w:i/>
          <w:sz w:val="24"/>
          <w:szCs w:val="24"/>
        </w:rPr>
      </w:pPr>
      <w:r w:rsidRPr="25C4E3B8">
        <w:rPr>
          <w:rFonts w:cs="Calibri"/>
          <w:sz w:val="24"/>
          <w:szCs w:val="24"/>
        </w:rPr>
        <w:t>The meeting adjourned at 4:50 pm.</w:t>
      </w:r>
    </w:p>
    <w:p w14:paraId="7F5A82AF" w14:textId="77777777" w:rsidR="007A3BBB" w:rsidRDefault="007A3BBB" w:rsidP="00E17559">
      <w:pPr>
        <w:ind w:left="0" w:firstLine="0"/>
        <w:rPr>
          <w:rFonts w:cs="Calibri"/>
          <w:sz w:val="24"/>
          <w:szCs w:val="24"/>
        </w:rPr>
      </w:pPr>
    </w:p>
    <w:p w14:paraId="0E936039" w14:textId="77777777" w:rsidR="0061443F" w:rsidRPr="00D0229C" w:rsidRDefault="0061443F" w:rsidP="00E17559">
      <w:pPr>
        <w:ind w:left="0" w:firstLine="0"/>
        <w:rPr>
          <w:rFonts w:cs="Calibri"/>
          <w:sz w:val="24"/>
          <w:szCs w:val="24"/>
        </w:rPr>
      </w:pPr>
    </w:p>
    <w:p w14:paraId="42C950E5" w14:textId="18C6942E" w:rsidR="00D54C5F" w:rsidRPr="0061443F" w:rsidRDefault="00D54C5F" w:rsidP="00E17559">
      <w:pPr>
        <w:ind w:left="0" w:firstLine="0"/>
        <w:rPr>
          <w:rFonts w:cs="Calibri"/>
          <w:sz w:val="18"/>
          <w:szCs w:val="18"/>
        </w:rPr>
      </w:pPr>
      <w:r w:rsidRPr="0061443F">
        <w:rPr>
          <w:rFonts w:cs="Calibri"/>
          <w:sz w:val="18"/>
          <w:szCs w:val="18"/>
        </w:rPr>
        <w:t xml:space="preserve">Respectfully </w:t>
      </w:r>
      <w:r w:rsidR="007A3BBB" w:rsidRPr="0061443F">
        <w:rPr>
          <w:rFonts w:cs="Calibri"/>
          <w:sz w:val="18"/>
          <w:szCs w:val="18"/>
        </w:rPr>
        <w:t>s</w:t>
      </w:r>
      <w:r w:rsidRPr="0061443F">
        <w:rPr>
          <w:rFonts w:cs="Calibri"/>
          <w:sz w:val="18"/>
          <w:szCs w:val="18"/>
        </w:rPr>
        <w:t xml:space="preserve">ubmitted </w:t>
      </w:r>
      <w:r w:rsidR="00B64B69" w:rsidRPr="0061443F">
        <w:rPr>
          <w:rFonts w:cs="Calibri"/>
          <w:sz w:val="18"/>
          <w:szCs w:val="18"/>
        </w:rPr>
        <w:t xml:space="preserve">by </w:t>
      </w:r>
      <w:r w:rsidR="00DD4491">
        <w:rPr>
          <w:rFonts w:cs="Calibri"/>
          <w:sz w:val="18"/>
          <w:szCs w:val="18"/>
        </w:rPr>
        <w:t>Robyn Miller</w:t>
      </w:r>
      <w:r w:rsidR="007A3BBB" w:rsidRPr="0061443F">
        <w:rPr>
          <w:rFonts w:cs="Calibri"/>
          <w:sz w:val="18"/>
          <w:szCs w:val="18"/>
        </w:rPr>
        <w:t xml:space="preserve">, secretary: </w:t>
      </w:r>
      <w:r w:rsidR="00DD4491">
        <w:rPr>
          <w:rFonts w:cs="Calibri"/>
          <w:sz w:val="18"/>
          <w:szCs w:val="18"/>
        </w:rPr>
        <w:t>Sept. 25, 2015</w:t>
      </w:r>
    </w:p>
    <w:sectPr w:rsidR="00D54C5F" w:rsidRPr="0061443F">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1236F" w14:textId="77777777" w:rsidR="00EC25A1" w:rsidRDefault="00EC25A1" w:rsidP="0061443F">
      <w:r>
        <w:separator/>
      </w:r>
    </w:p>
  </w:endnote>
  <w:endnote w:type="continuationSeparator" w:id="0">
    <w:p w14:paraId="21999266" w14:textId="77777777" w:rsidR="00EC25A1" w:rsidRDefault="00EC25A1" w:rsidP="0061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Time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37550" w14:textId="77777777" w:rsidR="00C778B0" w:rsidRDefault="00C778B0" w:rsidP="00246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274842" w14:textId="77777777" w:rsidR="00C778B0" w:rsidRDefault="00C778B0" w:rsidP="006144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B3626" w14:textId="77777777" w:rsidR="00C778B0" w:rsidRDefault="00C778B0" w:rsidP="00246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3B33">
      <w:rPr>
        <w:rStyle w:val="PageNumber"/>
        <w:noProof/>
      </w:rPr>
      <w:t>1</w:t>
    </w:r>
    <w:r>
      <w:rPr>
        <w:rStyle w:val="PageNumber"/>
      </w:rPr>
      <w:fldChar w:fldCharType="end"/>
    </w:r>
  </w:p>
  <w:p w14:paraId="4B864BA7" w14:textId="5C24BD6D" w:rsidR="00D15C74" w:rsidRDefault="00DD4491" w:rsidP="00DD4491">
    <w:pPr>
      <w:pStyle w:val="Footer"/>
      <w:ind w:right="360"/>
      <w:jc w:val="center"/>
    </w:pPr>
    <w:r>
      <w:t xml:space="preserve">                                                      </w:t>
    </w:r>
    <w:r w:rsidR="00D15C74">
      <w:t>SEC/Provost Minutes 9/22/15</w:t>
    </w:r>
    <w:r>
      <w:t xml:space="preserve"> Meeting</w:t>
    </w:r>
  </w:p>
  <w:p w14:paraId="224A481D" w14:textId="561760CC" w:rsidR="00C778B0" w:rsidRDefault="00C778B0" w:rsidP="00E41BFB">
    <w:pPr>
      <w:pStyle w:val="Footer"/>
      <w:ind w:right="360"/>
      <w:jc w:val="right"/>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9C12C" w14:textId="77777777" w:rsidR="00EC25A1" w:rsidRDefault="00EC25A1" w:rsidP="0061443F">
      <w:r>
        <w:separator/>
      </w:r>
    </w:p>
  </w:footnote>
  <w:footnote w:type="continuationSeparator" w:id="0">
    <w:p w14:paraId="70D25722" w14:textId="77777777" w:rsidR="00EC25A1" w:rsidRDefault="00EC25A1" w:rsidP="006144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9DC1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5000DB"/>
    <w:multiLevelType w:val="hybridMultilevel"/>
    <w:tmpl w:val="AE50B4B8"/>
    <w:lvl w:ilvl="0" w:tplc="80500A5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3C56B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nsid w:val="1A223EC7"/>
    <w:multiLevelType w:val="hybridMultilevel"/>
    <w:tmpl w:val="530C46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A21CF"/>
    <w:multiLevelType w:val="hybridMultilevel"/>
    <w:tmpl w:val="89564FD4"/>
    <w:lvl w:ilvl="0" w:tplc="40C64BE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D21B1"/>
    <w:multiLevelType w:val="hybridMultilevel"/>
    <w:tmpl w:val="66DC8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AB17EC"/>
    <w:multiLevelType w:val="hybridMultilevel"/>
    <w:tmpl w:val="D488F268"/>
    <w:lvl w:ilvl="0" w:tplc="28B061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082337"/>
    <w:multiLevelType w:val="hybridMultilevel"/>
    <w:tmpl w:val="46A6B056"/>
    <w:lvl w:ilvl="0" w:tplc="5A90B708">
      <w:start w:val="1"/>
      <w:numFmt w:val="decimal"/>
      <w:lvlText w:val="%1."/>
      <w:lvlJc w:val="left"/>
      <w:pPr>
        <w:ind w:left="720" w:hanging="360"/>
      </w:pPr>
    </w:lvl>
    <w:lvl w:ilvl="1" w:tplc="1B6412A0">
      <w:start w:val="1"/>
      <w:numFmt w:val="lowerLetter"/>
      <w:lvlText w:val="%2."/>
      <w:lvlJc w:val="left"/>
      <w:pPr>
        <w:ind w:left="1440" w:hanging="360"/>
      </w:pPr>
    </w:lvl>
    <w:lvl w:ilvl="2" w:tplc="CEF4E7FC">
      <w:start w:val="1"/>
      <w:numFmt w:val="lowerRoman"/>
      <w:lvlText w:val="%3."/>
      <w:lvlJc w:val="right"/>
      <w:pPr>
        <w:ind w:left="2160" w:hanging="180"/>
      </w:pPr>
    </w:lvl>
    <w:lvl w:ilvl="3" w:tplc="42FAEE42">
      <w:start w:val="1"/>
      <w:numFmt w:val="decimal"/>
      <w:lvlText w:val="%4."/>
      <w:lvlJc w:val="left"/>
      <w:pPr>
        <w:ind w:left="2880" w:hanging="360"/>
      </w:pPr>
    </w:lvl>
    <w:lvl w:ilvl="4" w:tplc="0090CBE2">
      <w:start w:val="1"/>
      <w:numFmt w:val="lowerLetter"/>
      <w:lvlText w:val="%5."/>
      <w:lvlJc w:val="left"/>
      <w:pPr>
        <w:ind w:left="3600" w:hanging="360"/>
      </w:pPr>
    </w:lvl>
    <w:lvl w:ilvl="5" w:tplc="38D6B9E2">
      <w:start w:val="1"/>
      <w:numFmt w:val="lowerRoman"/>
      <w:lvlText w:val="%6."/>
      <w:lvlJc w:val="right"/>
      <w:pPr>
        <w:ind w:left="4320" w:hanging="180"/>
      </w:pPr>
    </w:lvl>
    <w:lvl w:ilvl="6" w:tplc="819A6862">
      <w:start w:val="1"/>
      <w:numFmt w:val="decimal"/>
      <w:lvlText w:val="%7."/>
      <w:lvlJc w:val="left"/>
      <w:pPr>
        <w:ind w:left="5040" w:hanging="360"/>
      </w:pPr>
    </w:lvl>
    <w:lvl w:ilvl="7" w:tplc="FEDA8A24">
      <w:start w:val="1"/>
      <w:numFmt w:val="lowerLetter"/>
      <w:lvlText w:val="%8."/>
      <w:lvlJc w:val="left"/>
      <w:pPr>
        <w:ind w:left="5760" w:hanging="360"/>
      </w:pPr>
    </w:lvl>
    <w:lvl w:ilvl="8" w:tplc="11A403C0">
      <w:start w:val="1"/>
      <w:numFmt w:val="lowerRoman"/>
      <w:lvlText w:val="%9."/>
      <w:lvlJc w:val="right"/>
      <w:pPr>
        <w:ind w:left="6480" w:hanging="180"/>
      </w:pPr>
    </w:lvl>
  </w:abstractNum>
  <w:abstractNum w:abstractNumId="8">
    <w:nsid w:val="466B30E9"/>
    <w:multiLevelType w:val="hybridMultilevel"/>
    <w:tmpl w:val="15501EE0"/>
    <w:lvl w:ilvl="0" w:tplc="80500A5E">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9F54A7"/>
    <w:multiLevelType w:val="hybridMultilevel"/>
    <w:tmpl w:val="8E34E6BA"/>
    <w:lvl w:ilvl="0" w:tplc="1D82696C">
      <w:start w:val="1"/>
      <w:numFmt w:val="decimal"/>
      <w:lvlText w:val="%1."/>
      <w:lvlJc w:val="left"/>
      <w:pPr>
        <w:ind w:left="720" w:hanging="360"/>
      </w:pPr>
    </w:lvl>
    <w:lvl w:ilvl="1" w:tplc="B31A8DA4">
      <w:start w:val="1"/>
      <w:numFmt w:val="lowerLetter"/>
      <w:lvlText w:val="%2."/>
      <w:lvlJc w:val="left"/>
      <w:pPr>
        <w:ind w:left="1440" w:hanging="360"/>
      </w:pPr>
    </w:lvl>
    <w:lvl w:ilvl="2" w:tplc="2F924988">
      <w:start w:val="1"/>
      <w:numFmt w:val="lowerRoman"/>
      <w:lvlText w:val="%3."/>
      <w:lvlJc w:val="right"/>
      <w:pPr>
        <w:ind w:left="2160" w:hanging="180"/>
      </w:pPr>
    </w:lvl>
    <w:lvl w:ilvl="3" w:tplc="532C3510">
      <w:start w:val="1"/>
      <w:numFmt w:val="decimal"/>
      <w:lvlText w:val="%4."/>
      <w:lvlJc w:val="left"/>
      <w:pPr>
        <w:ind w:left="2880" w:hanging="360"/>
      </w:pPr>
    </w:lvl>
    <w:lvl w:ilvl="4" w:tplc="03FE9B5E">
      <w:start w:val="1"/>
      <w:numFmt w:val="lowerLetter"/>
      <w:lvlText w:val="%5."/>
      <w:lvlJc w:val="left"/>
      <w:pPr>
        <w:ind w:left="3600" w:hanging="360"/>
      </w:pPr>
    </w:lvl>
    <w:lvl w:ilvl="5" w:tplc="CE3C8BC8">
      <w:start w:val="1"/>
      <w:numFmt w:val="lowerRoman"/>
      <w:lvlText w:val="%6."/>
      <w:lvlJc w:val="right"/>
      <w:pPr>
        <w:ind w:left="4320" w:hanging="180"/>
      </w:pPr>
    </w:lvl>
    <w:lvl w:ilvl="6" w:tplc="D8C0DB4C">
      <w:start w:val="1"/>
      <w:numFmt w:val="decimal"/>
      <w:lvlText w:val="%7."/>
      <w:lvlJc w:val="left"/>
      <w:pPr>
        <w:ind w:left="5040" w:hanging="360"/>
      </w:pPr>
    </w:lvl>
    <w:lvl w:ilvl="7" w:tplc="A606B82E">
      <w:start w:val="1"/>
      <w:numFmt w:val="lowerLetter"/>
      <w:lvlText w:val="%8."/>
      <w:lvlJc w:val="left"/>
      <w:pPr>
        <w:ind w:left="5760" w:hanging="360"/>
      </w:pPr>
    </w:lvl>
    <w:lvl w:ilvl="8" w:tplc="378A1270">
      <w:start w:val="1"/>
      <w:numFmt w:val="lowerRoman"/>
      <w:lvlText w:val="%9."/>
      <w:lvlJc w:val="right"/>
      <w:pPr>
        <w:ind w:left="6480" w:hanging="180"/>
      </w:pPr>
    </w:lvl>
  </w:abstractNum>
  <w:abstractNum w:abstractNumId="10">
    <w:nsid w:val="5E2E66A6"/>
    <w:multiLevelType w:val="hybridMultilevel"/>
    <w:tmpl w:val="4BAA063A"/>
    <w:lvl w:ilvl="0" w:tplc="18C24FE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DE0CAC"/>
    <w:multiLevelType w:val="hybridMultilevel"/>
    <w:tmpl w:val="1AD23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037577"/>
    <w:multiLevelType w:val="hybridMultilevel"/>
    <w:tmpl w:val="2FCC1448"/>
    <w:lvl w:ilvl="0" w:tplc="88801418">
      <w:start w:val="1"/>
      <w:numFmt w:val="decimal"/>
      <w:lvlText w:val="%1."/>
      <w:lvlJc w:val="left"/>
      <w:pPr>
        <w:ind w:left="720" w:hanging="360"/>
      </w:pPr>
    </w:lvl>
    <w:lvl w:ilvl="1" w:tplc="2AA43190">
      <w:start w:val="1"/>
      <w:numFmt w:val="lowerLetter"/>
      <w:lvlText w:val="%2."/>
      <w:lvlJc w:val="left"/>
      <w:pPr>
        <w:ind w:left="1440" w:hanging="360"/>
      </w:pPr>
    </w:lvl>
    <w:lvl w:ilvl="2" w:tplc="D6C4CD00">
      <w:start w:val="1"/>
      <w:numFmt w:val="lowerRoman"/>
      <w:lvlText w:val="%3."/>
      <w:lvlJc w:val="right"/>
      <w:pPr>
        <w:ind w:left="2160" w:hanging="180"/>
      </w:pPr>
    </w:lvl>
    <w:lvl w:ilvl="3" w:tplc="07A6B7D0">
      <w:start w:val="1"/>
      <w:numFmt w:val="decimal"/>
      <w:lvlText w:val="%4."/>
      <w:lvlJc w:val="left"/>
      <w:pPr>
        <w:ind w:left="2880" w:hanging="360"/>
      </w:pPr>
    </w:lvl>
    <w:lvl w:ilvl="4" w:tplc="5D60BD18">
      <w:start w:val="1"/>
      <w:numFmt w:val="lowerLetter"/>
      <w:lvlText w:val="%5."/>
      <w:lvlJc w:val="left"/>
      <w:pPr>
        <w:ind w:left="3600" w:hanging="360"/>
      </w:pPr>
    </w:lvl>
    <w:lvl w:ilvl="5" w:tplc="EDFA1634">
      <w:start w:val="1"/>
      <w:numFmt w:val="lowerRoman"/>
      <w:lvlText w:val="%6."/>
      <w:lvlJc w:val="right"/>
      <w:pPr>
        <w:ind w:left="4320" w:hanging="180"/>
      </w:pPr>
    </w:lvl>
    <w:lvl w:ilvl="6" w:tplc="1A20B11C">
      <w:start w:val="1"/>
      <w:numFmt w:val="decimal"/>
      <w:lvlText w:val="%7."/>
      <w:lvlJc w:val="left"/>
      <w:pPr>
        <w:ind w:left="5040" w:hanging="360"/>
      </w:pPr>
    </w:lvl>
    <w:lvl w:ilvl="7" w:tplc="F67EF292">
      <w:start w:val="1"/>
      <w:numFmt w:val="lowerLetter"/>
      <w:lvlText w:val="%8."/>
      <w:lvlJc w:val="left"/>
      <w:pPr>
        <w:ind w:left="5760" w:hanging="360"/>
      </w:pPr>
    </w:lvl>
    <w:lvl w:ilvl="8" w:tplc="49EE9E44">
      <w:start w:val="1"/>
      <w:numFmt w:val="lowerRoman"/>
      <w:lvlText w:val="%9."/>
      <w:lvlJc w:val="right"/>
      <w:pPr>
        <w:ind w:left="6480" w:hanging="180"/>
      </w:pPr>
    </w:lvl>
  </w:abstractNum>
  <w:abstractNum w:abstractNumId="13">
    <w:nsid w:val="6AF32BF4"/>
    <w:multiLevelType w:val="hybridMultilevel"/>
    <w:tmpl w:val="F684CED0"/>
    <w:lvl w:ilvl="0" w:tplc="96223D14">
      <w:start w:val="1"/>
      <w:numFmt w:val="decimal"/>
      <w:lvlText w:val="%1."/>
      <w:lvlJc w:val="left"/>
      <w:pPr>
        <w:ind w:left="720" w:hanging="360"/>
      </w:pPr>
    </w:lvl>
    <w:lvl w:ilvl="1" w:tplc="78C0C93A">
      <w:start w:val="1"/>
      <w:numFmt w:val="lowerLetter"/>
      <w:lvlText w:val="%2."/>
      <w:lvlJc w:val="left"/>
      <w:pPr>
        <w:ind w:left="1440" w:hanging="360"/>
      </w:pPr>
    </w:lvl>
    <w:lvl w:ilvl="2" w:tplc="5D6669F8">
      <w:start w:val="1"/>
      <w:numFmt w:val="lowerRoman"/>
      <w:lvlText w:val="%3."/>
      <w:lvlJc w:val="right"/>
      <w:pPr>
        <w:ind w:left="2160" w:hanging="180"/>
      </w:pPr>
    </w:lvl>
    <w:lvl w:ilvl="3" w:tplc="ABB6D5CC">
      <w:start w:val="1"/>
      <w:numFmt w:val="decimal"/>
      <w:lvlText w:val="%4."/>
      <w:lvlJc w:val="left"/>
      <w:pPr>
        <w:ind w:left="2880" w:hanging="360"/>
      </w:pPr>
    </w:lvl>
    <w:lvl w:ilvl="4" w:tplc="93B4C2EE">
      <w:start w:val="1"/>
      <w:numFmt w:val="lowerLetter"/>
      <w:lvlText w:val="%5."/>
      <w:lvlJc w:val="left"/>
      <w:pPr>
        <w:ind w:left="3600" w:hanging="360"/>
      </w:pPr>
    </w:lvl>
    <w:lvl w:ilvl="5" w:tplc="D31A0AA6">
      <w:start w:val="1"/>
      <w:numFmt w:val="lowerRoman"/>
      <w:lvlText w:val="%6."/>
      <w:lvlJc w:val="right"/>
      <w:pPr>
        <w:ind w:left="4320" w:hanging="180"/>
      </w:pPr>
    </w:lvl>
    <w:lvl w:ilvl="6" w:tplc="F0B86336">
      <w:start w:val="1"/>
      <w:numFmt w:val="decimal"/>
      <w:lvlText w:val="%7."/>
      <w:lvlJc w:val="left"/>
      <w:pPr>
        <w:ind w:left="5040" w:hanging="360"/>
      </w:pPr>
    </w:lvl>
    <w:lvl w:ilvl="7" w:tplc="9AE0EE26">
      <w:start w:val="1"/>
      <w:numFmt w:val="lowerLetter"/>
      <w:lvlText w:val="%8."/>
      <w:lvlJc w:val="left"/>
      <w:pPr>
        <w:ind w:left="5760" w:hanging="360"/>
      </w:pPr>
    </w:lvl>
    <w:lvl w:ilvl="8" w:tplc="DC9A9432">
      <w:start w:val="1"/>
      <w:numFmt w:val="lowerRoman"/>
      <w:lvlText w:val="%9."/>
      <w:lvlJc w:val="right"/>
      <w:pPr>
        <w:ind w:left="6480" w:hanging="180"/>
      </w:pPr>
    </w:lvl>
  </w:abstractNum>
  <w:abstractNum w:abstractNumId="14">
    <w:nsid w:val="6D325FB6"/>
    <w:multiLevelType w:val="hybridMultilevel"/>
    <w:tmpl w:val="2D323792"/>
    <w:lvl w:ilvl="0" w:tplc="6394B268">
      <w:start w:val="1"/>
      <w:numFmt w:val="bullet"/>
      <w:lvlText w:val=""/>
      <w:lvlJc w:val="left"/>
      <w:pPr>
        <w:ind w:left="720" w:hanging="360"/>
      </w:pPr>
      <w:rPr>
        <w:rFonts w:ascii="Symbol" w:hAnsi="Symbol" w:hint="default"/>
      </w:rPr>
    </w:lvl>
    <w:lvl w:ilvl="1" w:tplc="F208BFC0">
      <w:start w:val="1"/>
      <w:numFmt w:val="bullet"/>
      <w:lvlText w:val="o"/>
      <w:lvlJc w:val="left"/>
      <w:pPr>
        <w:ind w:left="1440" w:hanging="360"/>
      </w:pPr>
      <w:rPr>
        <w:rFonts w:ascii="Courier New" w:hAnsi="Courier New" w:hint="default"/>
      </w:rPr>
    </w:lvl>
    <w:lvl w:ilvl="2" w:tplc="A1FA7E46">
      <w:start w:val="1"/>
      <w:numFmt w:val="bullet"/>
      <w:lvlText w:val=""/>
      <w:lvlJc w:val="left"/>
      <w:pPr>
        <w:ind w:left="2160" w:hanging="360"/>
      </w:pPr>
      <w:rPr>
        <w:rFonts w:ascii="Wingdings" w:hAnsi="Wingdings" w:hint="default"/>
      </w:rPr>
    </w:lvl>
    <w:lvl w:ilvl="3" w:tplc="C3726F82">
      <w:start w:val="1"/>
      <w:numFmt w:val="bullet"/>
      <w:lvlText w:val=""/>
      <w:lvlJc w:val="left"/>
      <w:pPr>
        <w:ind w:left="2880" w:hanging="360"/>
      </w:pPr>
      <w:rPr>
        <w:rFonts w:ascii="Symbol" w:hAnsi="Symbol" w:hint="default"/>
      </w:rPr>
    </w:lvl>
    <w:lvl w:ilvl="4" w:tplc="50368B82">
      <w:start w:val="1"/>
      <w:numFmt w:val="bullet"/>
      <w:lvlText w:val="o"/>
      <w:lvlJc w:val="left"/>
      <w:pPr>
        <w:ind w:left="3600" w:hanging="360"/>
      </w:pPr>
      <w:rPr>
        <w:rFonts w:ascii="Courier New" w:hAnsi="Courier New" w:hint="default"/>
      </w:rPr>
    </w:lvl>
    <w:lvl w:ilvl="5" w:tplc="A2A64560">
      <w:start w:val="1"/>
      <w:numFmt w:val="bullet"/>
      <w:lvlText w:val=""/>
      <w:lvlJc w:val="left"/>
      <w:pPr>
        <w:ind w:left="4320" w:hanging="360"/>
      </w:pPr>
      <w:rPr>
        <w:rFonts w:ascii="Wingdings" w:hAnsi="Wingdings" w:hint="default"/>
      </w:rPr>
    </w:lvl>
    <w:lvl w:ilvl="6" w:tplc="CD68CC56">
      <w:start w:val="1"/>
      <w:numFmt w:val="bullet"/>
      <w:lvlText w:val=""/>
      <w:lvlJc w:val="left"/>
      <w:pPr>
        <w:ind w:left="5040" w:hanging="360"/>
      </w:pPr>
      <w:rPr>
        <w:rFonts w:ascii="Symbol" w:hAnsi="Symbol" w:hint="default"/>
      </w:rPr>
    </w:lvl>
    <w:lvl w:ilvl="7" w:tplc="8FA2B4FC">
      <w:start w:val="1"/>
      <w:numFmt w:val="bullet"/>
      <w:lvlText w:val="o"/>
      <w:lvlJc w:val="left"/>
      <w:pPr>
        <w:ind w:left="5760" w:hanging="360"/>
      </w:pPr>
      <w:rPr>
        <w:rFonts w:ascii="Courier New" w:hAnsi="Courier New" w:hint="default"/>
      </w:rPr>
    </w:lvl>
    <w:lvl w:ilvl="8" w:tplc="CF56C228">
      <w:start w:val="1"/>
      <w:numFmt w:val="bullet"/>
      <w:lvlText w:val=""/>
      <w:lvlJc w:val="left"/>
      <w:pPr>
        <w:ind w:left="6480" w:hanging="360"/>
      </w:pPr>
      <w:rPr>
        <w:rFonts w:ascii="Wingdings" w:hAnsi="Wingdings" w:hint="default"/>
      </w:rPr>
    </w:lvl>
  </w:abstractNum>
  <w:abstractNum w:abstractNumId="15">
    <w:nsid w:val="71C6117A"/>
    <w:multiLevelType w:val="hybridMultilevel"/>
    <w:tmpl w:val="BC9E8390"/>
    <w:lvl w:ilvl="0" w:tplc="C7BE3B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2F5C3C"/>
    <w:multiLevelType w:val="hybridMultilevel"/>
    <w:tmpl w:val="7DC6AA7A"/>
    <w:lvl w:ilvl="0" w:tplc="BD420B90">
      <w:start w:val="1"/>
      <w:numFmt w:val="decimal"/>
      <w:lvlText w:val="%1."/>
      <w:lvlJc w:val="left"/>
      <w:pPr>
        <w:ind w:left="720" w:hanging="360"/>
      </w:pPr>
    </w:lvl>
    <w:lvl w:ilvl="1" w:tplc="CD7C996E">
      <w:start w:val="1"/>
      <w:numFmt w:val="lowerLetter"/>
      <w:lvlText w:val="%2."/>
      <w:lvlJc w:val="left"/>
      <w:pPr>
        <w:ind w:left="1440" w:hanging="360"/>
      </w:pPr>
    </w:lvl>
    <w:lvl w:ilvl="2" w:tplc="9000DCF4">
      <w:start w:val="1"/>
      <w:numFmt w:val="lowerRoman"/>
      <w:lvlText w:val="%3."/>
      <w:lvlJc w:val="right"/>
      <w:pPr>
        <w:ind w:left="2160" w:hanging="180"/>
      </w:pPr>
    </w:lvl>
    <w:lvl w:ilvl="3" w:tplc="00BEEFCE">
      <w:start w:val="1"/>
      <w:numFmt w:val="decimal"/>
      <w:lvlText w:val="%4."/>
      <w:lvlJc w:val="left"/>
      <w:pPr>
        <w:ind w:left="2880" w:hanging="360"/>
      </w:pPr>
    </w:lvl>
    <w:lvl w:ilvl="4" w:tplc="73A01A28">
      <w:start w:val="1"/>
      <w:numFmt w:val="lowerLetter"/>
      <w:lvlText w:val="%5."/>
      <w:lvlJc w:val="left"/>
      <w:pPr>
        <w:ind w:left="3600" w:hanging="360"/>
      </w:pPr>
    </w:lvl>
    <w:lvl w:ilvl="5" w:tplc="B6E4F786">
      <w:start w:val="1"/>
      <w:numFmt w:val="lowerRoman"/>
      <w:lvlText w:val="%6."/>
      <w:lvlJc w:val="right"/>
      <w:pPr>
        <w:ind w:left="4320" w:hanging="180"/>
      </w:pPr>
    </w:lvl>
    <w:lvl w:ilvl="6" w:tplc="50DEAE0A">
      <w:start w:val="1"/>
      <w:numFmt w:val="decimal"/>
      <w:lvlText w:val="%7."/>
      <w:lvlJc w:val="left"/>
      <w:pPr>
        <w:ind w:left="5040" w:hanging="360"/>
      </w:pPr>
    </w:lvl>
    <w:lvl w:ilvl="7" w:tplc="310E2E08">
      <w:start w:val="1"/>
      <w:numFmt w:val="lowerLetter"/>
      <w:lvlText w:val="%8."/>
      <w:lvlJc w:val="left"/>
      <w:pPr>
        <w:ind w:left="5760" w:hanging="360"/>
      </w:pPr>
    </w:lvl>
    <w:lvl w:ilvl="8" w:tplc="4B80D86C">
      <w:start w:val="1"/>
      <w:numFmt w:val="lowerRoman"/>
      <w:lvlText w:val="%9."/>
      <w:lvlJc w:val="right"/>
      <w:pPr>
        <w:ind w:left="6480" w:hanging="180"/>
      </w:pPr>
    </w:lvl>
  </w:abstractNum>
  <w:num w:numId="1">
    <w:abstractNumId w:val="12"/>
  </w:num>
  <w:num w:numId="2">
    <w:abstractNumId w:val="9"/>
  </w:num>
  <w:num w:numId="3">
    <w:abstractNumId w:val="13"/>
  </w:num>
  <w:num w:numId="4">
    <w:abstractNumId w:val="14"/>
  </w:num>
  <w:num w:numId="5">
    <w:abstractNumId w:val="16"/>
  </w:num>
  <w:num w:numId="6">
    <w:abstractNumId w:val="7"/>
  </w:num>
  <w:num w:numId="7">
    <w:abstractNumId w:val="4"/>
  </w:num>
  <w:num w:numId="8">
    <w:abstractNumId w:val="1"/>
  </w:num>
  <w:num w:numId="9">
    <w:abstractNumId w:val="15"/>
  </w:num>
  <w:num w:numId="10">
    <w:abstractNumId w:val="5"/>
  </w:num>
  <w:num w:numId="11">
    <w:abstractNumId w:val="11"/>
  </w:num>
  <w:num w:numId="12">
    <w:abstractNumId w:val="8"/>
  </w:num>
  <w:num w:numId="13">
    <w:abstractNumId w:val="10"/>
  </w:num>
  <w:num w:numId="14">
    <w:abstractNumId w:val="2"/>
  </w:num>
  <w:num w:numId="15">
    <w:abstractNumId w:val="0"/>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322"/>
    <w:rsid w:val="00000F03"/>
    <w:rsid w:val="00040D16"/>
    <w:rsid w:val="0004697C"/>
    <w:rsid w:val="0007205E"/>
    <w:rsid w:val="00073B19"/>
    <w:rsid w:val="000C0D6A"/>
    <w:rsid w:val="000C32EB"/>
    <w:rsid w:val="000C7B95"/>
    <w:rsid w:val="000E431D"/>
    <w:rsid w:val="000F1611"/>
    <w:rsid w:val="00142A98"/>
    <w:rsid w:val="001E63EE"/>
    <w:rsid w:val="001E7452"/>
    <w:rsid w:val="002140E9"/>
    <w:rsid w:val="00241812"/>
    <w:rsid w:val="002466BA"/>
    <w:rsid w:val="002610F0"/>
    <w:rsid w:val="00276EFD"/>
    <w:rsid w:val="002B74DC"/>
    <w:rsid w:val="002C6AA7"/>
    <w:rsid w:val="002F011C"/>
    <w:rsid w:val="003249E2"/>
    <w:rsid w:val="00325D89"/>
    <w:rsid w:val="00356A12"/>
    <w:rsid w:val="00366B3B"/>
    <w:rsid w:val="003B14EF"/>
    <w:rsid w:val="003B6727"/>
    <w:rsid w:val="003B751D"/>
    <w:rsid w:val="004333E3"/>
    <w:rsid w:val="00443B33"/>
    <w:rsid w:val="00484554"/>
    <w:rsid w:val="00497F45"/>
    <w:rsid w:val="004A0276"/>
    <w:rsid w:val="004F2909"/>
    <w:rsid w:val="005679D7"/>
    <w:rsid w:val="00572BE4"/>
    <w:rsid w:val="005A43C5"/>
    <w:rsid w:val="005F6EF5"/>
    <w:rsid w:val="0061443F"/>
    <w:rsid w:val="00620982"/>
    <w:rsid w:val="00622094"/>
    <w:rsid w:val="006262A4"/>
    <w:rsid w:val="006851A6"/>
    <w:rsid w:val="006978B6"/>
    <w:rsid w:val="006B0DF7"/>
    <w:rsid w:val="006E3ADA"/>
    <w:rsid w:val="00700E0A"/>
    <w:rsid w:val="007505DF"/>
    <w:rsid w:val="00755A00"/>
    <w:rsid w:val="007A3BBB"/>
    <w:rsid w:val="007F1021"/>
    <w:rsid w:val="007F4AD7"/>
    <w:rsid w:val="008328DF"/>
    <w:rsid w:val="008515C7"/>
    <w:rsid w:val="008803F3"/>
    <w:rsid w:val="00886321"/>
    <w:rsid w:val="0089235E"/>
    <w:rsid w:val="008B48B2"/>
    <w:rsid w:val="008F6EDE"/>
    <w:rsid w:val="00903490"/>
    <w:rsid w:val="00915F70"/>
    <w:rsid w:val="00990175"/>
    <w:rsid w:val="009A4952"/>
    <w:rsid w:val="009C29FD"/>
    <w:rsid w:val="009E3B5F"/>
    <w:rsid w:val="009E61E5"/>
    <w:rsid w:val="00A3608F"/>
    <w:rsid w:val="00A41D6B"/>
    <w:rsid w:val="00A42AC0"/>
    <w:rsid w:val="00A46E04"/>
    <w:rsid w:val="00A64ECE"/>
    <w:rsid w:val="00AA3AAF"/>
    <w:rsid w:val="00AB6FA5"/>
    <w:rsid w:val="00B07066"/>
    <w:rsid w:val="00B62818"/>
    <w:rsid w:val="00B64B69"/>
    <w:rsid w:val="00BE0E9D"/>
    <w:rsid w:val="00BF5474"/>
    <w:rsid w:val="00C613AB"/>
    <w:rsid w:val="00C778B0"/>
    <w:rsid w:val="00C82E63"/>
    <w:rsid w:val="00C86FB2"/>
    <w:rsid w:val="00C93202"/>
    <w:rsid w:val="00CB2298"/>
    <w:rsid w:val="00CD4268"/>
    <w:rsid w:val="00CD46E4"/>
    <w:rsid w:val="00CD5322"/>
    <w:rsid w:val="00CE09E4"/>
    <w:rsid w:val="00D0229C"/>
    <w:rsid w:val="00D13E26"/>
    <w:rsid w:val="00D15C74"/>
    <w:rsid w:val="00D27BEE"/>
    <w:rsid w:val="00D518C0"/>
    <w:rsid w:val="00D54C5F"/>
    <w:rsid w:val="00D86EF4"/>
    <w:rsid w:val="00D90A73"/>
    <w:rsid w:val="00DD2D19"/>
    <w:rsid w:val="00DD4491"/>
    <w:rsid w:val="00DD5442"/>
    <w:rsid w:val="00DE1BD4"/>
    <w:rsid w:val="00E17559"/>
    <w:rsid w:val="00E41BFB"/>
    <w:rsid w:val="00E65878"/>
    <w:rsid w:val="00E8455B"/>
    <w:rsid w:val="00EA266B"/>
    <w:rsid w:val="00EC25A1"/>
    <w:rsid w:val="00EE21AA"/>
    <w:rsid w:val="00F0694B"/>
    <w:rsid w:val="00F16645"/>
    <w:rsid w:val="00F363A1"/>
    <w:rsid w:val="00F434AD"/>
    <w:rsid w:val="00FC6CAD"/>
    <w:rsid w:val="00FD659F"/>
    <w:rsid w:val="00FF0417"/>
    <w:rsid w:val="16E19313"/>
    <w:rsid w:val="20DA424C"/>
    <w:rsid w:val="25C4E3B8"/>
    <w:rsid w:val="50ED0C62"/>
    <w:rsid w:val="5AF0054E"/>
    <w:rsid w:val="5BA47A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E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720" w:firstLine="720"/>
    </w:pPr>
    <w:rPr>
      <w:sz w:val="22"/>
      <w:szCs w:val="22"/>
      <w:lang w:eastAsia="en-US"/>
    </w:rPr>
  </w:style>
  <w:style w:type="paragraph" w:styleId="Heading3">
    <w:name w:val="heading 3"/>
    <w:basedOn w:val="Normal"/>
    <w:next w:val="Normal"/>
    <w:link w:val="Heading3Char"/>
    <w:qFormat/>
    <w:rsid w:val="00D0229C"/>
    <w:pPr>
      <w:keepNext/>
      <w:outlineLvl w:val="2"/>
    </w:pPr>
    <w:rPr>
      <w:rFonts w:ascii="Times" w:eastAsia="Times" w:hAnsi="Time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0229C"/>
    <w:rPr>
      <w:rFonts w:ascii="Times" w:eastAsia="Times" w:hAnsi="Times"/>
      <w:sz w:val="24"/>
      <w:u w:val="single"/>
    </w:rPr>
  </w:style>
  <w:style w:type="paragraph" w:customStyle="1" w:styleId="MediumGrid1-Accent21">
    <w:name w:val="Medium Grid 1 - Accent 21"/>
    <w:basedOn w:val="Normal"/>
    <w:uiPriority w:val="34"/>
    <w:qFormat/>
    <w:rsid w:val="002B74DC"/>
  </w:style>
  <w:style w:type="paragraph" w:styleId="Footer">
    <w:name w:val="footer"/>
    <w:basedOn w:val="Normal"/>
    <w:link w:val="FooterChar"/>
    <w:uiPriority w:val="99"/>
    <w:unhideWhenUsed/>
    <w:rsid w:val="0061443F"/>
    <w:pPr>
      <w:tabs>
        <w:tab w:val="center" w:pos="4320"/>
        <w:tab w:val="right" w:pos="8640"/>
      </w:tabs>
    </w:pPr>
  </w:style>
  <w:style w:type="character" w:customStyle="1" w:styleId="FooterChar">
    <w:name w:val="Footer Char"/>
    <w:link w:val="Footer"/>
    <w:uiPriority w:val="99"/>
    <w:rsid w:val="0061443F"/>
    <w:rPr>
      <w:sz w:val="22"/>
      <w:szCs w:val="22"/>
    </w:rPr>
  </w:style>
  <w:style w:type="character" w:styleId="PageNumber">
    <w:name w:val="page number"/>
    <w:uiPriority w:val="99"/>
    <w:semiHidden/>
    <w:unhideWhenUsed/>
    <w:rsid w:val="0061443F"/>
  </w:style>
  <w:style w:type="paragraph" w:styleId="Header">
    <w:name w:val="header"/>
    <w:basedOn w:val="Normal"/>
    <w:link w:val="HeaderChar"/>
    <w:uiPriority w:val="99"/>
    <w:unhideWhenUsed/>
    <w:rsid w:val="0061443F"/>
    <w:pPr>
      <w:tabs>
        <w:tab w:val="center" w:pos="4320"/>
        <w:tab w:val="right" w:pos="8640"/>
      </w:tabs>
    </w:pPr>
  </w:style>
  <w:style w:type="character" w:customStyle="1" w:styleId="HeaderChar">
    <w:name w:val="Header Char"/>
    <w:link w:val="Header"/>
    <w:uiPriority w:val="99"/>
    <w:rsid w:val="0061443F"/>
    <w:rPr>
      <w:sz w:val="22"/>
      <w:szCs w:val="22"/>
    </w:rPr>
  </w:style>
  <w:style w:type="paragraph" w:styleId="ListParagraph">
    <w:name w:val="List Paragraph"/>
    <w:basedOn w:val="Normal"/>
    <w:uiPriority w:val="34"/>
    <w:qFormat/>
    <w:pPr>
      <w:contextualSpacing/>
    </w:pPr>
  </w:style>
  <w:style w:type="paragraph" w:styleId="BalloonText">
    <w:name w:val="Balloon Text"/>
    <w:basedOn w:val="Normal"/>
    <w:link w:val="BalloonTextChar"/>
    <w:uiPriority w:val="99"/>
    <w:semiHidden/>
    <w:unhideWhenUsed/>
    <w:rsid w:val="005679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79D7"/>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720" w:firstLine="720"/>
    </w:pPr>
    <w:rPr>
      <w:sz w:val="22"/>
      <w:szCs w:val="22"/>
      <w:lang w:eastAsia="en-US"/>
    </w:rPr>
  </w:style>
  <w:style w:type="paragraph" w:styleId="Heading3">
    <w:name w:val="heading 3"/>
    <w:basedOn w:val="Normal"/>
    <w:next w:val="Normal"/>
    <w:link w:val="Heading3Char"/>
    <w:qFormat/>
    <w:rsid w:val="00D0229C"/>
    <w:pPr>
      <w:keepNext/>
      <w:outlineLvl w:val="2"/>
    </w:pPr>
    <w:rPr>
      <w:rFonts w:ascii="Times" w:eastAsia="Times" w:hAnsi="Time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0229C"/>
    <w:rPr>
      <w:rFonts w:ascii="Times" w:eastAsia="Times" w:hAnsi="Times"/>
      <w:sz w:val="24"/>
      <w:u w:val="single"/>
    </w:rPr>
  </w:style>
  <w:style w:type="paragraph" w:customStyle="1" w:styleId="MediumGrid1-Accent21">
    <w:name w:val="Medium Grid 1 - Accent 21"/>
    <w:basedOn w:val="Normal"/>
    <w:uiPriority w:val="34"/>
    <w:qFormat/>
    <w:rsid w:val="002B74DC"/>
  </w:style>
  <w:style w:type="paragraph" w:styleId="Footer">
    <w:name w:val="footer"/>
    <w:basedOn w:val="Normal"/>
    <w:link w:val="FooterChar"/>
    <w:uiPriority w:val="99"/>
    <w:unhideWhenUsed/>
    <w:rsid w:val="0061443F"/>
    <w:pPr>
      <w:tabs>
        <w:tab w:val="center" w:pos="4320"/>
        <w:tab w:val="right" w:pos="8640"/>
      </w:tabs>
    </w:pPr>
  </w:style>
  <w:style w:type="character" w:customStyle="1" w:styleId="FooterChar">
    <w:name w:val="Footer Char"/>
    <w:link w:val="Footer"/>
    <w:uiPriority w:val="99"/>
    <w:rsid w:val="0061443F"/>
    <w:rPr>
      <w:sz w:val="22"/>
      <w:szCs w:val="22"/>
    </w:rPr>
  </w:style>
  <w:style w:type="character" w:styleId="PageNumber">
    <w:name w:val="page number"/>
    <w:uiPriority w:val="99"/>
    <w:semiHidden/>
    <w:unhideWhenUsed/>
    <w:rsid w:val="0061443F"/>
  </w:style>
  <w:style w:type="paragraph" w:styleId="Header">
    <w:name w:val="header"/>
    <w:basedOn w:val="Normal"/>
    <w:link w:val="HeaderChar"/>
    <w:uiPriority w:val="99"/>
    <w:unhideWhenUsed/>
    <w:rsid w:val="0061443F"/>
    <w:pPr>
      <w:tabs>
        <w:tab w:val="center" w:pos="4320"/>
        <w:tab w:val="right" w:pos="8640"/>
      </w:tabs>
    </w:pPr>
  </w:style>
  <w:style w:type="character" w:customStyle="1" w:styleId="HeaderChar">
    <w:name w:val="Header Char"/>
    <w:link w:val="Header"/>
    <w:uiPriority w:val="99"/>
    <w:rsid w:val="0061443F"/>
    <w:rPr>
      <w:sz w:val="22"/>
      <w:szCs w:val="22"/>
    </w:rPr>
  </w:style>
  <w:style w:type="paragraph" w:styleId="ListParagraph">
    <w:name w:val="List Paragraph"/>
    <w:basedOn w:val="Normal"/>
    <w:uiPriority w:val="34"/>
    <w:qFormat/>
    <w:pPr>
      <w:contextualSpacing/>
    </w:pPr>
  </w:style>
  <w:style w:type="paragraph" w:styleId="BalloonText">
    <w:name w:val="Balloon Text"/>
    <w:basedOn w:val="Normal"/>
    <w:link w:val="BalloonTextChar"/>
    <w:uiPriority w:val="99"/>
    <w:semiHidden/>
    <w:unhideWhenUsed/>
    <w:rsid w:val="005679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79D7"/>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42BAC58154748826C9D719D78438E" ma:contentTypeVersion="1" ma:contentTypeDescription="Create a new document." ma:contentTypeScope="" ma:versionID="960abc798ab8e4b2d835461ee02c93de">
  <xsd:schema xmlns:xsd="http://www.w3.org/2001/XMLSchema" xmlns:xs="http://www.w3.org/2001/XMLSchema" xmlns:p="http://schemas.microsoft.com/office/2006/metadata/properties" xmlns:ns3="d13082d5-0647-4eeb-a9f3-6118e7b2d203" targetNamespace="http://schemas.microsoft.com/office/2006/metadata/properties" ma:root="true" ma:fieldsID="69b5d1fd073e747b4cc5d42a43a27042" ns3:_="">
    <xsd:import namespace="d13082d5-0647-4eeb-a9f3-6118e7b2d20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082d5-0647-4eeb-a9f3-6118e7b2d2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51580-DCE3-4740-AD88-E73B07B3C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082d5-0647-4eeb-a9f3-6118e7b2d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54A44-DB6F-4169-ACBA-0EB9F27C9900}">
  <ds:schemaRefs>
    <ds:schemaRef ds:uri="http://schemas.microsoft.com/office/2006/metadata/longProperties"/>
  </ds:schemaRefs>
</ds:datastoreItem>
</file>

<file path=customXml/itemProps3.xml><?xml version="1.0" encoding="utf-8"?>
<ds:datastoreItem xmlns:ds="http://schemas.openxmlformats.org/officeDocument/2006/customXml" ds:itemID="{3126369F-C031-40D1-B1CE-4D60B4EB9A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1230</Words>
  <Characters>7013</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BGSU</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cp:lastModifiedBy>Robyn Miller</cp:lastModifiedBy>
  <cp:revision>2</cp:revision>
  <dcterms:created xsi:type="dcterms:W3CDTF">2015-09-30T21:38:00Z</dcterms:created>
  <dcterms:modified xsi:type="dcterms:W3CDTF">2015-09-30T21:38:00Z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